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E613" w14:textId="3C77CF10" w:rsidR="001C47A9" w:rsidRDefault="00144438">
      <w:pPr>
        <w:spacing w:before="74"/>
        <w:ind w:left="21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Scoring </w:t>
      </w:r>
      <w:r>
        <w:rPr>
          <w:spacing w:val="-4"/>
          <w:sz w:val="24"/>
        </w:rPr>
        <w:t>Form</w:t>
      </w:r>
    </w:p>
    <w:p w14:paraId="79D2E614" w14:textId="77777777" w:rsidR="001C47A9" w:rsidRDefault="001C47A9">
      <w:pPr>
        <w:pStyle w:val="BodyText"/>
        <w:spacing w:before="9"/>
        <w:rPr>
          <w:sz w:val="24"/>
        </w:rPr>
      </w:pPr>
    </w:p>
    <w:p w14:paraId="6D6682C0" w14:textId="77777777" w:rsidR="004A3DB1" w:rsidRDefault="004A3DB1" w:rsidP="004A3DB1">
      <w:pPr>
        <w:pStyle w:val="Title"/>
        <w:jc w:val="center"/>
      </w:pPr>
      <w:r>
        <w:t>Glen Canyon Dam Adaptive Management Program</w:t>
      </w:r>
    </w:p>
    <w:p w14:paraId="79D2E615" w14:textId="45807DCA" w:rsidR="001C47A9" w:rsidRDefault="00144438" w:rsidP="004A3DB1">
      <w:pPr>
        <w:pStyle w:val="Title"/>
        <w:jc w:val="center"/>
      </w:pPr>
      <w:r>
        <w:t>Proposal Evaluation Form</w:t>
      </w:r>
    </w:p>
    <w:p w14:paraId="79D2E616" w14:textId="77777777" w:rsidR="001C47A9" w:rsidRDefault="00144438">
      <w:pPr>
        <w:tabs>
          <w:tab w:val="left" w:pos="9543"/>
        </w:tabs>
        <w:spacing w:before="267"/>
        <w:ind w:left="211"/>
        <w:rPr>
          <w:sz w:val="24"/>
        </w:rPr>
      </w:pPr>
      <w:r>
        <w:rPr>
          <w:sz w:val="24"/>
        </w:rPr>
        <w:t>Proposal Title: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7" w14:textId="77777777" w:rsidR="001C47A9" w:rsidRDefault="001C47A9">
      <w:pPr>
        <w:pStyle w:val="BodyText"/>
        <w:spacing w:before="2"/>
        <w:rPr>
          <w:sz w:val="16"/>
        </w:rPr>
      </w:pPr>
    </w:p>
    <w:p w14:paraId="79D2E618" w14:textId="77777777" w:rsidR="001C47A9" w:rsidRDefault="00144438">
      <w:pPr>
        <w:tabs>
          <w:tab w:val="left" w:pos="3000"/>
          <w:tab w:val="left" w:pos="9544"/>
        </w:tabs>
        <w:spacing w:before="90"/>
        <w:ind w:left="211"/>
        <w:rPr>
          <w:sz w:val="24"/>
        </w:rPr>
      </w:pP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Year:</w:t>
      </w:r>
      <w:r>
        <w:rPr>
          <w:sz w:val="24"/>
          <w:u w:val="single"/>
        </w:rPr>
        <w:tab/>
      </w:r>
      <w:r>
        <w:rPr>
          <w:sz w:val="24"/>
        </w:rPr>
        <w:t>Total Cost: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9" w14:textId="77777777" w:rsidR="001C47A9" w:rsidRDefault="001C47A9">
      <w:pPr>
        <w:pStyle w:val="BodyText"/>
        <w:spacing w:before="2"/>
        <w:rPr>
          <w:sz w:val="16"/>
        </w:rPr>
      </w:pPr>
    </w:p>
    <w:p w14:paraId="79D2E61A" w14:textId="77777777" w:rsidR="001C47A9" w:rsidRDefault="00144438">
      <w:pPr>
        <w:tabs>
          <w:tab w:val="left" w:pos="9495"/>
        </w:tabs>
        <w:spacing w:before="90"/>
        <w:ind w:left="211"/>
        <w:rPr>
          <w:sz w:val="24"/>
        </w:rPr>
      </w:pPr>
      <w:r>
        <w:rPr>
          <w:sz w:val="24"/>
        </w:rPr>
        <w:t>Evaluator(s):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9D2E61B" w14:textId="77777777" w:rsidR="001C47A9" w:rsidRDefault="001C47A9">
      <w:pPr>
        <w:pStyle w:val="BodyText"/>
      </w:pPr>
    </w:p>
    <w:p w14:paraId="79D2E61C" w14:textId="77777777" w:rsidR="001C47A9" w:rsidRDefault="001C47A9">
      <w:pPr>
        <w:pStyle w:val="BodyText"/>
        <w:spacing w:before="11"/>
        <w:rPr>
          <w:sz w:val="21"/>
        </w:rPr>
      </w:pPr>
    </w:p>
    <w:p w14:paraId="79D2E61D" w14:textId="5EAED4EE" w:rsidR="001C47A9" w:rsidRDefault="00DB22BC" w:rsidP="002D54DB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Urgency</w:t>
      </w:r>
      <w:r w:rsidR="002D54DB">
        <w:t xml:space="preserve"> (0-10 pts)</w:t>
      </w:r>
    </w:p>
    <w:p w14:paraId="37FA99F6" w14:textId="2DE9298F" w:rsidR="00AE1C9C" w:rsidRPr="00AE1C9C" w:rsidRDefault="00AE1C9C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right="808" w:hanging="300"/>
        <w:rPr>
          <w:rFonts w:ascii="Symbol" w:hAnsi="Symbol"/>
          <w:sz w:val="20"/>
        </w:rPr>
      </w:pPr>
      <w:r>
        <w:rPr>
          <w:sz w:val="20"/>
        </w:rPr>
        <w:t>Immediate action</w:t>
      </w:r>
      <w:r>
        <w:rPr>
          <w:spacing w:val="-1"/>
          <w:sz w:val="20"/>
        </w:rPr>
        <w:t xml:space="preserve"> </w:t>
      </w:r>
      <w:r>
        <w:rPr>
          <w:sz w:val="20"/>
        </w:rPr>
        <w:t>required?</w:t>
      </w:r>
      <w:r>
        <w:rPr>
          <w:spacing w:val="-4"/>
          <w:sz w:val="20"/>
        </w:rPr>
        <w:t xml:space="preserve"> </w:t>
      </w:r>
      <w:r>
        <w:rPr>
          <w:sz w:val="20"/>
        </w:rPr>
        <w:t>(0 pts - &gt; 5 years,</w:t>
      </w:r>
      <w:r>
        <w:rPr>
          <w:spacing w:val="-2"/>
          <w:sz w:val="20"/>
        </w:rPr>
        <w:t xml:space="preserve"> 1 pt -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3-5</w:t>
      </w:r>
      <w:r>
        <w:rPr>
          <w:spacing w:val="-3"/>
          <w:sz w:val="20"/>
        </w:rPr>
        <w:t xml:space="preserve"> </w:t>
      </w:r>
      <w:r>
        <w:rPr>
          <w:sz w:val="20"/>
        </w:rPr>
        <w:t>years, 2 pts -</w:t>
      </w:r>
      <w:r>
        <w:rPr>
          <w:spacing w:val="-28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next </w:t>
      </w:r>
      <w:r>
        <w:rPr>
          <w:spacing w:val="-2"/>
          <w:sz w:val="20"/>
        </w:rPr>
        <w:t>year).</w:t>
      </w:r>
    </w:p>
    <w:p w14:paraId="79D2E61E" w14:textId="5EDBF95F" w:rsidR="001C47A9" w:rsidRDefault="00144438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right="808" w:hanging="30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covers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populations.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AE1C9C">
        <w:rPr>
          <w:sz w:val="20"/>
        </w:rPr>
        <w:t xml:space="preserve">1 pt - </w:t>
      </w:r>
      <w:r>
        <w:rPr>
          <w:sz w:val="20"/>
        </w:rPr>
        <w:t>small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population;</w:t>
      </w:r>
      <w:r>
        <w:rPr>
          <w:spacing w:val="-4"/>
          <w:sz w:val="20"/>
        </w:rPr>
        <w:t xml:space="preserve"> </w:t>
      </w:r>
      <w:r w:rsidR="00AE1C9C">
        <w:rPr>
          <w:spacing w:val="-4"/>
          <w:sz w:val="20"/>
        </w:rPr>
        <w:t xml:space="preserve">2 pt - </w:t>
      </w:r>
      <w:r>
        <w:rPr>
          <w:sz w:val="20"/>
        </w:rPr>
        <w:t>medium area or few populations;</w:t>
      </w:r>
      <w:r w:rsidR="00AE1C9C">
        <w:rPr>
          <w:sz w:val="20"/>
        </w:rPr>
        <w:t xml:space="preserve"> 3 pt -</w:t>
      </w:r>
      <w:r>
        <w:rPr>
          <w:sz w:val="20"/>
        </w:rPr>
        <w:t xml:space="preserve"> large area or many populations</w:t>
      </w:r>
      <w:r w:rsidR="002D54DB">
        <w:rPr>
          <w:sz w:val="20"/>
        </w:rPr>
        <w:t>)</w:t>
      </w:r>
    </w:p>
    <w:p w14:paraId="26FF5E7C" w14:textId="27265844" w:rsidR="002D54DB" w:rsidRPr="002D54DB" w:rsidRDefault="00144438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  <w:r w:rsidR="00C30653">
        <w:rPr>
          <w:sz w:val="20"/>
        </w:rPr>
        <w:t xml:space="preserve"> (s)</w:t>
      </w:r>
      <w:r>
        <w:rPr>
          <w:spacing w:val="-4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project?</w:t>
      </w:r>
      <w:r w:rsidR="00AE1C9C">
        <w:rPr>
          <w:sz w:val="20"/>
        </w:rPr>
        <w:t xml:space="preserve"> (1 pt)</w:t>
      </w:r>
    </w:p>
    <w:p w14:paraId="40508932" w14:textId="0AA2A5E2" w:rsidR="002D54DB" w:rsidRPr="002D54DB" w:rsidRDefault="002D54DB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>Is the tribal community supportive of the project?</w:t>
      </w:r>
      <w:r w:rsidR="00AE1C9C">
        <w:rPr>
          <w:sz w:val="20"/>
        </w:rPr>
        <w:t xml:space="preserve"> (1 pt)</w:t>
      </w:r>
    </w:p>
    <w:p w14:paraId="51A8FEF3" w14:textId="20208313" w:rsidR="002D54DB" w:rsidRPr="00AE1C9C" w:rsidRDefault="002D54DB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>What is the risk to compliance (Endangered Species Act, Grand Canyon Protection Act, etc.</w:t>
      </w:r>
      <w:r w:rsidR="00AE1C9C">
        <w:rPr>
          <w:sz w:val="20"/>
        </w:rPr>
        <w:t>; 1 pt)</w:t>
      </w:r>
    </w:p>
    <w:p w14:paraId="1A514540" w14:textId="2C799A2C" w:rsidR="00AE1C9C" w:rsidRPr="00AE1C9C" w:rsidRDefault="00AE1C9C" w:rsidP="002D54DB">
      <w:pPr>
        <w:pStyle w:val="ListParagraph"/>
        <w:numPr>
          <w:ilvl w:val="1"/>
          <w:numId w:val="1"/>
        </w:numPr>
        <w:tabs>
          <w:tab w:val="left" w:pos="912"/>
        </w:tabs>
        <w:ind w:left="912" w:hanging="300"/>
        <w:rPr>
          <w:rFonts w:ascii="Symbol" w:hAnsi="Symbol"/>
          <w:sz w:val="20"/>
        </w:rPr>
      </w:pPr>
      <w:r>
        <w:rPr>
          <w:sz w:val="20"/>
        </w:rPr>
        <w:t xml:space="preserve">Other </w:t>
      </w:r>
      <w:r w:rsidR="00144438">
        <w:rPr>
          <w:sz w:val="20"/>
        </w:rPr>
        <w:t xml:space="preserve">please explain </w:t>
      </w:r>
      <w:r>
        <w:rPr>
          <w:sz w:val="20"/>
        </w:rPr>
        <w:t>(2 pts):</w:t>
      </w:r>
    </w:p>
    <w:p w14:paraId="77807BFB" w14:textId="77777777" w:rsidR="00AE1C9C" w:rsidRPr="002D54DB" w:rsidRDefault="00AE1C9C" w:rsidP="00AE1C9C">
      <w:pPr>
        <w:pStyle w:val="ListParagraph"/>
        <w:tabs>
          <w:tab w:val="left" w:pos="912"/>
        </w:tabs>
        <w:ind w:left="912" w:firstLine="0"/>
        <w:rPr>
          <w:rFonts w:ascii="Symbol" w:hAnsi="Symbol"/>
          <w:sz w:val="20"/>
        </w:rPr>
      </w:pPr>
    </w:p>
    <w:p w14:paraId="79D2E621" w14:textId="3202A7D5" w:rsidR="001C47A9" w:rsidRDefault="00144438" w:rsidP="002D54DB">
      <w:pPr>
        <w:tabs>
          <w:tab w:val="left" w:pos="2328"/>
        </w:tabs>
        <w:ind w:left="242" w:right="6862"/>
        <w:rPr>
          <w:b/>
          <w:sz w:val="20"/>
        </w:rPr>
      </w:pPr>
      <w:r>
        <w:rPr>
          <w:b/>
          <w:sz w:val="20"/>
        </w:rPr>
        <w:t>Geographic total</w:t>
      </w:r>
      <w:r>
        <w:rPr>
          <w:b/>
          <w:sz w:val="20"/>
          <w:u w:val="single"/>
        </w:rPr>
        <w:tab/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Comments:</w:t>
      </w:r>
    </w:p>
    <w:p w14:paraId="79D2E623" w14:textId="7FE9EC01" w:rsidR="001C47A9" w:rsidRPr="00A3473F" w:rsidRDefault="001C47A9" w:rsidP="002D54DB">
      <w:pPr>
        <w:pStyle w:val="BodyText"/>
        <w:rPr>
          <w:b/>
        </w:rPr>
      </w:pPr>
    </w:p>
    <w:p w14:paraId="4C0FD959" w14:textId="77777777" w:rsidR="00830B26" w:rsidRPr="00A3473F" w:rsidRDefault="00830B26" w:rsidP="002D54DB">
      <w:pPr>
        <w:pStyle w:val="BodyText"/>
        <w:rPr>
          <w:b/>
          <w:sz w:val="22"/>
          <w:szCs w:val="22"/>
        </w:rPr>
      </w:pPr>
    </w:p>
    <w:p w14:paraId="79D2E624" w14:textId="48A8B232" w:rsidR="001C47A9" w:rsidRDefault="00DB22BC" w:rsidP="002D54DB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Importance</w:t>
      </w:r>
      <w:r w:rsidR="002D54DB">
        <w:t xml:space="preserve"> (0-10 pts)</w:t>
      </w:r>
    </w:p>
    <w:p w14:paraId="10F6514E" w14:textId="678D88A1" w:rsidR="002D54DB" w:rsidRPr="00C30653" w:rsidRDefault="002D54DB" w:rsidP="00C30653">
      <w:pPr>
        <w:pStyle w:val="ListParagraph"/>
        <w:numPr>
          <w:ilvl w:val="1"/>
          <w:numId w:val="1"/>
        </w:numPr>
        <w:tabs>
          <w:tab w:val="left" w:pos="960"/>
        </w:tabs>
        <w:ind w:left="960" w:right="141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partners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local/regional partners</w:t>
      </w:r>
      <w:r w:rsidR="00C30653">
        <w:rPr>
          <w:sz w:val="20"/>
        </w:rPr>
        <w:t xml:space="preserve"> and is part of a larger collaborative conservation effort. (1 pt)</w:t>
      </w:r>
    </w:p>
    <w:p w14:paraId="62B7F8C2" w14:textId="668C6BD0" w:rsidR="002D54DB" w:rsidRPr="002D54DB" w:rsidRDefault="002D54DB" w:rsidP="002D54DB">
      <w:pPr>
        <w:pStyle w:val="ListParagraph"/>
        <w:numPr>
          <w:ilvl w:val="1"/>
          <w:numId w:val="1"/>
        </w:numPr>
        <w:tabs>
          <w:tab w:val="left" w:pos="960"/>
        </w:tabs>
        <w:ind w:left="960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builds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previously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currently</w:t>
      </w:r>
      <w:r>
        <w:rPr>
          <w:spacing w:val="-7"/>
          <w:sz w:val="20"/>
        </w:rPr>
        <w:t xml:space="preserve"> </w:t>
      </w:r>
      <w:r>
        <w:rPr>
          <w:sz w:val="20"/>
        </w:rPr>
        <w:t>funded</w:t>
      </w:r>
      <w:r>
        <w:rPr>
          <w:spacing w:val="-5"/>
          <w:sz w:val="20"/>
        </w:rPr>
        <w:t xml:space="preserve"> </w:t>
      </w:r>
      <w:r>
        <w:rPr>
          <w:sz w:val="20"/>
        </w:rPr>
        <w:t>GCDAMP projects.</w:t>
      </w:r>
      <w:r w:rsidR="00C30653">
        <w:rPr>
          <w:sz w:val="20"/>
        </w:rPr>
        <w:t xml:space="preserve"> (1 pt)</w:t>
      </w:r>
    </w:p>
    <w:p w14:paraId="70A903A2" w14:textId="2C3EA13D" w:rsidR="002D54DB" w:rsidRPr="00830B26" w:rsidRDefault="002D54DB" w:rsidP="002D54DB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Project involves cultural considerations.</w:t>
      </w:r>
      <w:r w:rsidR="00C30653">
        <w:rPr>
          <w:sz w:val="20"/>
        </w:rPr>
        <w:t>(1 pt)</w:t>
      </w:r>
    </w:p>
    <w:p w14:paraId="1EFD5298" w14:textId="1910EFF1" w:rsidR="002D54DB" w:rsidRPr="00830B26" w:rsidRDefault="002D54DB" w:rsidP="002D54DB">
      <w:pPr>
        <w:pStyle w:val="ListParagraph"/>
        <w:numPr>
          <w:ilvl w:val="1"/>
          <w:numId w:val="1"/>
        </w:numPr>
        <w:tabs>
          <w:tab w:val="left" w:pos="957"/>
        </w:tabs>
        <w:spacing w:line="245" w:lineRule="exact"/>
        <w:ind w:left="957" w:hanging="362"/>
        <w:rPr>
          <w:rFonts w:ascii="Symbol" w:hAnsi="Symbol"/>
          <w:sz w:val="20"/>
        </w:rPr>
      </w:pPr>
      <w:r>
        <w:rPr>
          <w:sz w:val="20"/>
        </w:rPr>
        <w:t>Tribe (s) were involved in the development.</w:t>
      </w:r>
      <w:r w:rsidR="00C30653">
        <w:rPr>
          <w:sz w:val="20"/>
        </w:rPr>
        <w:t xml:space="preserve"> (1 pt)</w:t>
      </w:r>
    </w:p>
    <w:p w14:paraId="79D2E625" w14:textId="1487F7E9" w:rsidR="001C47A9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ind w:left="960" w:right="1588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5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merit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supported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 scientific studies or principles.</w:t>
      </w:r>
      <w:r w:rsidR="00C30653">
        <w:rPr>
          <w:sz w:val="20"/>
        </w:rPr>
        <w:t xml:space="preserve"> (1 pt)</w:t>
      </w:r>
    </w:p>
    <w:p w14:paraId="79D2E626" w14:textId="145894A2" w:rsidR="001C47A9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37" w:lineRule="auto"/>
        <w:ind w:left="960" w:right="1343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objectives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realistic,</w:t>
      </w:r>
      <w:r>
        <w:rPr>
          <w:spacing w:val="-4"/>
          <w:sz w:val="20"/>
        </w:rPr>
        <w:t xml:space="preserve"> </w:t>
      </w:r>
      <w:r>
        <w:rPr>
          <w:sz w:val="20"/>
        </w:rPr>
        <w:t>measurable,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achievable;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clearly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and appropriate to meet stated objectives.</w:t>
      </w:r>
      <w:r w:rsidR="00C30653">
        <w:rPr>
          <w:sz w:val="20"/>
        </w:rPr>
        <w:t>(1 pt)</w:t>
      </w:r>
    </w:p>
    <w:p w14:paraId="79D2E627" w14:textId="28716484" w:rsidR="001C47A9" w:rsidRPr="002D54DB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ind w:left="960" w:right="1273"/>
        <w:rPr>
          <w:rFonts w:ascii="Symbol" w:hAnsi="Symbol"/>
          <w:sz w:val="20"/>
        </w:rPr>
      </w:pPr>
      <w:r>
        <w:rPr>
          <w:sz w:val="20"/>
        </w:rPr>
        <w:t>Mechanism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evaluate,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project,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 lessons learned and best practices.</w:t>
      </w:r>
      <w:r w:rsidR="00C30653">
        <w:rPr>
          <w:sz w:val="20"/>
        </w:rPr>
        <w:t>(1 pt)</w:t>
      </w:r>
    </w:p>
    <w:p w14:paraId="0128BBA4" w14:textId="61C5D8C1" w:rsidR="00AE1C9C" w:rsidRPr="00C30653" w:rsidRDefault="002D54DB" w:rsidP="00C30653">
      <w:pPr>
        <w:pStyle w:val="ListParagraph"/>
        <w:numPr>
          <w:ilvl w:val="1"/>
          <w:numId w:val="1"/>
        </w:numPr>
        <w:tabs>
          <w:tab w:val="left" w:pos="960"/>
        </w:tabs>
        <w:ind w:left="960" w:right="1273"/>
        <w:rPr>
          <w:rFonts w:ascii="Symbol" w:hAnsi="Symbol"/>
          <w:sz w:val="20"/>
        </w:rPr>
      </w:pPr>
      <w:r>
        <w:rPr>
          <w:sz w:val="20"/>
        </w:rPr>
        <w:t xml:space="preserve">Does it address compliance </w:t>
      </w:r>
      <w:r w:rsidR="00AE1C9C">
        <w:rPr>
          <w:sz w:val="20"/>
        </w:rPr>
        <w:t>guidelines?</w:t>
      </w:r>
      <w:r w:rsidR="00C30653">
        <w:rPr>
          <w:sz w:val="20"/>
        </w:rPr>
        <w:t xml:space="preserve"> (1 pt)</w:t>
      </w:r>
    </w:p>
    <w:p w14:paraId="560DA8C5" w14:textId="4D0DD023" w:rsidR="00AE1C9C" w:rsidRPr="00AE1C9C" w:rsidRDefault="00AE1C9C" w:rsidP="00AE1C9C">
      <w:pPr>
        <w:pStyle w:val="ListParagraph"/>
        <w:numPr>
          <w:ilvl w:val="1"/>
          <w:numId w:val="1"/>
        </w:numPr>
        <w:tabs>
          <w:tab w:val="left" w:pos="960"/>
        </w:tabs>
        <w:ind w:left="960" w:right="1273"/>
        <w:rPr>
          <w:rFonts w:ascii="Symbol" w:hAnsi="Symbol"/>
          <w:sz w:val="20"/>
        </w:rPr>
      </w:pPr>
      <w:r>
        <w:rPr>
          <w:sz w:val="20"/>
        </w:rPr>
        <w:t>Other</w:t>
      </w:r>
      <w:r w:rsidR="00144438">
        <w:rPr>
          <w:sz w:val="20"/>
        </w:rPr>
        <w:t xml:space="preserve"> please explain</w:t>
      </w:r>
      <w:r>
        <w:rPr>
          <w:sz w:val="20"/>
        </w:rPr>
        <w:t xml:space="preserve"> (2 pts): </w:t>
      </w:r>
    </w:p>
    <w:p w14:paraId="79D2E628" w14:textId="77777777" w:rsidR="001C47A9" w:rsidRDefault="001C47A9" w:rsidP="002D54DB">
      <w:pPr>
        <w:pStyle w:val="BodyText"/>
        <w:rPr>
          <w:sz w:val="24"/>
        </w:rPr>
      </w:pPr>
    </w:p>
    <w:p w14:paraId="79D2E629" w14:textId="2C7B061A" w:rsidR="001C47A9" w:rsidRDefault="00144438" w:rsidP="002D54DB">
      <w:pPr>
        <w:tabs>
          <w:tab w:val="left" w:pos="3046"/>
        </w:tabs>
        <w:ind w:left="242" w:right="6086"/>
        <w:rPr>
          <w:b/>
          <w:sz w:val="20"/>
        </w:rPr>
      </w:pPr>
      <w:r>
        <w:rPr>
          <w:b/>
          <w:sz w:val="20"/>
        </w:rPr>
        <w:t>Technical Merits total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 xml:space="preserve"> Comments:</w:t>
      </w:r>
    </w:p>
    <w:p w14:paraId="79D2E62A" w14:textId="77777777" w:rsidR="001C47A9" w:rsidRPr="00A3473F" w:rsidRDefault="001C47A9" w:rsidP="002D54DB">
      <w:pPr>
        <w:pStyle w:val="BodyText"/>
        <w:rPr>
          <w:b/>
        </w:rPr>
      </w:pPr>
    </w:p>
    <w:p w14:paraId="79D2E62C" w14:textId="77777777" w:rsidR="001C47A9" w:rsidRDefault="001C47A9" w:rsidP="002D54DB">
      <w:pPr>
        <w:pStyle w:val="BodyText"/>
        <w:rPr>
          <w:b/>
          <w:sz w:val="27"/>
        </w:rPr>
      </w:pPr>
    </w:p>
    <w:p w14:paraId="6F0739A0" w14:textId="201AB970" w:rsidR="00AE1C9C" w:rsidRPr="00AE1C9C" w:rsidRDefault="00DB22BC" w:rsidP="00AE1C9C">
      <w:pPr>
        <w:pStyle w:val="Heading1"/>
        <w:numPr>
          <w:ilvl w:val="0"/>
          <w:numId w:val="1"/>
        </w:numPr>
        <w:tabs>
          <w:tab w:val="left" w:pos="359"/>
        </w:tabs>
        <w:ind w:left="359" w:hanging="258"/>
      </w:pPr>
      <w:r>
        <w:t>Funding</w:t>
      </w:r>
      <w:r w:rsidR="00AE1C9C">
        <w:t xml:space="preserve"> and Cost Effectiveness</w:t>
      </w:r>
      <w:r w:rsidR="002D54DB">
        <w:t xml:space="preserve"> (0-</w:t>
      </w:r>
      <w:r w:rsidR="00C30653">
        <w:t>10</w:t>
      </w:r>
      <w:r w:rsidR="002D54DB">
        <w:t xml:space="preserve"> pts)</w:t>
      </w:r>
    </w:p>
    <w:p w14:paraId="64613924" w14:textId="75F4CAD0" w:rsidR="00AE1C9C" w:rsidRPr="00AE1C9C" w:rsidRDefault="00AE1C9C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 xml:space="preserve">Does </w:t>
      </w:r>
      <w:r w:rsidRPr="002D54DB">
        <w:rPr>
          <w:sz w:val="20"/>
        </w:rPr>
        <w:t>th</w:t>
      </w:r>
      <w:r>
        <w:rPr>
          <w:sz w:val="20"/>
        </w:rPr>
        <w:t>e</w:t>
      </w:r>
      <w:r w:rsidRPr="002D54DB">
        <w:rPr>
          <w:spacing w:val="-5"/>
          <w:sz w:val="20"/>
        </w:rPr>
        <w:t xml:space="preserve"> </w:t>
      </w:r>
      <w:r w:rsidRPr="002D54DB">
        <w:rPr>
          <w:sz w:val="20"/>
        </w:rPr>
        <w:t>project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have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contributing</w:t>
      </w:r>
      <w:r w:rsidRPr="002D54DB">
        <w:rPr>
          <w:spacing w:val="-3"/>
          <w:sz w:val="20"/>
        </w:rPr>
        <w:t xml:space="preserve"> </w:t>
      </w:r>
      <w:r w:rsidRPr="002D54DB">
        <w:rPr>
          <w:sz w:val="20"/>
        </w:rPr>
        <w:t>funds beyond the GCDAMP program?</w:t>
      </w:r>
      <w:r w:rsidR="00C30653">
        <w:rPr>
          <w:sz w:val="20"/>
        </w:rPr>
        <w:t xml:space="preserve"> (1 pt)</w:t>
      </w:r>
    </w:p>
    <w:p w14:paraId="260820C1" w14:textId="05EF6850" w:rsidR="00AE1C9C" w:rsidRPr="00AE1C9C" w:rsidRDefault="00AE1C9C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>Does the project contribute to multiple resource goals/objectives of LTEMP?</w:t>
      </w:r>
      <w:r w:rsidR="00C30653">
        <w:rPr>
          <w:sz w:val="20"/>
        </w:rPr>
        <w:t xml:space="preserve"> (1 pt)</w:t>
      </w:r>
    </w:p>
    <w:p w14:paraId="293EA68D" w14:textId="73E70D6F" w:rsidR="00AE1C9C" w:rsidRPr="00AE1C9C" w:rsidRDefault="00AE1C9C" w:rsidP="00AE1C9C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 xml:space="preserve">Does the project stabilize Does the project </w:t>
      </w:r>
      <w:r w:rsidRPr="002D54DB">
        <w:rPr>
          <w:sz w:val="20"/>
        </w:rPr>
        <w:t>an</w:t>
      </w:r>
      <w:r w:rsidRPr="002D54DB">
        <w:rPr>
          <w:spacing w:val="-3"/>
          <w:sz w:val="20"/>
        </w:rPr>
        <w:t xml:space="preserve"> </w:t>
      </w:r>
      <w:r w:rsidRPr="002D54DB">
        <w:rPr>
          <w:sz w:val="20"/>
        </w:rPr>
        <w:t>existing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population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or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replicate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a</w:t>
      </w:r>
      <w:r w:rsidRPr="002D54DB">
        <w:rPr>
          <w:spacing w:val="-5"/>
          <w:sz w:val="20"/>
        </w:rPr>
        <w:t xml:space="preserve"> </w:t>
      </w:r>
      <w:r w:rsidRPr="002D54DB">
        <w:rPr>
          <w:sz w:val="20"/>
        </w:rPr>
        <w:t>rare</w:t>
      </w:r>
      <w:r w:rsidRPr="002D54DB">
        <w:rPr>
          <w:spacing w:val="-6"/>
          <w:sz w:val="20"/>
        </w:rPr>
        <w:t xml:space="preserve"> </w:t>
      </w:r>
      <w:r w:rsidRPr="002D54DB">
        <w:rPr>
          <w:sz w:val="20"/>
        </w:rPr>
        <w:t>population</w:t>
      </w:r>
      <w:r w:rsidRPr="002D54DB">
        <w:rPr>
          <w:spacing w:val="-4"/>
          <w:sz w:val="20"/>
        </w:rPr>
        <w:t xml:space="preserve"> </w:t>
      </w:r>
      <w:r w:rsidRPr="002D54DB">
        <w:rPr>
          <w:sz w:val="20"/>
        </w:rPr>
        <w:t>in</w:t>
      </w:r>
      <w:r w:rsidRPr="002D54DB">
        <w:rPr>
          <w:spacing w:val="-3"/>
          <w:sz w:val="20"/>
        </w:rPr>
        <w:t xml:space="preserve"> </w:t>
      </w:r>
      <w:r w:rsidRPr="002D54DB">
        <w:rPr>
          <w:sz w:val="20"/>
        </w:rPr>
        <w:t>the</w:t>
      </w:r>
      <w:r w:rsidRPr="002D54DB">
        <w:rPr>
          <w:spacing w:val="-5"/>
          <w:sz w:val="20"/>
        </w:rPr>
        <w:t xml:space="preserve"> </w:t>
      </w:r>
      <w:r w:rsidRPr="002D54DB">
        <w:rPr>
          <w:sz w:val="20"/>
        </w:rPr>
        <w:t>wild?</w:t>
      </w:r>
      <w:r w:rsidR="00C30653">
        <w:rPr>
          <w:sz w:val="20"/>
        </w:rPr>
        <w:t xml:space="preserve"> (1 pt)</w:t>
      </w:r>
    </w:p>
    <w:p w14:paraId="79D2E630" w14:textId="1EE269FF" w:rsidR="001C47A9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2" w:lineRule="exact"/>
        <w:ind w:left="960"/>
        <w:rPr>
          <w:rFonts w:ascii="Symbol" w:hAnsi="Symbol"/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immediate</w:t>
      </w:r>
      <w:r>
        <w:rPr>
          <w:spacing w:val="-9"/>
          <w:sz w:val="20"/>
        </w:rPr>
        <w:t xml:space="preserve"> </w:t>
      </w:r>
      <w:r>
        <w:rPr>
          <w:sz w:val="20"/>
        </w:rPr>
        <w:t>on-the-ground</w:t>
      </w:r>
      <w:r>
        <w:rPr>
          <w:spacing w:val="-6"/>
          <w:sz w:val="20"/>
        </w:rPr>
        <w:t xml:space="preserve"> </w:t>
      </w:r>
      <w:r>
        <w:rPr>
          <w:sz w:val="20"/>
        </w:rPr>
        <w:t>benefit?</w:t>
      </w:r>
      <w:r w:rsidR="00C30653">
        <w:rPr>
          <w:sz w:val="20"/>
        </w:rPr>
        <w:t xml:space="preserve"> (1 pt)</w:t>
      </w:r>
    </w:p>
    <w:p w14:paraId="79D2E631" w14:textId="38578BD5" w:rsidR="001C47A9" w:rsidRDefault="00151C42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4" w:lineRule="exact"/>
        <w:ind w:left="960"/>
        <w:rPr>
          <w:rFonts w:ascii="Symbol" w:hAnsi="Symbol"/>
          <w:sz w:val="20"/>
        </w:rPr>
      </w:pPr>
      <w:r>
        <w:rPr>
          <w:sz w:val="20"/>
        </w:rPr>
        <w:t>Hydropower Cost (1 pt)</w:t>
      </w:r>
    </w:p>
    <w:p w14:paraId="79D2E632" w14:textId="36140AF2" w:rsidR="001C47A9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4" w:lineRule="exact"/>
        <w:ind w:left="960"/>
        <w:rPr>
          <w:rFonts w:ascii="Symbol" w:hAnsi="Symbol"/>
          <w:sz w:val="20"/>
        </w:rPr>
      </w:pP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priority</w:t>
      </w:r>
      <w:r>
        <w:rPr>
          <w:spacing w:val="-6"/>
          <w:sz w:val="20"/>
        </w:rPr>
        <w:t xml:space="preserve"> </w:t>
      </w:r>
      <w:r>
        <w:rPr>
          <w:sz w:val="20"/>
        </w:rPr>
        <w:t>species?</w:t>
      </w:r>
      <w:r w:rsidR="00C30653">
        <w:rPr>
          <w:sz w:val="20"/>
        </w:rPr>
        <w:t xml:space="preserve"> (1 pt)</w:t>
      </w:r>
    </w:p>
    <w:p w14:paraId="79D2E633" w14:textId="79CAE33C" w:rsidR="001C47A9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spacing w:line="245" w:lineRule="exact"/>
        <w:ind w:left="960"/>
        <w:rPr>
          <w:rFonts w:ascii="Symbol" w:hAnsi="Symbol"/>
          <w:sz w:val="20"/>
        </w:rPr>
      </w:pP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nonpriority</w:t>
      </w:r>
      <w:r>
        <w:rPr>
          <w:spacing w:val="-5"/>
          <w:sz w:val="20"/>
        </w:rPr>
        <w:t xml:space="preserve"> </w:t>
      </w:r>
      <w:r>
        <w:rPr>
          <w:sz w:val="20"/>
        </w:rPr>
        <w:t>native</w:t>
      </w:r>
      <w:r>
        <w:rPr>
          <w:spacing w:val="-7"/>
          <w:sz w:val="20"/>
        </w:rPr>
        <w:t xml:space="preserve"> </w:t>
      </w:r>
      <w:r>
        <w:rPr>
          <w:sz w:val="20"/>
        </w:rPr>
        <w:t>species</w:t>
      </w:r>
      <w:r w:rsidR="002D54DB">
        <w:rPr>
          <w:spacing w:val="-9"/>
          <w:sz w:val="20"/>
        </w:rPr>
        <w:t>.</w:t>
      </w:r>
      <w:r w:rsidR="00C30653">
        <w:rPr>
          <w:spacing w:val="-9"/>
          <w:sz w:val="20"/>
        </w:rPr>
        <w:t xml:space="preserve"> (1 pt)</w:t>
      </w:r>
    </w:p>
    <w:p w14:paraId="79D2E634" w14:textId="69CCD8ED" w:rsidR="001C47A9" w:rsidRPr="00AE1C9C" w:rsidRDefault="00144438" w:rsidP="002D54DB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aid in</w:t>
      </w:r>
      <w:r>
        <w:rPr>
          <w:spacing w:val="-13"/>
          <w:sz w:val="20"/>
        </w:rPr>
        <w:t xml:space="preserve"> </w:t>
      </w:r>
      <w:r>
        <w:rPr>
          <w:sz w:val="20"/>
        </w:rPr>
        <w:t>conserving native fish populations and habitats?</w:t>
      </w:r>
      <w:r w:rsidR="00C30653">
        <w:rPr>
          <w:sz w:val="20"/>
        </w:rPr>
        <w:t xml:space="preserve"> (1 pt)</w:t>
      </w:r>
    </w:p>
    <w:p w14:paraId="5B2C48CB" w14:textId="4BFB447F" w:rsidR="00AE1C9C" w:rsidRDefault="00AE1C9C" w:rsidP="002D54DB">
      <w:pPr>
        <w:pStyle w:val="ListParagraph"/>
        <w:numPr>
          <w:ilvl w:val="1"/>
          <w:numId w:val="1"/>
        </w:numPr>
        <w:tabs>
          <w:tab w:val="left" w:pos="960"/>
        </w:tabs>
        <w:ind w:left="960" w:right="1980"/>
        <w:rPr>
          <w:rFonts w:ascii="Symbol" w:hAnsi="Symbol"/>
          <w:sz w:val="20"/>
        </w:rPr>
      </w:pPr>
      <w:r>
        <w:rPr>
          <w:sz w:val="20"/>
        </w:rPr>
        <w:lastRenderedPageBreak/>
        <w:t>Other</w:t>
      </w:r>
      <w:r w:rsidR="00144438">
        <w:rPr>
          <w:sz w:val="20"/>
        </w:rPr>
        <w:t xml:space="preserve"> please explain</w:t>
      </w:r>
      <w:r>
        <w:rPr>
          <w:sz w:val="20"/>
        </w:rPr>
        <w:t xml:space="preserve"> (2 pts)</w:t>
      </w:r>
    </w:p>
    <w:p w14:paraId="79D2E635" w14:textId="77777777" w:rsidR="001C47A9" w:rsidRDefault="001C47A9" w:rsidP="002D54DB">
      <w:pPr>
        <w:pStyle w:val="BodyText"/>
        <w:rPr>
          <w:sz w:val="25"/>
        </w:rPr>
      </w:pPr>
    </w:p>
    <w:p w14:paraId="79D2E636" w14:textId="2BA715F3" w:rsidR="001C47A9" w:rsidRDefault="00144438" w:rsidP="002D54DB">
      <w:pPr>
        <w:tabs>
          <w:tab w:val="left" w:pos="2054"/>
        </w:tabs>
        <w:ind w:left="242" w:right="7030"/>
        <w:rPr>
          <w:b/>
          <w:sz w:val="20"/>
        </w:rPr>
      </w:pPr>
      <w:r>
        <w:rPr>
          <w:b/>
          <w:sz w:val="20"/>
        </w:rPr>
        <w:t>Species total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Comments:</w:t>
      </w:r>
    </w:p>
    <w:p w14:paraId="07073CC5" w14:textId="3BB2FDDA" w:rsidR="00830B26" w:rsidRDefault="00830B26" w:rsidP="002D54DB">
      <w:pPr>
        <w:tabs>
          <w:tab w:val="left" w:pos="3245"/>
        </w:tabs>
        <w:spacing w:line="242" w:lineRule="auto"/>
        <w:ind w:right="5781"/>
        <w:rPr>
          <w:b/>
          <w:spacing w:val="-2"/>
          <w:sz w:val="20"/>
        </w:rPr>
      </w:pPr>
    </w:p>
    <w:p w14:paraId="79D2E657" w14:textId="77777777" w:rsidR="001C47A9" w:rsidRDefault="001C47A9" w:rsidP="002D54DB">
      <w:pPr>
        <w:pStyle w:val="BodyText"/>
        <w:rPr>
          <w:b/>
          <w:sz w:val="18"/>
        </w:rPr>
      </w:pPr>
    </w:p>
    <w:p w14:paraId="79D2E658" w14:textId="77777777" w:rsidR="001C47A9" w:rsidRDefault="00144438" w:rsidP="002D54DB">
      <w:pPr>
        <w:ind w:left="242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Score:</w:t>
      </w:r>
    </w:p>
    <w:sectPr w:rsidR="001C47A9">
      <w:pgSz w:w="12240" w:h="15840"/>
      <w:pgMar w:top="124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3E61"/>
    <w:multiLevelType w:val="hybridMultilevel"/>
    <w:tmpl w:val="90D6CA4C"/>
    <w:lvl w:ilvl="0" w:tplc="6EDA3AA2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4A5688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237473DC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57829B8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BB18369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5" w:tplc="8EF85EC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4636DC48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7A08FC3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73DC40D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num w:numId="1" w16cid:durableId="6687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7A9"/>
    <w:rsid w:val="00053E08"/>
    <w:rsid w:val="00144438"/>
    <w:rsid w:val="00151C42"/>
    <w:rsid w:val="001C47A9"/>
    <w:rsid w:val="001F49FE"/>
    <w:rsid w:val="002D54DB"/>
    <w:rsid w:val="004A3DB1"/>
    <w:rsid w:val="00830B26"/>
    <w:rsid w:val="00A3473F"/>
    <w:rsid w:val="00AE1C9C"/>
    <w:rsid w:val="00B91B41"/>
    <w:rsid w:val="00C30653"/>
    <w:rsid w:val="00DB22BC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E613"/>
  <w15:docId w15:val="{418DCBA7-824A-44FA-906C-5EEEBEF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9" w:hanging="2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36" w:right="606" w:hanging="16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30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9E7BC4CEF2B48B42FD22EFCC3B7AB" ma:contentTypeVersion="15" ma:contentTypeDescription="Create a new document." ma:contentTypeScope="" ma:versionID="668085787c3974edef3c8298c5fe638b">
  <xsd:schema xmlns:xsd="http://www.w3.org/2001/XMLSchema" xmlns:xs="http://www.w3.org/2001/XMLSchema" xmlns:p="http://schemas.microsoft.com/office/2006/metadata/properties" xmlns:ns2="8740ac4b-1b64-435d-9173-467000c52811" xmlns:ns3="5d81ef17-c111-446c-a544-cbca43145485" xmlns:ns4="b8a0a3b7-0c93-43c8-b5ea-603587278e6a" targetNamespace="http://schemas.microsoft.com/office/2006/metadata/properties" ma:root="true" ma:fieldsID="54c7eef24ddb3013afb2bbbc8b5ddc8e" ns2:_="" ns3:_="" ns4:_="">
    <xsd:import namespace="8740ac4b-1b64-435d-9173-467000c52811"/>
    <xsd:import namespace="5d81ef17-c111-446c-a544-cbca43145485"/>
    <xsd:import namespace="b8a0a3b7-0c93-43c8-b5ea-603587278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ac4b-1b64-435d-9173-467000c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4ef04-fc12-425f-87d6-1177d4e89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ef17-c111-446c-a544-cbca4314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a3b7-0c93-43c8-b5ea-603587278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45f78c-07ba-49eb-9cee-f81f9a1f8fa9}" ma:internalName="TaxCatchAll" ma:showField="CatchAllData" ma:web="5d81ef17-c111-446c-a544-cbca43145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E1FC8-5099-45A3-8DA4-E9449E498D45}"/>
</file>

<file path=customXml/itemProps2.xml><?xml version="1.0" encoding="utf-8"?>
<ds:datastoreItem xmlns:ds="http://schemas.openxmlformats.org/officeDocument/2006/customXml" ds:itemID="{158CD078-EABC-4915-958E-49A98314E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Kent Russell</dc:creator>
  <cp:lastModifiedBy>Hammen, Jeremy J</cp:lastModifiedBy>
  <cp:revision>5</cp:revision>
  <dcterms:created xsi:type="dcterms:W3CDTF">2023-12-14T16:08:00Z</dcterms:created>
  <dcterms:modified xsi:type="dcterms:W3CDTF">2023-12-15T16:31:00Z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for Microsoft 365</vt:lpwstr>
  </property>
</Properties>
</file>