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0546D" w14:textId="77777777" w:rsidR="00072715"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5CE58A7C" w14:textId="77777777" w:rsidR="00072715"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47F3B258" w14:textId="731708BA" w:rsidR="00072715" w:rsidRPr="00E0191B" w:rsidRDefault="3A4D902A" w:rsidP="29D394B7">
      <w:pPr>
        <w:shd w:val="clear" w:color="auto" w:fill="FFFFFF" w:themeFill="background1"/>
        <w:spacing w:after="0" w:line="253" w:lineRule="atLeast"/>
        <w:jc w:val="center"/>
        <w:textAlignment w:val="baseline"/>
        <w:rPr>
          <w:rFonts w:ascii="Calibri" w:eastAsia="Times New Roman" w:hAnsi="Calibri" w:cs="Calibri"/>
          <w:b/>
          <w:bCs/>
          <w:color w:val="000000"/>
          <w:kern w:val="0"/>
          <w:sz w:val="56"/>
          <w:szCs w:val="56"/>
          <w14:ligatures w14:val="none"/>
        </w:rPr>
      </w:pPr>
      <w:r w:rsidRPr="00E0191B">
        <w:rPr>
          <w:rFonts w:ascii="Calibri" w:eastAsia="Times New Roman" w:hAnsi="Calibri" w:cs="Calibri"/>
          <w:b/>
          <w:bCs/>
          <w:color w:val="000000"/>
          <w:kern w:val="0"/>
          <w:sz w:val="56"/>
          <w:szCs w:val="56"/>
          <w14:ligatures w14:val="none"/>
        </w:rPr>
        <w:t>LTEMP SEIS Cool Mix Flow Summary Report</w:t>
      </w:r>
    </w:p>
    <w:p w14:paraId="061CD05E" w14:textId="77777777" w:rsidR="00072715" w:rsidRPr="00E0191B"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3E00716B" w14:textId="77777777" w:rsidR="00CD0528" w:rsidRPr="00E0191B" w:rsidRDefault="00CD0528" w:rsidP="00072715">
      <w:pPr>
        <w:shd w:val="clear" w:color="auto" w:fill="FFFFFF"/>
        <w:spacing w:after="0" w:line="253" w:lineRule="atLeast"/>
        <w:ind w:hanging="360"/>
        <w:jc w:val="center"/>
        <w:textAlignment w:val="baseline"/>
        <w:rPr>
          <w:rFonts w:ascii="Calibri" w:eastAsia="Times New Roman" w:hAnsi="Calibri" w:cs="Calibri"/>
          <w:noProof/>
          <w:color w:val="000000"/>
          <w:kern w:val="0"/>
          <w:sz w:val="24"/>
          <w:szCs w:val="24"/>
        </w:rPr>
      </w:pPr>
    </w:p>
    <w:p w14:paraId="6425B7E7" w14:textId="057D966C" w:rsidR="00072715" w:rsidRPr="00E0191B" w:rsidRDefault="00072715" w:rsidP="00072715">
      <w:pPr>
        <w:shd w:val="clear" w:color="auto" w:fill="FFFFFF"/>
        <w:spacing w:after="0" w:line="253" w:lineRule="atLeast"/>
        <w:ind w:hanging="360"/>
        <w:jc w:val="center"/>
        <w:textAlignment w:val="baseline"/>
        <w:rPr>
          <w:rFonts w:ascii="Calibri" w:eastAsia="Times New Roman" w:hAnsi="Calibri" w:cs="Calibri"/>
          <w:color w:val="000000"/>
          <w:kern w:val="0"/>
          <w:sz w:val="24"/>
          <w:szCs w:val="24"/>
          <w14:ligatures w14:val="none"/>
        </w:rPr>
      </w:pPr>
      <w:r w:rsidRPr="00E0191B">
        <w:rPr>
          <w:rFonts w:ascii="Calibri" w:eastAsia="Times New Roman" w:hAnsi="Calibri" w:cs="Calibri"/>
          <w:noProof/>
          <w:color w:val="000000"/>
          <w:kern w:val="0"/>
          <w:sz w:val="24"/>
          <w:szCs w:val="24"/>
          <w:shd w:val="clear" w:color="auto" w:fill="E6E6E6"/>
        </w:rPr>
        <w:drawing>
          <wp:inline distT="0" distB="0" distL="0" distR="0" wp14:anchorId="64DCB9A1" wp14:editId="32F6C598">
            <wp:extent cx="4472940" cy="4247860"/>
            <wp:effectExtent l="0" t="0" r="3810" b="635"/>
            <wp:docPr id="115321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0504" name="Picture 11532105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0981" cy="4264993"/>
                    </a:xfrm>
                    <a:prstGeom prst="rect">
                      <a:avLst/>
                    </a:prstGeom>
                  </pic:spPr>
                </pic:pic>
              </a:graphicData>
            </a:graphic>
          </wp:inline>
        </w:drawing>
      </w:r>
    </w:p>
    <w:p w14:paraId="31EA8985" w14:textId="77777777" w:rsidR="00072715" w:rsidRPr="00E0191B"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60F66039" w14:textId="77777777" w:rsidR="00072715" w:rsidRPr="00E0191B"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45B1794A" w14:textId="77777777" w:rsidR="00072715" w:rsidRPr="00E0191B"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05FF7DB1" w14:textId="77777777" w:rsidR="00072715" w:rsidRPr="00E0191B" w:rsidRDefault="00072715" w:rsidP="00183553">
      <w:pPr>
        <w:shd w:val="clear" w:color="auto" w:fill="FFFFFF"/>
        <w:spacing w:after="0" w:line="253" w:lineRule="atLeast"/>
        <w:ind w:hanging="360"/>
        <w:textAlignment w:val="baseline"/>
        <w:rPr>
          <w:rFonts w:ascii="Calibri" w:eastAsia="Times New Roman" w:hAnsi="Calibri" w:cs="Calibri"/>
          <w:color w:val="000000"/>
          <w:kern w:val="0"/>
          <w:sz w:val="24"/>
          <w:szCs w:val="24"/>
          <w14:ligatures w14:val="none"/>
        </w:rPr>
      </w:pPr>
    </w:p>
    <w:p w14:paraId="64A1C13D" w14:textId="27FC6178" w:rsidR="00543C37" w:rsidRPr="00E0191B" w:rsidRDefault="0079400E" w:rsidP="001D3E54">
      <w:pPr>
        <w:shd w:val="clear" w:color="auto" w:fill="FFFFFF"/>
        <w:spacing w:after="0" w:line="253" w:lineRule="atLeast"/>
        <w:ind w:hanging="360"/>
        <w:jc w:val="center"/>
        <w:textAlignment w:val="baseline"/>
        <w:rPr>
          <w:rFonts w:ascii="Calibri" w:eastAsia="Times New Roman" w:hAnsi="Calibri" w:cs="Calibri"/>
          <w:b/>
          <w:bCs/>
          <w:color w:val="000000"/>
          <w:kern w:val="0"/>
          <w:sz w:val="56"/>
          <w:szCs w:val="56"/>
          <w14:ligatures w14:val="none"/>
        </w:rPr>
      </w:pPr>
      <w:r w:rsidRPr="00E0191B">
        <w:rPr>
          <w:rFonts w:ascii="Calibri" w:eastAsia="Times New Roman" w:hAnsi="Calibri" w:cs="Calibri"/>
          <w:b/>
          <w:bCs/>
          <w:color w:val="000000"/>
          <w:kern w:val="0"/>
          <w:sz w:val="56"/>
          <w:szCs w:val="56"/>
          <w14:ligatures w14:val="none"/>
        </w:rPr>
        <w:t>Fiscal Year 2024</w:t>
      </w:r>
    </w:p>
    <w:p w14:paraId="36DC3094" w14:textId="2BA1435B" w:rsidR="0079400E" w:rsidRPr="00E0191B" w:rsidRDefault="00AC5154" w:rsidP="00A8555D">
      <w:pPr>
        <w:pStyle w:val="Heading1"/>
        <w:rPr>
          <w:rFonts w:eastAsia="Times New Roman"/>
        </w:rPr>
      </w:pPr>
      <w:r w:rsidRPr="00E0191B">
        <w:rPr>
          <w:rFonts w:eastAsia="Times New Roman"/>
        </w:rPr>
        <w:lastRenderedPageBreak/>
        <w:t>Introduction</w:t>
      </w:r>
    </w:p>
    <w:p w14:paraId="7A0347B2" w14:textId="0AF7066F" w:rsidR="268A9210" w:rsidRPr="00E0191B" w:rsidRDefault="56F1DD7F" w:rsidP="003842DA">
      <w:r w:rsidRPr="00E0191B">
        <w:t xml:space="preserve">Smallmouth bass, introduced to the upper Colorado River basin </w:t>
      </w:r>
      <w:r w:rsidR="17F4771F" w:rsidRPr="00E0191B">
        <w:t xml:space="preserve">in </w:t>
      </w:r>
      <w:r w:rsidRPr="00E0191B">
        <w:t>the late 1960s, have historically had limited</w:t>
      </w:r>
      <w:r w:rsidR="13265E50" w:rsidRPr="00E0191B">
        <w:t>,</w:t>
      </w:r>
      <w:r w:rsidRPr="00E0191B">
        <w:t xml:space="preserve"> </w:t>
      </w:r>
      <w:r w:rsidR="5355F0E7" w:rsidRPr="00E0191B">
        <w:t>if any</w:t>
      </w:r>
      <w:r w:rsidR="0A8B6B3C" w:rsidRPr="00E0191B">
        <w:t>,</w:t>
      </w:r>
      <w:r w:rsidR="5355F0E7" w:rsidRPr="00E0191B">
        <w:t xml:space="preserve"> </w:t>
      </w:r>
      <w:r w:rsidRPr="00E0191B">
        <w:t xml:space="preserve">reproduction </w:t>
      </w:r>
      <w:r w:rsidR="00BB7681" w:rsidRPr="00E0191B">
        <w:t xml:space="preserve">downstream </w:t>
      </w:r>
      <w:r w:rsidR="663F3E56" w:rsidRPr="00E0191B">
        <w:t>from</w:t>
      </w:r>
      <w:r w:rsidR="00BB7681" w:rsidRPr="00E0191B">
        <w:t xml:space="preserve"> </w:t>
      </w:r>
      <w:r w:rsidRPr="00E0191B">
        <w:t xml:space="preserve">Glen Canyon Dam </w:t>
      </w:r>
      <w:r w:rsidR="00780469" w:rsidRPr="00E0191B">
        <w:t>(GCD</w:t>
      </w:r>
      <w:r w:rsidR="00006BF7" w:rsidRPr="00E0191B">
        <w:t>)</w:t>
      </w:r>
      <w:r w:rsidR="008D06F1" w:rsidRPr="00E0191B">
        <w:t xml:space="preserve"> </w:t>
      </w:r>
      <w:r w:rsidR="002B175E" w:rsidRPr="00E0191B">
        <w:t>through Grand Canyon</w:t>
      </w:r>
      <w:r w:rsidR="00D15719" w:rsidRPr="00E0191B">
        <w:t>,</w:t>
      </w:r>
      <w:r w:rsidRPr="00E0191B">
        <w:t xml:space="preserve"> due to </w:t>
      </w:r>
      <w:r w:rsidR="77F9013D" w:rsidRPr="00E0191B">
        <w:t xml:space="preserve">presumably </w:t>
      </w:r>
      <w:r w:rsidRPr="00E0191B">
        <w:t xml:space="preserve">unfavorable </w:t>
      </w:r>
      <w:r w:rsidR="069D0334" w:rsidRPr="00E0191B">
        <w:t xml:space="preserve">cold water </w:t>
      </w:r>
      <w:r w:rsidRPr="00E0191B">
        <w:t>conditions.</w:t>
      </w:r>
      <w:r w:rsidR="00D33FED" w:rsidRPr="00E0191B">
        <w:t xml:space="preserve"> Smallmouth bass were </w:t>
      </w:r>
      <w:r w:rsidR="4271190E" w:rsidRPr="00E0191B">
        <w:t>periodically</w:t>
      </w:r>
      <w:r w:rsidR="00D33FED" w:rsidRPr="00E0191B">
        <w:t xml:space="preserve"> </w:t>
      </w:r>
      <w:r w:rsidR="00B9200A" w:rsidRPr="00E0191B">
        <w:t>captured</w:t>
      </w:r>
      <w:r w:rsidR="0092433E" w:rsidRPr="00E0191B">
        <w:t xml:space="preserve"> immediately</w:t>
      </w:r>
      <w:r w:rsidR="00BF2964" w:rsidRPr="00E0191B">
        <w:t xml:space="preserve"> </w:t>
      </w:r>
      <w:r w:rsidR="00BC0EC1" w:rsidRPr="00E0191B">
        <w:t xml:space="preserve">downstream </w:t>
      </w:r>
      <w:r w:rsidR="65E15DA3" w:rsidRPr="00E0191B">
        <w:t>from</w:t>
      </w:r>
      <w:r w:rsidR="00D33FED" w:rsidRPr="00E0191B">
        <w:t xml:space="preserve"> GCD </w:t>
      </w:r>
      <w:r w:rsidR="2439C25F" w:rsidRPr="00E0191B">
        <w:t>since</w:t>
      </w:r>
      <w:r w:rsidR="00D331B7" w:rsidRPr="00E0191B">
        <w:t xml:space="preserve"> </w:t>
      </w:r>
      <w:r w:rsidR="002176C5" w:rsidRPr="00E0191B">
        <w:t>2003</w:t>
      </w:r>
      <w:r w:rsidR="00D331B7" w:rsidRPr="00E0191B">
        <w:t>.</w:t>
      </w:r>
      <w:r w:rsidR="341D60E3" w:rsidRPr="00E0191B">
        <w:t xml:space="preserve"> In </w:t>
      </w:r>
      <w:r w:rsidR="006C583D" w:rsidRPr="00E0191B">
        <w:t>July 2022</w:t>
      </w:r>
      <w:r w:rsidR="341D60E3" w:rsidRPr="00E0191B">
        <w:t>,</w:t>
      </w:r>
      <w:r w:rsidR="00D33FED" w:rsidRPr="00E0191B">
        <w:t xml:space="preserve"> a single </w:t>
      </w:r>
      <w:r w:rsidR="00770B30" w:rsidRPr="00E0191B">
        <w:t xml:space="preserve">juvenile </w:t>
      </w:r>
      <w:r w:rsidR="00CA1C34" w:rsidRPr="00E0191B">
        <w:t>s</w:t>
      </w:r>
      <w:r w:rsidR="00770B30" w:rsidRPr="00E0191B">
        <w:t>m</w:t>
      </w:r>
      <w:r w:rsidR="0087132C" w:rsidRPr="00E0191B">
        <w:t xml:space="preserve">allmouth </w:t>
      </w:r>
      <w:r w:rsidR="00CA1C34" w:rsidRPr="00E0191B">
        <w:t>b</w:t>
      </w:r>
      <w:r w:rsidR="0087132C" w:rsidRPr="00E0191B">
        <w:t xml:space="preserve">ass </w:t>
      </w:r>
      <w:r w:rsidR="26BC0331" w:rsidRPr="00E0191B">
        <w:t>was</w:t>
      </w:r>
      <w:r w:rsidR="00D33FED" w:rsidRPr="00E0191B">
        <w:t xml:space="preserve"> captured </w:t>
      </w:r>
      <w:r w:rsidR="003B4823" w:rsidRPr="00E0191B">
        <w:t>in the slough</w:t>
      </w:r>
      <w:r w:rsidR="00FD1F99" w:rsidRPr="00E0191B">
        <w:t xml:space="preserve"> </w:t>
      </w:r>
      <w:r w:rsidR="00D33FED" w:rsidRPr="00E0191B">
        <w:t xml:space="preserve">at </w:t>
      </w:r>
      <w:r w:rsidR="00FD1F99" w:rsidRPr="00E0191B">
        <w:t>-12</w:t>
      </w:r>
      <w:r w:rsidR="006F1AC9" w:rsidRPr="00E0191B">
        <w:t xml:space="preserve"> mile</w:t>
      </w:r>
      <w:r w:rsidR="00BF101C" w:rsidRPr="00E0191B">
        <w:t>.</w:t>
      </w:r>
      <w:r w:rsidR="00BD0248" w:rsidRPr="00E0191B">
        <w:t xml:space="preserve"> The capture </w:t>
      </w:r>
      <w:r w:rsidR="001558FE" w:rsidRPr="00E0191B">
        <w:t xml:space="preserve">of this </w:t>
      </w:r>
      <w:r w:rsidR="00EF2BE2" w:rsidRPr="00E0191B">
        <w:t>smallmouth bass</w:t>
      </w:r>
      <w:r w:rsidR="00A705AD" w:rsidRPr="00E0191B">
        <w:t xml:space="preserve"> as well as</w:t>
      </w:r>
      <w:r w:rsidR="72555EE1" w:rsidRPr="00E0191B">
        <w:t xml:space="preserve"> green sunfish (another warm water invasive species</w:t>
      </w:r>
      <w:r w:rsidR="0095252C" w:rsidRPr="00E0191B">
        <w:t>), which</w:t>
      </w:r>
      <w:r w:rsidR="72555EE1" w:rsidRPr="00E0191B">
        <w:t xml:space="preserve"> had recently established populations in the area</w:t>
      </w:r>
      <w:r w:rsidR="00E47051" w:rsidRPr="00E0191B">
        <w:t>, set off alarm bells</w:t>
      </w:r>
      <w:r w:rsidR="00834820" w:rsidRPr="00E0191B">
        <w:t xml:space="preserve"> for natural resource managers</w:t>
      </w:r>
      <w:r w:rsidR="00D33FED" w:rsidRPr="00E0191B">
        <w:t xml:space="preserve">. </w:t>
      </w:r>
      <w:r w:rsidR="0ECAF7AB" w:rsidRPr="00E0191B">
        <w:t>Th</w:t>
      </w:r>
      <w:r w:rsidR="56D5942E" w:rsidRPr="00E0191B">
        <w:t>ese</w:t>
      </w:r>
      <w:r w:rsidR="0ECAF7AB" w:rsidRPr="00E0191B">
        <w:t xml:space="preserve"> cap</w:t>
      </w:r>
      <w:r w:rsidR="25391EF2" w:rsidRPr="00E0191B">
        <w:t>t</w:t>
      </w:r>
      <w:r w:rsidR="0ECAF7AB" w:rsidRPr="00E0191B">
        <w:t>ure</w:t>
      </w:r>
      <w:r w:rsidR="4E64C32E" w:rsidRPr="00E0191B">
        <w:t>s</w:t>
      </w:r>
      <w:r w:rsidR="0ECAF7AB" w:rsidRPr="00E0191B">
        <w:t xml:space="preserve"> coincided with the w</w:t>
      </w:r>
      <w:r w:rsidR="402EC74D" w:rsidRPr="00E0191B">
        <w:t xml:space="preserve">armest recorded </w:t>
      </w:r>
      <w:r w:rsidR="157B7C50" w:rsidRPr="00E0191B">
        <w:t>GCD</w:t>
      </w:r>
      <w:r w:rsidR="402EC74D" w:rsidRPr="00E0191B">
        <w:t xml:space="preserve"> release temperatures </w:t>
      </w:r>
      <w:r w:rsidR="026802A9" w:rsidRPr="00E0191B">
        <w:t xml:space="preserve">to date </w:t>
      </w:r>
      <w:r w:rsidR="73AE7119" w:rsidRPr="00E0191B">
        <w:t>(21 °C)</w:t>
      </w:r>
      <w:r w:rsidR="5FC8E222" w:rsidRPr="00E0191B">
        <w:t>,</w:t>
      </w:r>
      <w:r w:rsidR="402EC74D" w:rsidRPr="00E0191B">
        <w:t xml:space="preserve"> </w:t>
      </w:r>
      <w:r w:rsidR="459EB8F9" w:rsidRPr="00E0191B">
        <w:t xml:space="preserve">which </w:t>
      </w:r>
      <w:r w:rsidR="1840D151" w:rsidRPr="00E0191B">
        <w:t>represent</w:t>
      </w:r>
      <w:r w:rsidR="11A82415" w:rsidRPr="00E0191B">
        <w:t>s</w:t>
      </w:r>
      <w:r w:rsidR="459EB8F9" w:rsidRPr="00E0191B">
        <w:t xml:space="preserve"> a </w:t>
      </w:r>
      <w:r w:rsidR="374996ED" w:rsidRPr="00E0191B">
        <w:t>6.5</w:t>
      </w:r>
      <w:r w:rsidR="459EB8F9" w:rsidRPr="00E0191B">
        <w:t xml:space="preserve"> </w:t>
      </w:r>
      <w:r w:rsidR="7B436DF1" w:rsidRPr="00E0191B">
        <w:t>°</w:t>
      </w:r>
      <w:r w:rsidR="459EB8F9" w:rsidRPr="00E0191B">
        <w:t xml:space="preserve"> C increase </w:t>
      </w:r>
      <w:r w:rsidR="384114C5" w:rsidRPr="00E0191B">
        <w:t xml:space="preserve">from </w:t>
      </w:r>
      <w:r w:rsidR="1840D151" w:rsidRPr="00E0191B">
        <w:t>the</w:t>
      </w:r>
      <w:r w:rsidR="459EB8F9" w:rsidRPr="00E0191B">
        <w:t xml:space="preserve"> </w:t>
      </w:r>
      <w:r w:rsidR="55C238E8" w:rsidRPr="00E0191B">
        <w:t>maximum</w:t>
      </w:r>
      <w:r w:rsidR="459EB8F9" w:rsidRPr="00E0191B">
        <w:t xml:space="preserve"> release </w:t>
      </w:r>
      <w:r w:rsidR="1840D151" w:rsidRPr="00E0191B">
        <w:t>temperature</w:t>
      </w:r>
      <w:r w:rsidR="4C7D170A" w:rsidRPr="00E0191B">
        <w:t>s</w:t>
      </w:r>
      <w:r w:rsidR="459EB8F9" w:rsidRPr="00E0191B">
        <w:t xml:space="preserve"> </w:t>
      </w:r>
      <w:r w:rsidR="44743D8D" w:rsidRPr="00E0191B">
        <w:t>average</w:t>
      </w:r>
      <w:r w:rsidR="7B8C849C" w:rsidRPr="00E0191B">
        <w:t>d</w:t>
      </w:r>
      <w:r w:rsidR="0CAE336E" w:rsidRPr="00E0191B">
        <w:t xml:space="preserve"> over the </w:t>
      </w:r>
      <w:r w:rsidR="459EB8F9" w:rsidRPr="00E0191B">
        <w:t xml:space="preserve">previous 10 years. </w:t>
      </w:r>
      <w:r w:rsidR="0CF537D4" w:rsidRPr="00E0191B">
        <w:t>Warmer temperatures</w:t>
      </w:r>
      <w:r w:rsidR="4CE490EF" w:rsidRPr="00E0191B">
        <w:t xml:space="preserve"> driven by</w:t>
      </w:r>
      <w:r w:rsidR="6D6AE7B9" w:rsidRPr="00E0191B">
        <w:t xml:space="preserve"> record low reservoir levels enabled successful reproduction of smallmouth bass downstream</w:t>
      </w:r>
      <w:r w:rsidR="008B126F" w:rsidRPr="00E0191B">
        <w:t xml:space="preserve"> of GCD</w:t>
      </w:r>
      <w:r w:rsidR="6D6AE7B9" w:rsidRPr="00E0191B">
        <w:t xml:space="preserve">. </w:t>
      </w:r>
      <w:r w:rsidR="1362DD5E" w:rsidRPr="00E0191B">
        <w:t>M</w:t>
      </w:r>
      <w:r w:rsidR="5764E000" w:rsidRPr="00E0191B">
        <w:t xml:space="preserve">onitoring efforts </w:t>
      </w:r>
      <w:r w:rsidR="5C435920" w:rsidRPr="00E0191B">
        <w:t xml:space="preserve">in 2022 and </w:t>
      </w:r>
      <w:r w:rsidR="778CEBF1" w:rsidRPr="00E0191B">
        <w:t>2023</w:t>
      </w:r>
      <w:r w:rsidR="59B04365" w:rsidRPr="00E0191B">
        <w:t>, respectively,</w:t>
      </w:r>
      <w:r w:rsidR="46EA4A08" w:rsidRPr="00E0191B">
        <w:t xml:space="preserve"> found</w:t>
      </w:r>
      <w:r w:rsidR="00D33FED" w:rsidRPr="00E0191B">
        <w:t xml:space="preserve"> 362</w:t>
      </w:r>
      <w:r w:rsidR="5B801D78" w:rsidRPr="00E0191B">
        <w:t xml:space="preserve"> individuals</w:t>
      </w:r>
      <w:r w:rsidR="00D33FED" w:rsidRPr="00E0191B">
        <w:t xml:space="preserve"> between GCD and Lees Ferry</w:t>
      </w:r>
      <w:r w:rsidR="73D4BDEB" w:rsidRPr="00E0191B">
        <w:t>,</w:t>
      </w:r>
      <w:r w:rsidR="24C9B93E" w:rsidRPr="00E0191B">
        <w:t xml:space="preserve"> </w:t>
      </w:r>
      <w:r w:rsidR="00D33FED" w:rsidRPr="00E0191B">
        <w:t>and</w:t>
      </w:r>
      <w:r w:rsidR="73D4BDEB" w:rsidRPr="00E0191B">
        <w:t xml:space="preserve"> </w:t>
      </w:r>
      <w:r w:rsidR="00D33FED" w:rsidRPr="00E0191B">
        <w:t xml:space="preserve">1,113 </w:t>
      </w:r>
      <w:r w:rsidR="49FCFDF2" w:rsidRPr="00E0191B">
        <w:t xml:space="preserve">individuals </w:t>
      </w:r>
      <w:r w:rsidR="00D33FED" w:rsidRPr="00E0191B">
        <w:t>between GCD and RM 16</w:t>
      </w:r>
      <w:r w:rsidR="047A7BF7" w:rsidRPr="00E0191B">
        <w:t>.</w:t>
      </w:r>
      <w:r w:rsidR="2C3DFBE5" w:rsidRPr="00E0191B">
        <w:t xml:space="preserve"> </w:t>
      </w:r>
      <w:r w:rsidRPr="00E0191B">
        <w:t xml:space="preserve"> </w:t>
      </w:r>
      <w:r w:rsidR="00C20089" w:rsidRPr="00E0191B">
        <w:rPr>
          <w:rFonts w:eastAsia="Times New Roman" w:cs="Calibri"/>
          <w:color w:val="000000" w:themeColor="text1"/>
        </w:rPr>
        <w:t xml:space="preserve">The highest </w:t>
      </w:r>
      <w:r w:rsidR="1182FC38" w:rsidRPr="00E0191B">
        <w:rPr>
          <w:rFonts w:eastAsia="Times New Roman" w:cs="Calibri"/>
          <w:color w:val="000000" w:themeColor="text1"/>
        </w:rPr>
        <w:t>densities</w:t>
      </w:r>
      <w:r w:rsidR="00C20089" w:rsidRPr="00E0191B">
        <w:rPr>
          <w:rFonts w:eastAsia="Times New Roman" w:cs="Calibri"/>
          <w:color w:val="000000" w:themeColor="text1"/>
        </w:rPr>
        <w:t xml:space="preserve"> of smallmouth bass </w:t>
      </w:r>
      <w:r w:rsidR="00C20089" w:rsidRPr="00E0191B">
        <w:t>were in</w:t>
      </w:r>
      <w:r w:rsidR="50C11CCD" w:rsidRPr="00E0191B">
        <w:t xml:space="preserve"> the </w:t>
      </w:r>
      <w:r w:rsidR="0C414A77" w:rsidRPr="00E0191B">
        <w:t xml:space="preserve">first </w:t>
      </w:r>
      <w:r w:rsidR="0C414A77" w:rsidRPr="00E0191B">
        <w:rPr>
          <w:rFonts w:eastAsia="Times New Roman" w:cs="Calibri"/>
          <w:color w:val="000000" w:themeColor="text1"/>
        </w:rPr>
        <w:t xml:space="preserve">15 miles between </w:t>
      </w:r>
      <w:r w:rsidR="100B1C33" w:rsidRPr="00E0191B">
        <w:rPr>
          <w:rFonts w:eastAsia="Times New Roman" w:cs="Calibri"/>
          <w:color w:val="000000" w:themeColor="text1"/>
        </w:rPr>
        <w:t>GCD</w:t>
      </w:r>
      <w:r w:rsidR="00694D77" w:rsidRPr="00E0191B">
        <w:rPr>
          <w:rFonts w:eastAsia="Times New Roman" w:cs="Calibri"/>
          <w:color w:val="000000" w:themeColor="text1"/>
        </w:rPr>
        <w:t xml:space="preserve"> </w:t>
      </w:r>
      <w:r w:rsidR="00FD3932" w:rsidRPr="00E0191B">
        <w:t>and Lees Ferry</w:t>
      </w:r>
      <w:r w:rsidR="68066644" w:rsidRPr="00E0191B">
        <w:t xml:space="preserve">, which is </w:t>
      </w:r>
      <w:r w:rsidR="0C414A77" w:rsidRPr="00E0191B">
        <w:t xml:space="preserve">known as the </w:t>
      </w:r>
      <w:r w:rsidR="50C11CCD" w:rsidRPr="00E0191B">
        <w:t>Lees Ferry</w:t>
      </w:r>
      <w:r w:rsidR="1A393E22" w:rsidRPr="00E0191B">
        <w:t xml:space="preserve"> </w:t>
      </w:r>
      <w:r w:rsidR="50C11CCD" w:rsidRPr="00E0191B">
        <w:t>reach</w:t>
      </w:r>
      <w:r w:rsidR="0AD81F5A" w:rsidRPr="00E0191B">
        <w:t xml:space="preserve"> (Figure </w:t>
      </w:r>
      <w:r w:rsidR="00D608A7" w:rsidRPr="00E0191B">
        <w:t>1</w:t>
      </w:r>
      <w:r w:rsidR="0AD81F5A" w:rsidRPr="00E0191B">
        <w:t>)</w:t>
      </w:r>
      <w:r w:rsidR="2D74B7D4" w:rsidRPr="00E0191B">
        <w:rPr>
          <w:rFonts w:eastAsia="Times New Roman" w:cs="Calibri"/>
          <w:color w:val="000000" w:themeColor="text1"/>
        </w:rPr>
        <w:t>.</w:t>
      </w:r>
      <w:r w:rsidR="1A393E22" w:rsidRPr="00E0191B">
        <w:t xml:space="preserve"> </w:t>
      </w:r>
      <w:r w:rsidR="4E6375D4" w:rsidRPr="00E0191B">
        <w:t>This</w:t>
      </w:r>
      <w:r w:rsidR="4741D669" w:rsidRPr="00E0191B">
        <w:t xml:space="preserve"> significant increase in smallmouth bass reproduction</w:t>
      </w:r>
      <w:r w:rsidR="1A393E22" w:rsidRPr="00E0191B">
        <w:t xml:space="preserve"> rais</w:t>
      </w:r>
      <w:r w:rsidR="100C373F" w:rsidRPr="00E0191B">
        <w:t>ed</w:t>
      </w:r>
      <w:r w:rsidRPr="00E0191B">
        <w:t xml:space="preserve"> concerns about their potential impact on native fish populations, including the </w:t>
      </w:r>
      <w:r w:rsidR="44B3DDD6" w:rsidRPr="00E0191B">
        <w:t xml:space="preserve">largest </w:t>
      </w:r>
      <w:r w:rsidRPr="00E0191B">
        <w:t>federally protected humpback chub</w:t>
      </w:r>
      <w:r w:rsidR="0A0942E7" w:rsidRPr="00E0191B">
        <w:t xml:space="preserve"> </w:t>
      </w:r>
      <w:r w:rsidR="18D43C83" w:rsidRPr="00E0191B">
        <w:t>population</w:t>
      </w:r>
      <w:r w:rsidR="0A0942E7" w:rsidRPr="00E0191B">
        <w:t xml:space="preserve"> which resides downstream </w:t>
      </w:r>
      <w:r w:rsidR="3D11CF24" w:rsidRPr="00E0191B">
        <w:t>from</w:t>
      </w:r>
      <w:r w:rsidR="0A0942E7" w:rsidRPr="00E0191B">
        <w:t xml:space="preserve"> Lees Ferry </w:t>
      </w:r>
      <w:r w:rsidR="4086012A" w:rsidRPr="00E0191B">
        <w:t>in the Grand Canyon</w:t>
      </w:r>
      <w:r w:rsidR="643864BE" w:rsidRPr="00E0191B">
        <w:t>.</w:t>
      </w:r>
    </w:p>
    <w:p w14:paraId="4C3BAF1A" w14:textId="631D3BBF" w:rsidR="54DF021B" w:rsidRPr="00E0191B" w:rsidRDefault="70240607">
      <w:r w:rsidRPr="00E0191B">
        <w:rPr>
          <w:noProof/>
        </w:rPr>
        <w:drawing>
          <wp:inline distT="0" distB="0" distL="0" distR="0" wp14:anchorId="00B67E5D" wp14:editId="413AAC32">
            <wp:extent cx="2297479" cy="4480084"/>
            <wp:effectExtent l="0" t="0" r="0" b="0"/>
            <wp:docPr id="1544417844" name="Picture 154441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7479" cy="4480084"/>
                    </a:xfrm>
                    <a:prstGeom prst="rect">
                      <a:avLst/>
                    </a:prstGeom>
                  </pic:spPr>
                </pic:pic>
              </a:graphicData>
            </a:graphic>
          </wp:inline>
        </w:drawing>
      </w:r>
    </w:p>
    <w:p w14:paraId="52ED43D4" w14:textId="10F89F7C" w:rsidR="40F153B8" w:rsidRPr="00E0191B" w:rsidRDefault="2DC1368C">
      <w:pPr>
        <w:rPr>
          <w:i/>
        </w:rPr>
      </w:pPr>
      <w:r w:rsidRPr="00E0191B">
        <w:rPr>
          <w:i/>
        </w:rPr>
        <w:lastRenderedPageBreak/>
        <w:t xml:space="preserve">Figure </w:t>
      </w:r>
      <w:r w:rsidR="00116427" w:rsidRPr="00E0191B">
        <w:rPr>
          <w:i/>
          <w:iCs/>
        </w:rPr>
        <w:t>1</w:t>
      </w:r>
      <w:r w:rsidRPr="00E0191B">
        <w:rPr>
          <w:i/>
        </w:rPr>
        <w:t>. The action area discussed here, showing key locations such as Glen Canyon Dam (river mile –15.</w:t>
      </w:r>
      <w:r w:rsidR="1FE1B9E5" w:rsidRPr="00E0191B">
        <w:rPr>
          <w:i/>
          <w:iCs/>
        </w:rPr>
        <w:t>9</w:t>
      </w:r>
      <w:r w:rsidRPr="00E0191B">
        <w:rPr>
          <w:i/>
        </w:rPr>
        <w:t>), Lees Ferry (RM 0), and the Colorado</w:t>
      </w:r>
      <w:r w:rsidR="63613B8C" w:rsidRPr="00E0191B">
        <w:rPr>
          <w:i/>
        </w:rPr>
        <w:t xml:space="preserve"> River’s confluence with the Little Colorado River (RM 61).</w:t>
      </w:r>
    </w:p>
    <w:p w14:paraId="07267C75" w14:textId="7120DBA2" w:rsidR="268A9210" w:rsidRPr="00E0191B" w:rsidRDefault="56F1DD7F" w:rsidP="003842DA">
      <w:r w:rsidRPr="00E0191B">
        <w:t xml:space="preserve">In response to these changing conditions, the Secretary of the Interior’s acting designee </w:t>
      </w:r>
      <w:r w:rsidR="008C5C0E" w:rsidRPr="00E0191B">
        <w:t>(Acting Designee)</w:t>
      </w:r>
      <w:r w:rsidRPr="00E0191B">
        <w:t xml:space="preserve"> </w:t>
      </w:r>
      <w:r w:rsidR="00DC7E98" w:rsidRPr="00E0191B">
        <w:t>for</w:t>
      </w:r>
      <w:r w:rsidRPr="00E0191B">
        <w:t xml:space="preserve"> the Glen Canyon Dam Adaptive Management Work Group (AMWG) provided a directive to develop a strategic plan to prevent, detect, and respon</w:t>
      </w:r>
      <w:r w:rsidR="458D5CFF" w:rsidRPr="00E0191B">
        <w:t>d</w:t>
      </w:r>
      <w:r w:rsidRPr="00E0191B">
        <w:t xml:space="preserve"> to cool and warmwater invasive fish establishment below </w:t>
      </w:r>
      <w:r w:rsidR="00197F65" w:rsidRPr="00E0191B">
        <w:t>GCD</w:t>
      </w:r>
      <w:r w:rsidR="2E5E57C7" w:rsidRPr="00E0191B">
        <w:t xml:space="preserve"> (</w:t>
      </w:r>
      <w:r w:rsidR="00D7426F" w:rsidRPr="00E0191B">
        <w:t>GCDAMP 2023</w:t>
      </w:r>
      <w:r w:rsidR="2E5E57C7" w:rsidRPr="00E0191B">
        <w:t>)</w:t>
      </w:r>
      <w:r w:rsidRPr="00E0191B">
        <w:t xml:space="preserve">.   Additionally, the </w:t>
      </w:r>
      <w:r w:rsidR="00D7339B" w:rsidRPr="00E0191B">
        <w:t>Acting</w:t>
      </w:r>
      <w:r w:rsidRPr="00E0191B">
        <w:t xml:space="preserve"> Designee directed Reclamation to identify and analyze operational alternatives at G</w:t>
      </w:r>
      <w:r w:rsidR="0079265C" w:rsidRPr="00E0191B">
        <w:t>CD</w:t>
      </w:r>
      <w:r w:rsidRPr="00E0191B">
        <w:t xml:space="preserve"> to disrupt the spawning of smallmouth bass and other warmwater nonnative fish that pass through the dam</w:t>
      </w:r>
      <w:r w:rsidR="06126C78" w:rsidRPr="00E0191B">
        <w:t xml:space="preserve"> (termed ‘entrainment’)</w:t>
      </w:r>
      <w:r w:rsidR="27C0FDD6" w:rsidRPr="00E0191B">
        <w:t>.</w:t>
      </w:r>
      <w:r w:rsidR="6FF046B8" w:rsidRPr="00E0191B">
        <w:t xml:space="preserve">  </w:t>
      </w:r>
    </w:p>
    <w:p w14:paraId="470DAFDE" w14:textId="581C9D72" w:rsidR="003842DA" w:rsidRPr="00E0191B" w:rsidRDefault="6FF046B8" w:rsidP="003842DA">
      <w:r w:rsidRPr="00E0191B">
        <w:t xml:space="preserve">Reclamation published the </w:t>
      </w:r>
      <w:r w:rsidR="00454664" w:rsidRPr="00E0191B">
        <w:t>Final</w:t>
      </w:r>
      <w:r w:rsidRPr="00E0191B">
        <w:t xml:space="preserve"> Glen Canyon Dam Long-Term Experimental and </w:t>
      </w:r>
      <w:r w:rsidR="61F39F90" w:rsidRPr="00E0191B">
        <w:t>Management</w:t>
      </w:r>
      <w:r w:rsidRPr="00E0191B">
        <w:t xml:space="preserve"> Plan </w:t>
      </w:r>
      <w:r w:rsidR="71E76A65" w:rsidRPr="00E0191B">
        <w:t>Supplemental</w:t>
      </w:r>
      <w:r w:rsidRPr="00E0191B">
        <w:t xml:space="preserve"> </w:t>
      </w:r>
      <w:r w:rsidR="4ADDFD8D" w:rsidRPr="00E0191B">
        <w:t xml:space="preserve">Environmental Impact Statement </w:t>
      </w:r>
      <w:r w:rsidR="4B1043F0" w:rsidRPr="00E0191B">
        <w:t xml:space="preserve">(LTEMP SEIS) </w:t>
      </w:r>
      <w:r w:rsidR="4ADDFD8D" w:rsidRPr="00E0191B">
        <w:t xml:space="preserve">and Record of </w:t>
      </w:r>
      <w:r w:rsidR="0FFAD409" w:rsidRPr="00E0191B">
        <w:t>Decision</w:t>
      </w:r>
      <w:r w:rsidR="4ADDFD8D" w:rsidRPr="00E0191B">
        <w:t xml:space="preserve"> </w:t>
      </w:r>
      <w:r w:rsidR="4C144367" w:rsidRPr="00E0191B">
        <w:t>(ROD)</w:t>
      </w:r>
      <w:r w:rsidR="4ADDFD8D" w:rsidRPr="00E0191B">
        <w:t xml:space="preserve"> in July 2024</w:t>
      </w:r>
      <w:r w:rsidR="76E383CC" w:rsidRPr="00E0191B">
        <w:t xml:space="preserve"> (</w:t>
      </w:r>
      <w:bookmarkStart w:id="0" w:name="_Hlk191389670"/>
      <w:r w:rsidR="00933E50" w:rsidRPr="00E0191B">
        <w:t>USBR 2024</w:t>
      </w:r>
      <w:bookmarkEnd w:id="0"/>
      <w:r w:rsidR="76E383CC" w:rsidRPr="00E0191B">
        <w:t>)</w:t>
      </w:r>
      <w:r w:rsidR="4ADDFD8D" w:rsidRPr="00E0191B">
        <w:t xml:space="preserve">.  </w:t>
      </w:r>
      <w:r w:rsidR="6852030D" w:rsidRPr="00E0191B">
        <w:t>The LTEMP SEIS analyzed six alternatives</w:t>
      </w:r>
      <w:r w:rsidR="0464E6DD" w:rsidRPr="00E0191B">
        <w:t>, and the “</w:t>
      </w:r>
      <w:r w:rsidR="001808A7" w:rsidRPr="00E0191B">
        <w:t xml:space="preserve">Cool </w:t>
      </w:r>
      <w:proofErr w:type="gramStart"/>
      <w:r w:rsidR="001808A7" w:rsidRPr="00E0191B">
        <w:t xml:space="preserve">Mix </w:t>
      </w:r>
      <w:r w:rsidR="0464E6DD" w:rsidRPr="00E0191B">
        <w:t>”</w:t>
      </w:r>
      <w:proofErr w:type="gramEnd"/>
      <w:r w:rsidR="0464E6DD" w:rsidRPr="00E0191B">
        <w:t xml:space="preserve">  </w:t>
      </w:r>
      <w:r w:rsidR="005D0265" w:rsidRPr="00E0191B">
        <w:t xml:space="preserve">flow </w:t>
      </w:r>
      <w:r w:rsidR="126A72BA" w:rsidRPr="00E0191B">
        <w:t xml:space="preserve">(a method for releasing cold water through the dam </w:t>
      </w:r>
      <w:r w:rsidR="08FF8B48" w:rsidRPr="00E0191B">
        <w:t>from deep within the reservoir</w:t>
      </w:r>
      <w:r w:rsidR="126A72BA" w:rsidRPr="00E0191B">
        <w:t xml:space="preserve"> </w:t>
      </w:r>
      <w:r w:rsidR="1CE84F98" w:rsidRPr="00E0191B">
        <w:t xml:space="preserve">through the </w:t>
      </w:r>
      <w:r w:rsidR="61CF38A2" w:rsidRPr="00E0191B">
        <w:t>River Outlet Works</w:t>
      </w:r>
      <w:r w:rsidR="00491673" w:rsidRPr="00E0191B">
        <w:t xml:space="preserve"> (ROW)</w:t>
      </w:r>
      <w:r w:rsidR="61CF38A2" w:rsidRPr="00E0191B">
        <w:t xml:space="preserve">, or </w:t>
      </w:r>
      <w:r w:rsidR="1CE84F98" w:rsidRPr="00E0191B">
        <w:t>bypass tubes</w:t>
      </w:r>
      <w:r w:rsidR="0E40CA75" w:rsidRPr="00E0191B">
        <w:t>,</w:t>
      </w:r>
      <w:r w:rsidR="126A72BA" w:rsidRPr="00E0191B">
        <w:t xml:space="preserve"> to cool river temperatures) </w:t>
      </w:r>
      <w:r w:rsidR="0464E6DD" w:rsidRPr="00E0191B">
        <w:t>was chosen for implementation in 2024.</w:t>
      </w:r>
      <w:r w:rsidR="284F2F8E" w:rsidRPr="00E0191B">
        <w:t xml:space="preserve">  </w:t>
      </w:r>
      <w:r w:rsidR="0F195B9C" w:rsidRPr="00E0191B">
        <w:t xml:space="preserve">In 2024, the ROD provided guidance for </w:t>
      </w:r>
      <w:r w:rsidR="001808A7" w:rsidRPr="00E0191B">
        <w:t>Cool Mix</w:t>
      </w:r>
      <w:r w:rsidR="00462807" w:rsidRPr="00E0191B">
        <w:t xml:space="preserve"> </w:t>
      </w:r>
      <w:r w:rsidR="00136A0E" w:rsidRPr="00E0191B">
        <w:t xml:space="preserve">flow </w:t>
      </w:r>
      <w:r w:rsidR="0F195B9C" w:rsidRPr="00E0191B">
        <w:t xml:space="preserve">operations, stating that a </w:t>
      </w:r>
      <w:r w:rsidR="001808A7" w:rsidRPr="00E0191B">
        <w:t>Cool Mix</w:t>
      </w:r>
      <w:r w:rsidR="0F195B9C" w:rsidRPr="00E0191B">
        <w:t xml:space="preserve"> </w:t>
      </w:r>
      <w:r w:rsidR="00541255" w:rsidRPr="00E0191B">
        <w:t xml:space="preserve">flow </w:t>
      </w:r>
      <w:r w:rsidR="0F195B9C" w:rsidRPr="00E0191B">
        <w:t xml:space="preserve">would be triggered when the average daily temperature at </w:t>
      </w:r>
      <w:r w:rsidR="37915932" w:rsidRPr="00E0191B">
        <w:t>river mile</w:t>
      </w:r>
      <w:r w:rsidR="0F195B9C" w:rsidRPr="00E0191B">
        <w:t xml:space="preserve"> </w:t>
      </w:r>
      <w:r w:rsidR="03D9BF3F" w:rsidRPr="00E0191B">
        <w:t>(</w:t>
      </w:r>
      <w:r w:rsidR="00CB5A34" w:rsidRPr="00E0191B">
        <w:t>RM</w:t>
      </w:r>
      <w:r w:rsidR="03D9BF3F" w:rsidRPr="00E0191B">
        <w:t>)</w:t>
      </w:r>
      <w:r w:rsidR="0F195B9C" w:rsidRPr="00E0191B">
        <w:t xml:space="preserve"> 61 exceed</w:t>
      </w:r>
      <w:r w:rsidR="132A110D" w:rsidRPr="00E0191B">
        <w:t>ed</w:t>
      </w:r>
      <w:r w:rsidR="0F195B9C" w:rsidRPr="00E0191B">
        <w:t xml:space="preserve"> 15.5</w:t>
      </w:r>
      <w:r w:rsidR="00FA1EE8" w:rsidRPr="00E0191B">
        <w:t xml:space="preserve"> </w:t>
      </w:r>
      <w:r w:rsidR="0F195B9C" w:rsidRPr="00E0191B">
        <w:t>°C (60</w:t>
      </w:r>
      <w:r w:rsidR="00FA1EE8" w:rsidRPr="00E0191B">
        <w:t xml:space="preserve"> </w:t>
      </w:r>
      <w:r w:rsidR="0F195B9C" w:rsidRPr="00E0191B">
        <w:t xml:space="preserve">°F) for three consecutive days. </w:t>
      </w:r>
      <w:r w:rsidR="0B19A035" w:rsidRPr="00E0191B">
        <w:t xml:space="preserve">River mile 61 was chosen to ensure </w:t>
      </w:r>
      <w:r w:rsidR="78F01775" w:rsidRPr="00E0191B">
        <w:t xml:space="preserve">unfavorable conditions for smallmouth bass in </w:t>
      </w:r>
      <w:r w:rsidR="0B19A035" w:rsidRPr="00E0191B">
        <w:t xml:space="preserve">the </w:t>
      </w:r>
      <w:r w:rsidR="5E37460A" w:rsidRPr="00E0191B">
        <w:t xml:space="preserve">first </w:t>
      </w:r>
      <w:r w:rsidR="0B19A035" w:rsidRPr="00E0191B">
        <w:t xml:space="preserve">75 </w:t>
      </w:r>
      <w:r w:rsidR="626DE8DD" w:rsidRPr="00E0191B">
        <w:t>river</w:t>
      </w:r>
      <w:r w:rsidR="4F38D574" w:rsidRPr="00E0191B">
        <w:t xml:space="preserve"> </w:t>
      </w:r>
      <w:r w:rsidR="0B19A035" w:rsidRPr="00E0191B">
        <w:t xml:space="preserve">miles </w:t>
      </w:r>
      <w:r w:rsidR="72914553" w:rsidRPr="00E0191B">
        <w:t xml:space="preserve">below </w:t>
      </w:r>
      <w:r w:rsidR="00BA6667" w:rsidRPr="00E0191B">
        <w:t>GCD</w:t>
      </w:r>
      <w:r w:rsidR="0B19A035" w:rsidRPr="00E0191B">
        <w:t xml:space="preserve"> </w:t>
      </w:r>
      <w:r w:rsidR="5FC45876" w:rsidRPr="00E0191B">
        <w:t>which constitute</w:t>
      </w:r>
      <w:r w:rsidR="1B455695" w:rsidRPr="00E0191B">
        <w:t xml:space="preserve"> critical habitat for humpback chub</w:t>
      </w:r>
      <w:r w:rsidR="19E4B49A" w:rsidRPr="00E0191B">
        <w:t>.</w:t>
      </w:r>
      <w:r w:rsidR="0B19A035" w:rsidRPr="00E0191B">
        <w:t xml:space="preserve"> </w:t>
      </w:r>
      <w:r w:rsidR="5CBBA829" w:rsidRPr="00E0191B">
        <w:t>The threshold temperature of 15.5 °C was chosen based on scientific literature th</w:t>
      </w:r>
      <w:r w:rsidR="10FA2EE4" w:rsidRPr="00E0191B">
        <w:t xml:space="preserve">at indicated smallmouth bass start to spawn after temperatures reach </w:t>
      </w:r>
      <w:r w:rsidR="5135B260" w:rsidRPr="00E0191B">
        <w:t xml:space="preserve">and maintain </w:t>
      </w:r>
      <w:r w:rsidR="507B6D10" w:rsidRPr="00E0191B">
        <w:t>16.0 °C</w:t>
      </w:r>
      <w:r w:rsidR="5FD42792" w:rsidRPr="00E0191B">
        <w:t xml:space="preserve"> for several days</w:t>
      </w:r>
      <w:r w:rsidR="507B6D10" w:rsidRPr="00E0191B">
        <w:t>.</w:t>
      </w:r>
      <w:r w:rsidR="10FA2EE4" w:rsidRPr="00E0191B">
        <w:t xml:space="preserve"> </w:t>
      </w:r>
      <w:r w:rsidR="2ABCE8A0" w:rsidRPr="00E0191B">
        <w:t>A weekly adaptive decision</w:t>
      </w:r>
      <w:r w:rsidR="37771BF9" w:rsidRPr="00E0191B">
        <w:t>-</w:t>
      </w:r>
      <w:r w:rsidR="2ABCE8A0" w:rsidRPr="00E0191B">
        <w:t>making process was used in coordination with Western Area Power A</w:t>
      </w:r>
      <w:r w:rsidR="2D56FC47" w:rsidRPr="00E0191B">
        <w:t xml:space="preserve">dministration </w:t>
      </w:r>
      <w:r w:rsidR="00F3127F" w:rsidRPr="00E0191B">
        <w:t>(WAPA)</w:t>
      </w:r>
      <w:r w:rsidR="2D56FC47" w:rsidRPr="00E0191B">
        <w:t xml:space="preserve"> </w:t>
      </w:r>
      <w:r w:rsidR="73F6DB09" w:rsidRPr="00E0191B">
        <w:t xml:space="preserve">to most effectively balance </w:t>
      </w:r>
      <w:r w:rsidR="76721C12" w:rsidRPr="00E0191B">
        <w:t xml:space="preserve">hydropower production and </w:t>
      </w:r>
      <w:r w:rsidR="006A690D" w:rsidRPr="00E0191B">
        <w:t>bypass</w:t>
      </w:r>
      <w:r w:rsidR="005423A9" w:rsidRPr="00E0191B">
        <w:t xml:space="preserve"> </w:t>
      </w:r>
      <w:r w:rsidR="00E24311" w:rsidRPr="00E0191B">
        <w:t xml:space="preserve">flow </w:t>
      </w:r>
      <w:r w:rsidR="005423A9" w:rsidRPr="00E0191B">
        <w:t xml:space="preserve">volumes to meet downstream temperature </w:t>
      </w:r>
      <w:r w:rsidR="006A690D" w:rsidRPr="00E0191B">
        <w:t>targets</w:t>
      </w:r>
      <w:r w:rsidR="76721C12" w:rsidRPr="00E0191B">
        <w:t>.</w:t>
      </w:r>
      <w:r w:rsidR="2D56FC47" w:rsidRPr="00E0191B">
        <w:t xml:space="preserve"> </w:t>
      </w:r>
      <w:r w:rsidR="72D66DC4" w:rsidRPr="00E0191B">
        <w:t xml:space="preserve">Temperature data </w:t>
      </w:r>
      <w:r w:rsidR="58F5D91A" w:rsidRPr="00E0191B">
        <w:t xml:space="preserve">was </w:t>
      </w:r>
      <w:r w:rsidR="01D409F6" w:rsidRPr="00E0191B">
        <w:t>expected to use</w:t>
      </w:r>
      <w:r w:rsidR="0F195B9C" w:rsidRPr="00E0191B">
        <w:t xml:space="preserve"> real-time stream gage readings at the dam and Lees Ferry along with existing downstream models (e.g., </w:t>
      </w:r>
      <w:r w:rsidR="00F3127F" w:rsidRPr="00E0191B">
        <w:t>Dibble et al.</w:t>
      </w:r>
      <w:r w:rsidR="00031BD1" w:rsidRPr="00E0191B">
        <w:t>,</w:t>
      </w:r>
      <w:r w:rsidR="00F3127F" w:rsidRPr="00E0191B">
        <w:t xml:space="preserve"> 2020 and</w:t>
      </w:r>
      <w:r w:rsidR="0F195B9C" w:rsidRPr="00E0191B">
        <w:t xml:space="preserve"> </w:t>
      </w:r>
      <w:r w:rsidR="0E5B9CA7" w:rsidRPr="00E0191B">
        <w:t>Mihalevich</w:t>
      </w:r>
      <w:r w:rsidR="0F195B9C" w:rsidRPr="00E0191B">
        <w:t xml:space="preserve"> et al</w:t>
      </w:r>
      <w:r w:rsidR="0E5B9CA7" w:rsidRPr="00E0191B">
        <w:t>.</w:t>
      </w:r>
      <w:r w:rsidR="00031BD1" w:rsidRPr="00E0191B">
        <w:t>,</w:t>
      </w:r>
      <w:r w:rsidR="0E5B9CA7" w:rsidRPr="00E0191B">
        <w:t xml:space="preserve"> 2022)</w:t>
      </w:r>
      <w:r w:rsidR="0F195B9C" w:rsidRPr="00E0191B">
        <w:t xml:space="preserve">. The </w:t>
      </w:r>
      <w:r w:rsidR="001808A7" w:rsidRPr="00E0191B">
        <w:t xml:space="preserve">Cool Mix </w:t>
      </w:r>
      <w:r w:rsidR="00592144" w:rsidRPr="00E0191B">
        <w:t xml:space="preserve">flow </w:t>
      </w:r>
      <w:r w:rsidR="70DB9222" w:rsidRPr="00E0191B">
        <w:t xml:space="preserve">was planned to remain </w:t>
      </w:r>
      <w:r w:rsidR="72D66DC4" w:rsidRPr="00E0191B">
        <w:t>in</w:t>
      </w:r>
      <w:r w:rsidR="0F195B9C" w:rsidRPr="00E0191B">
        <w:t xml:space="preserve"> effect until the mean daily water temperature (without bypass) at </w:t>
      </w:r>
      <w:r w:rsidR="00CB5A34" w:rsidRPr="00E0191B">
        <w:t>RM</w:t>
      </w:r>
      <w:r w:rsidR="0F195B9C" w:rsidRPr="00E0191B">
        <w:t xml:space="preserve"> 61 f</w:t>
      </w:r>
      <w:r w:rsidR="7919D711" w:rsidRPr="00E0191B">
        <w:t xml:space="preserve">ell </w:t>
      </w:r>
      <w:r w:rsidR="0F195B9C" w:rsidRPr="00E0191B">
        <w:t>below 15.5</w:t>
      </w:r>
      <w:r w:rsidR="00FA1EE8" w:rsidRPr="00E0191B">
        <w:t xml:space="preserve"> </w:t>
      </w:r>
      <w:r w:rsidR="0F195B9C" w:rsidRPr="00E0191B">
        <w:t>°C.</w:t>
      </w:r>
      <w:r w:rsidR="2149E588" w:rsidRPr="00E0191B">
        <w:t xml:space="preserve">  The ROD also stated that the planning and implementation process de</w:t>
      </w:r>
      <w:r w:rsidR="79D6852F" w:rsidRPr="00E0191B">
        <w:t>scribed in LTEMP</w:t>
      </w:r>
      <w:r w:rsidR="2149E588" w:rsidRPr="00E0191B">
        <w:t xml:space="preserve"> w</w:t>
      </w:r>
      <w:r w:rsidR="68D1F862" w:rsidRPr="00E0191B">
        <w:t>ould</w:t>
      </w:r>
      <w:r w:rsidR="2149E588" w:rsidRPr="00E0191B">
        <w:t xml:space="preserve"> be used to assess monitoring results, including effectiveness of experimental flows and potential off-ramps</w:t>
      </w:r>
      <w:r w:rsidR="00E751F3" w:rsidRPr="00E0191B">
        <w:t xml:space="preserve"> (see below)</w:t>
      </w:r>
      <w:r w:rsidR="2149E588" w:rsidRPr="00E0191B">
        <w:t>.</w:t>
      </w:r>
      <w:r w:rsidR="47E49303" w:rsidRPr="00E0191B">
        <w:t xml:space="preserve">  </w:t>
      </w:r>
    </w:p>
    <w:p w14:paraId="35D72E5C" w14:textId="746EC8CD" w:rsidR="003842DA" w:rsidRPr="00E0191B" w:rsidRDefault="2D0394CD" w:rsidP="003842DA">
      <w:r w:rsidRPr="00E0191B">
        <w:t>A monitoring plan</w:t>
      </w:r>
      <w:r w:rsidR="03C39E1F" w:rsidRPr="00E0191B">
        <w:t xml:space="preserve"> (LTEMP SEIS ROD attachment B)</w:t>
      </w:r>
      <w:r w:rsidRPr="00E0191B">
        <w:t xml:space="preserve"> was developed by the </w:t>
      </w:r>
      <w:r w:rsidR="0059129B" w:rsidRPr="00E0191B">
        <w:t>U</w:t>
      </w:r>
      <w:r w:rsidR="00831977" w:rsidRPr="00E0191B">
        <w:t>.</w:t>
      </w:r>
      <w:r w:rsidR="0059129B" w:rsidRPr="00E0191B">
        <w:t>S</w:t>
      </w:r>
      <w:r w:rsidR="00831977" w:rsidRPr="00E0191B">
        <w:t>.</w:t>
      </w:r>
      <w:r w:rsidR="0059129B" w:rsidRPr="00E0191B">
        <w:t xml:space="preserve"> Geological Survey’s (</w:t>
      </w:r>
      <w:r w:rsidRPr="00E0191B">
        <w:t>USGS</w:t>
      </w:r>
      <w:r w:rsidR="0059129B" w:rsidRPr="00E0191B">
        <w:t>)</w:t>
      </w:r>
      <w:r w:rsidRPr="00E0191B">
        <w:t xml:space="preserve"> Grand Canyon Monitoring and Research Center (GCMRC)</w:t>
      </w:r>
      <w:r w:rsidR="5F116706" w:rsidRPr="00E0191B">
        <w:t xml:space="preserve"> t</w:t>
      </w:r>
      <w:r w:rsidR="4EC80FB9" w:rsidRPr="00E0191B">
        <w:t>o evaluate the</w:t>
      </w:r>
      <w:r w:rsidR="28439860" w:rsidRPr="00E0191B">
        <w:t xml:space="preserve"> </w:t>
      </w:r>
      <w:r w:rsidR="5F116706" w:rsidRPr="00E0191B">
        <w:t xml:space="preserve">effectiveness of the </w:t>
      </w:r>
      <w:r w:rsidR="000D6AF0" w:rsidRPr="00E0191B">
        <w:t>Cool Mix flow</w:t>
      </w:r>
      <w:r w:rsidR="5F116706" w:rsidRPr="00E0191B">
        <w:t xml:space="preserve"> in 2024</w:t>
      </w:r>
      <w:r w:rsidR="5277187E" w:rsidRPr="00E0191B">
        <w:t xml:space="preserve">.  The monitoring plan </w:t>
      </w:r>
      <w:r w:rsidR="4A8DC490" w:rsidRPr="00E0191B">
        <w:t>outlines a comprehensive</w:t>
      </w:r>
      <w:r w:rsidR="5277187E" w:rsidRPr="00E0191B">
        <w:t xml:space="preserve"> approach to </w:t>
      </w:r>
      <w:r w:rsidR="394C364E" w:rsidRPr="00E0191B">
        <w:t xml:space="preserve">assess various </w:t>
      </w:r>
      <w:r w:rsidR="628F351C" w:rsidRPr="00E0191B">
        <w:t>smallmouth bass population</w:t>
      </w:r>
      <w:r w:rsidR="394C364E" w:rsidRPr="00E0191B">
        <w:t xml:space="preserve"> metrics, including</w:t>
      </w:r>
      <w:r w:rsidR="5277187E" w:rsidRPr="00E0191B">
        <w:t xml:space="preserve"> abundance</w:t>
      </w:r>
      <w:r w:rsidR="5284F82E" w:rsidRPr="00E0191B">
        <w:t xml:space="preserve"> and catch, distribution and dispersal</w:t>
      </w:r>
      <w:r w:rsidR="4B1FCE38" w:rsidRPr="00E0191B">
        <w:t xml:space="preserve"> patterns</w:t>
      </w:r>
      <w:r w:rsidR="5284F82E" w:rsidRPr="00E0191B">
        <w:t xml:space="preserve">, growth, diet, and </w:t>
      </w:r>
      <w:r w:rsidR="58CE94C2" w:rsidRPr="00E0191B">
        <w:t xml:space="preserve">genetic </w:t>
      </w:r>
      <w:r w:rsidR="255901C6" w:rsidRPr="00E0191B">
        <w:t>kinship</w:t>
      </w:r>
      <w:r w:rsidR="14AA02FD" w:rsidRPr="00E0191B">
        <w:t xml:space="preserve"> analysis to assess entrainment</w:t>
      </w:r>
      <w:r w:rsidR="5284F82E" w:rsidRPr="00E0191B">
        <w:t xml:space="preserve"> (Figure </w:t>
      </w:r>
      <w:r w:rsidR="00D608A7" w:rsidRPr="00E0191B">
        <w:t>2</w:t>
      </w:r>
      <w:r w:rsidR="5284F82E" w:rsidRPr="00E0191B">
        <w:t>).</w:t>
      </w:r>
    </w:p>
    <w:p w14:paraId="1DD022B7" w14:textId="3DD8475D" w:rsidR="69775556" w:rsidRPr="00E0191B" w:rsidRDefault="69775556" w:rsidP="69775556"/>
    <w:p w14:paraId="3218EF4C" w14:textId="435A7DD0" w:rsidR="559F21EA" w:rsidRPr="00E0191B" w:rsidRDefault="559F21EA" w:rsidP="004C2F07">
      <w:pPr>
        <w:jc w:val="center"/>
      </w:pPr>
      <w:r w:rsidRPr="00E0191B">
        <w:rPr>
          <w:noProof/>
        </w:rPr>
        <w:lastRenderedPageBreak/>
        <w:drawing>
          <wp:inline distT="0" distB="0" distL="0" distR="0" wp14:anchorId="6B2201DB" wp14:editId="1E8889D3">
            <wp:extent cx="5638798" cy="2847975"/>
            <wp:effectExtent l="0" t="0" r="0" b="0"/>
            <wp:docPr id="1370613252" name="Picture 137061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613252"/>
                    <pic:cNvPicPr/>
                  </pic:nvPicPr>
                  <pic:blipFill>
                    <a:blip r:embed="rId13">
                      <a:extLst>
                        <a:ext uri="{28A0092B-C50C-407E-A947-70E740481C1C}">
                          <a14:useLocalDpi xmlns:a14="http://schemas.microsoft.com/office/drawing/2010/main" val="0"/>
                        </a:ext>
                      </a:extLst>
                    </a:blip>
                    <a:stretch>
                      <a:fillRect/>
                    </a:stretch>
                  </pic:blipFill>
                  <pic:spPr>
                    <a:xfrm>
                      <a:off x="0" y="0"/>
                      <a:ext cx="5638798" cy="2847975"/>
                    </a:xfrm>
                    <a:prstGeom prst="rect">
                      <a:avLst/>
                    </a:prstGeom>
                  </pic:spPr>
                </pic:pic>
              </a:graphicData>
            </a:graphic>
          </wp:inline>
        </w:drawing>
      </w:r>
    </w:p>
    <w:p w14:paraId="31280CD0" w14:textId="0E0C618F" w:rsidR="003842DA" w:rsidRPr="00E0191B" w:rsidRDefault="559F21EA" w:rsidP="49597E54">
      <w:pPr>
        <w:rPr>
          <w:i/>
        </w:rPr>
      </w:pPr>
      <w:r w:rsidRPr="00E0191B">
        <w:rPr>
          <w:i/>
          <w:iCs/>
        </w:rPr>
        <w:t xml:space="preserve">Figure </w:t>
      </w:r>
      <w:r w:rsidR="00D608A7" w:rsidRPr="00E0191B">
        <w:rPr>
          <w:i/>
          <w:iCs/>
        </w:rPr>
        <w:t>2</w:t>
      </w:r>
      <w:r w:rsidRPr="00E0191B">
        <w:rPr>
          <w:i/>
          <w:iCs/>
        </w:rPr>
        <w:t xml:space="preserve">. </w:t>
      </w:r>
      <w:r w:rsidR="00A33C9C" w:rsidRPr="00E0191B">
        <w:rPr>
          <w:i/>
          <w:iCs/>
        </w:rPr>
        <w:t>C</w:t>
      </w:r>
      <w:r w:rsidRPr="00E0191B">
        <w:rPr>
          <w:i/>
          <w:iCs/>
        </w:rPr>
        <w:t xml:space="preserve">onceptual </w:t>
      </w:r>
      <w:r w:rsidR="00A33C9C" w:rsidRPr="00E0191B">
        <w:rPr>
          <w:i/>
          <w:iCs/>
        </w:rPr>
        <w:t>model</w:t>
      </w:r>
      <w:r w:rsidRPr="00E0191B">
        <w:rPr>
          <w:i/>
          <w:iCs/>
        </w:rPr>
        <w:t xml:space="preserve"> of</w:t>
      </w:r>
      <w:r w:rsidR="623625A0" w:rsidRPr="00E0191B">
        <w:rPr>
          <w:i/>
          <w:iCs/>
        </w:rPr>
        <w:t xml:space="preserve"> the monitoring approach taken to determine the effectiveness of </w:t>
      </w:r>
      <w:r w:rsidR="000D6AF0" w:rsidRPr="00E0191B">
        <w:rPr>
          <w:i/>
          <w:iCs/>
        </w:rPr>
        <w:t>Cool Mix</w:t>
      </w:r>
      <w:r w:rsidR="623625A0" w:rsidRPr="00E0191B">
        <w:rPr>
          <w:i/>
          <w:iCs/>
        </w:rPr>
        <w:t xml:space="preserve"> flows in 2024 (LTEMP SEIS ROD </w:t>
      </w:r>
      <w:r w:rsidR="6B5F6972" w:rsidRPr="00E0191B">
        <w:rPr>
          <w:i/>
          <w:iCs/>
        </w:rPr>
        <w:t>a</w:t>
      </w:r>
      <w:r w:rsidR="623625A0" w:rsidRPr="00E0191B">
        <w:rPr>
          <w:i/>
          <w:iCs/>
        </w:rPr>
        <w:t xml:space="preserve">ttachment B).  </w:t>
      </w:r>
    </w:p>
    <w:p w14:paraId="22F17230" w14:textId="7172FB77" w:rsidR="003842DA" w:rsidRPr="00E0191B" w:rsidRDefault="1268F382" w:rsidP="232FBCDF">
      <w:r w:rsidRPr="00E0191B">
        <w:t xml:space="preserve">This report summarizes </w:t>
      </w:r>
      <w:r w:rsidR="696A541C" w:rsidRPr="00E0191B">
        <w:t>the</w:t>
      </w:r>
      <w:r w:rsidRPr="00E0191B">
        <w:t xml:space="preserve"> actions and outcomes of implementing the </w:t>
      </w:r>
      <w:r w:rsidR="000D6AF0" w:rsidRPr="00E0191B">
        <w:t>Cool Mix flow</w:t>
      </w:r>
      <w:r w:rsidR="00650805" w:rsidRPr="00E0191B">
        <w:t xml:space="preserve"> </w:t>
      </w:r>
      <w:r w:rsidR="7DA92AC0" w:rsidRPr="00E0191B">
        <w:t>in 2024 including monitoring done by the National Park Service</w:t>
      </w:r>
      <w:r w:rsidR="7C95B33D" w:rsidRPr="00E0191B">
        <w:t xml:space="preserve"> (NPS), the USGS Grand Canyon Monitoring and Research Center (GCMRC), the Arizona Game and Fish Department (AZGFD), and the Bureau of Reclamation. We thank each of these agencies and their staff for t</w:t>
      </w:r>
      <w:r w:rsidR="4005C721" w:rsidRPr="00E0191B">
        <w:t xml:space="preserve">heir efforts in this intense summer, and we particularly highlight the efforts of </w:t>
      </w:r>
      <w:r w:rsidR="1716E7B5" w:rsidRPr="00E0191B">
        <w:t xml:space="preserve">the </w:t>
      </w:r>
      <w:r w:rsidR="442F87F1" w:rsidRPr="00E0191B">
        <w:t>Reclamation</w:t>
      </w:r>
      <w:r w:rsidR="4005C721" w:rsidRPr="00E0191B">
        <w:t xml:space="preserve"> and WAPA staff who turned the </w:t>
      </w:r>
      <w:r w:rsidR="002B7E8E" w:rsidRPr="00E0191B">
        <w:t>Cool Mix flow</w:t>
      </w:r>
      <w:r w:rsidR="4005C721" w:rsidRPr="00E0191B">
        <w:t xml:space="preserve"> from a paper exercise into reality. </w:t>
      </w:r>
    </w:p>
    <w:p w14:paraId="5B24CAC9" w14:textId="780681D6" w:rsidR="00AA12DE" w:rsidRPr="00E0191B" w:rsidRDefault="00CD3AC7" w:rsidP="3A9A1376">
      <w:pPr>
        <w:pStyle w:val="Heading1"/>
        <w:spacing w:line="257" w:lineRule="auto"/>
      </w:pPr>
      <w:r w:rsidRPr="00E0191B">
        <w:t>Imple</w:t>
      </w:r>
      <w:r w:rsidR="00397277" w:rsidRPr="00E0191B">
        <w:t>mentation</w:t>
      </w:r>
    </w:p>
    <w:p w14:paraId="24FC4D6E" w14:textId="7D3F9E90" w:rsidR="620C3D14" w:rsidRPr="00E0191B" w:rsidRDefault="620C3D14" w:rsidP="27D6065A">
      <w:pPr>
        <w:pStyle w:val="Heading4"/>
      </w:pPr>
      <w:r w:rsidRPr="00E0191B">
        <w:t>General Overview</w:t>
      </w:r>
    </w:p>
    <w:p w14:paraId="3AD2B31C" w14:textId="5C4CF558" w:rsidR="620C3D14" w:rsidRPr="00E0191B" w:rsidRDefault="620C3D14" w:rsidP="27D6065A">
      <w:r w:rsidRPr="00E0191B">
        <w:t>During normal operations, G</w:t>
      </w:r>
      <w:r w:rsidR="00402C9A" w:rsidRPr="00E0191B">
        <w:t>CD</w:t>
      </w:r>
      <w:r w:rsidRPr="00E0191B">
        <w:t xml:space="preserve"> releases water through penstocks (water intakes) that direct water to the dam’s generators that create power. Declining Lake Powell levels mean the penstocks draw from warm surface water, resulting in the river temperature warming and </w:t>
      </w:r>
      <w:r w:rsidR="6B3F565E" w:rsidRPr="00E0191B">
        <w:t xml:space="preserve">a higher </w:t>
      </w:r>
      <w:r w:rsidR="000D6AF0" w:rsidRPr="00E0191B">
        <w:t>likelihood</w:t>
      </w:r>
      <w:r w:rsidR="6B3F565E" w:rsidRPr="00E0191B">
        <w:t xml:space="preserve"> of fish utilizing warm surface waters (e.g.,</w:t>
      </w:r>
      <w:r w:rsidRPr="00E0191B">
        <w:t xml:space="preserve"> smallmouth </w:t>
      </w:r>
      <w:r w:rsidR="6B3F565E" w:rsidRPr="00E0191B">
        <w:t xml:space="preserve">bass) being entrained through the penstocks of the dam </w:t>
      </w:r>
      <w:r w:rsidRPr="00E0191B">
        <w:t xml:space="preserve">and </w:t>
      </w:r>
      <w:r w:rsidR="6B3F565E" w:rsidRPr="00E0191B">
        <w:t xml:space="preserve">released into </w:t>
      </w:r>
      <w:r w:rsidR="4BB315BA" w:rsidRPr="00E0191B">
        <w:t>a warming river below GCD</w:t>
      </w:r>
      <w:r w:rsidRPr="00E0191B">
        <w:t xml:space="preserve"> and smallmouth bass concerns. To cool the river water, Reclamation proposed alternative</w:t>
      </w:r>
      <w:r w:rsidR="00DD14E7" w:rsidRPr="00E0191B">
        <w:t xml:space="preserve"> flow</w:t>
      </w:r>
      <w:r w:rsidRPr="00E0191B">
        <w:t>s that release water through the</w:t>
      </w:r>
      <w:r w:rsidR="00491673" w:rsidRPr="00E0191B">
        <w:t xml:space="preserve"> </w:t>
      </w:r>
      <w:r w:rsidRPr="00E0191B">
        <w:t xml:space="preserve">ROW, which are four large tubes through the dam that are deeper in the water than the penstocks but do not power the generators. The water released through the ROW is known as bypass because it bypasses the generators and thus does not create power. To determine what the temperature of the river immediately below the dam will be when the ROW </w:t>
      </w:r>
      <w:proofErr w:type="gramStart"/>
      <w:r w:rsidRPr="00E0191B">
        <w:t>are</w:t>
      </w:r>
      <w:proofErr w:type="gramEnd"/>
      <w:r w:rsidRPr="00E0191B">
        <w:t xml:space="preserve"> operating, scientists need to know the volume of the penstock (warm) and ROW (cold) water releases and how those waters mix. Furthermore, the river will warm or cool as the water flows through the canyon downstream</w:t>
      </w:r>
      <w:r w:rsidR="007B03D1" w:rsidRPr="00E0191B">
        <w:t xml:space="preserve"> depending on the season</w:t>
      </w:r>
      <w:r w:rsidRPr="00E0191B">
        <w:t xml:space="preserve">. To calculate what the river’s temperature will be at a given distance from the dam, scientists must determine the dam’s release temperature (the mix of warm penstock and cold bypass water) and apply corrections to that based on how long the water is moving and how the predicted weather will change water temperature. Cooling the river may have ecological </w:t>
      </w:r>
      <w:r w:rsidRPr="00E0191B">
        <w:lastRenderedPageBreak/>
        <w:t xml:space="preserve">impacts that require monitoring, and bypassing the generators reduces power output and thus reduces </w:t>
      </w:r>
      <w:r w:rsidR="7EE54C0B" w:rsidRPr="00E0191B">
        <w:t>revenue</w:t>
      </w:r>
      <w:r w:rsidRPr="00E0191B">
        <w:t xml:space="preserve"> for WAPA.  </w:t>
      </w:r>
    </w:p>
    <w:p w14:paraId="3510B2B2" w14:textId="20A597CA" w:rsidR="7090B1D1" w:rsidRPr="00E0191B" w:rsidRDefault="7090B1D1" w:rsidP="27D6065A"/>
    <w:p w14:paraId="6B4EA73E" w14:textId="50448941" w:rsidR="009034F2" w:rsidRPr="00E0191B" w:rsidRDefault="009034F2" w:rsidP="009034F2">
      <w:pPr>
        <w:pStyle w:val="Heading4"/>
      </w:pPr>
      <w:r w:rsidRPr="00E0191B">
        <w:t>Pre</w:t>
      </w:r>
      <w:r w:rsidR="00662850" w:rsidRPr="00E0191B">
        <w:t>-i</w:t>
      </w:r>
      <w:r w:rsidR="00DC5044" w:rsidRPr="00E0191B">
        <w:t>mplemen</w:t>
      </w:r>
      <w:r w:rsidR="007D56C7" w:rsidRPr="00E0191B">
        <w:t>tation</w:t>
      </w:r>
    </w:p>
    <w:p w14:paraId="6C2BFDB8" w14:textId="17EF569C" w:rsidR="002620A9" w:rsidRPr="00E0191B" w:rsidRDefault="6F95D86E" w:rsidP="123D2CB0">
      <w:r w:rsidRPr="00E0191B">
        <w:t xml:space="preserve">In April 2024, </w:t>
      </w:r>
      <w:r w:rsidR="31D1DEC7" w:rsidRPr="00E0191B">
        <w:t xml:space="preserve">in anticipation of a decision to run </w:t>
      </w:r>
      <w:r w:rsidR="5271642F" w:rsidRPr="00E0191B">
        <w:t>a smallmouth bass</w:t>
      </w:r>
      <w:r w:rsidR="31D1DEC7" w:rsidRPr="00E0191B">
        <w:t xml:space="preserve"> flow option</w:t>
      </w:r>
      <w:r w:rsidR="00CC3AED" w:rsidRPr="00E0191B">
        <w:t>,</w:t>
      </w:r>
      <w:r w:rsidR="00205B25" w:rsidRPr="00E0191B">
        <w:t xml:space="preserve"> Reclamation</w:t>
      </w:r>
      <w:r w:rsidR="00D7660A" w:rsidRPr="00E0191B">
        <w:t xml:space="preserve"> </w:t>
      </w:r>
      <w:r w:rsidR="00CC3AED" w:rsidRPr="00E0191B">
        <w:t xml:space="preserve">focused on data availability and collection, as well as the specifications for bypass releases. </w:t>
      </w:r>
      <w:r w:rsidR="00FD222A" w:rsidRPr="00E0191B">
        <w:t>Reclamation</w:t>
      </w:r>
      <w:r w:rsidR="00CC3AED" w:rsidRPr="00E0191B">
        <w:t xml:space="preserve"> concluded that for the </w:t>
      </w:r>
      <w:r w:rsidR="002B7E8E" w:rsidRPr="00E0191B">
        <w:t>Cool Mix flow</w:t>
      </w:r>
      <w:r w:rsidR="00CC3AED" w:rsidRPr="00E0191B">
        <w:t xml:space="preserve"> experiment, two of the four ROW</w:t>
      </w:r>
      <w:r w:rsidR="0045016F" w:rsidRPr="00E0191B">
        <w:t>s</w:t>
      </w:r>
      <w:r w:rsidR="00CC3AED" w:rsidRPr="00E0191B">
        <w:t xml:space="preserve">— specifically ROWs 3 and 4 — would be sufficient, providing a combined release capacity of 7,500 ft³/s. This arrangement enabled the concurrent relining project for ROWs 1 and 2. To streamline operations during the initial implementation phase, a limit of </w:t>
      </w:r>
      <w:r w:rsidR="1DD506BA" w:rsidRPr="00E0191B">
        <w:t>four</w:t>
      </w:r>
      <w:r w:rsidR="00CC3AED" w:rsidRPr="00E0191B">
        <w:t xml:space="preserve"> changes per day to the bypass release volumes was established.</w:t>
      </w:r>
    </w:p>
    <w:p w14:paraId="7CE84A7A" w14:textId="47DE5B28" w:rsidR="00A7737E" w:rsidRPr="00E0191B" w:rsidRDefault="2083964B" w:rsidP="123D2CB0">
      <w:r w:rsidRPr="00E0191B">
        <w:t>Water temperature d</w:t>
      </w:r>
      <w:r w:rsidR="377FAC20" w:rsidRPr="00E0191B">
        <w:t xml:space="preserve">ata </w:t>
      </w:r>
      <w:r w:rsidR="079DE8DB" w:rsidRPr="00E0191B">
        <w:t>to be used f</w:t>
      </w:r>
      <w:r w:rsidR="0EBB1C6F" w:rsidRPr="00E0191B">
        <w:t xml:space="preserve">or </w:t>
      </w:r>
      <w:r w:rsidR="30D30C0F" w:rsidRPr="00E0191B">
        <w:t xml:space="preserve">determining bypass volumes </w:t>
      </w:r>
      <w:r w:rsidR="5569870C" w:rsidRPr="00E0191B">
        <w:t xml:space="preserve">included </w:t>
      </w:r>
      <w:r w:rsidR="67A6B82D" w:rsidRPr="00E0191B">
        <w:t>monthly</w:t>
      </w:r>
      <w:r w:rsidR="5569870C" w:rsidRPr="00E0191B">
        <w:t xml:space="preserve"> forebay profiles and </w:t>
      </w:r>
      <w:r w:rsidR="1971DA61" w:rsidRPr="00E0191B">
        <w:t>GCMRC’s</w:t>
      </w:r>
      <w:r w:rsidR="5569870C" w:rsidRPr="00E0191B">
        <w:t xml:space="preserve"> continuous </w:t>
      </w:r>
      <w:r w:rsidR="6C908539" w:rsidRPr="00E0191B">
        <w:t xml:space="preserve">sensor located immediately </w:t>
      </w:r>
      <w:r w:rsidR="14828218" w:rsidRPr="00E0191B">
        <w:t xml:space="preserve">downstream from </w:t>
      </w:r>
      <w:r w:rsidR="2EA3180F" w:rsidRPr="00E0191B">
        <w:t>the dam.</w:t>
      </w:r>
      <w:r w:rsidR="6C908539" w:rsidRPr="00E0191B">
        <w:t xml:space="preserve"> </w:t>
      </w:r>
      <w:r w:rsidR="38D065BB" w:rsidRPr="00E0191B">
        <w:t xml:space="preserve">Further downstream, multiple water temperature </w:t>
      </w:r>
      <w:r w:rsidR="00007F37" w:rsidRPr="00E0191B">
        <w:t>sensors</w:t>
      </w:r>
      <w:r w:rsidR="38D065BB" w:rsidRPr="00E0191B">
        <w:t xml:space="preserve"> were available for monitoring the experiment. This included </w:t>
      </w:r>
      <w:r w:rsidR="0077352A" w:rsidRPr="00E0191B">
        <w:t xml:space="preserve">locations at </w:t>
      </w:r>
      <w:r w:rsidR="38D065BB" w:rsidRPr="00E0191B">
        <w:t>Lees Ferry (river mile (RM) 0), RM</w:t>
      </w:r>
      <w:r w:rsidR="006A6531" w:rsidRPr="00E0191B">
        <w:t xml:space="preserve"> </w:t>
      </w:r>
      <w:r w:rsidR="38D065BB" w:rsidRPr="00E0191B">
        <w:t>30 and RM</w:t>
      </w:r>
      <w:r w:rsidR="006A6531" w:rsidRPr="00E0191B">
        <w:t xml:space="preserve"> </w:t>
      </w:r>
      <w:r w:rsidR="38D065BB" w:rsidRPr="00E0191B">
        <w:t xml:space="preserve">61. </w:t>
      </w:r>
      <w:r w:rsidR="00C4406B" w:rsidRPr="00E0191B">
        <w:t xml:space="preserve"> </w:t>
      </w:r>
      <w:r w:rsidR="4BE07BB5" w:rsidRPr="00E0191B">
        <w:t xml:space="preserve">For </w:t>
      </w:r>
      <w:r w:rsidR="377FAC20" w:rsidRPr="00E0191B">
        <w:t>RM</w:t>
      </w:r>
      <w:r w:rsidR="3640AACA" w:rsidRPr="00E0191B">
        <w:t xml:space="preserve"> </w:t>
      </w:r>
      <w:r w:rsidR="377FAC20" w:rsidRPr="00E0191B">
        <w:t>30</w:t>
      </w:r>
      <w:r w:rsidR="00C4406B" w:rsidRPr="00E0191B">
        <w:t xml:space="preserve"> and </w:t>
      </w:r>
      <w:r w:rsidR="377FAC20" w:rsidRPr="00E0191B">
        <w:t>RM</w:t>
      </w:r>
      <w:r w:rsidR="466CC2E2" w:rsidRPr="00E0191B">
        <w:t xml:space="preserve"> </w:t>
      </w:r>
      <w:r w:rsidR="377FAC20" w:rsidRPr="00E0191B">
        <w:t>61</w:t>
      </w:r>
      <w:r w:rsidR="00C4406B" w:rsidRPr="00E0191B">
        <w:t xml:space="preserve">, </w:t>
      </w:r>
      <w:r w:rsidR="377FAC20" w:rsidRPr="00E0191B">
        <w:t xml:space="preserve">GCMRC </w:t>
      </w:r>
      <w:r w:rsidR="00C4406B" w:rsidRPr="00E0191B">
        <w:t xml:space="preserve">staff had to manually download this information. In late May, discussions </w:t>
      </w:r>
      <w:r w:rsidR="00265CC5" w:rsidRPr="00E0191B">
        <w:t xml:space="preserve">between Reclamation and </w:t>
      </w:r>
      <w:r w:rsidR="00C4406B" w:rsidRPr="00E0191B">
        <w:t xml:space="preserve">GCMRC resulted in an agreement for bi-monthly data updates at </w:t>
      </w:r>
      <w:r w:rsidR="377FAC20" w:rsidRPr="00E0191B">
        <w:t>RM</w:t>
      </w:r>
      <w:r w:rsidR="44F33C8F" w:rsidRPr="00E0191B">
        <w:t xml:space="preserve"> </w:t>
      </w:r>
      <w:r w:rsidR="377FAC20" w:rsidRPr="00E0191B">
        <w:t>61</w:t>
      </w:r>
      <w:r w:rsidR="00C4406B" w:rsidRPr="00E0191B">
        <w:t xml:space="preserve">, which transitioned to weekly updates by late June. By the end of June, Reclamation acknowledged the need for real-time continuous data at </w:t>
      </w:r>
      <w:r w:rsidR="377FAC20" w:rsidRPr="00E0191B">
        <w:t>RM</w:t>
      </w:r>
      <w:r w:rsidR="6EEECA71" w:rsidRPr="00E0191B">
        <w:t xml:space="preserve"> </w:t>
      </w:r>
      <w:r w:rsidR="377FAC20" w:rsidRPr="00E0191B">
        <w:t>61</w:t>
      </w:r>
      <w:r w:rsidR="00C4406B" w:rsidRPr="00E0191B">
        <w:t xml:space="preserve"> and initiated plans to upgrade the </w:t>
      </w:r>
      <w:r w:rsidR="008A10F8" w:rsidRPr="00E0191B">
        <w:t xml:space="preserve">gage </w:t>
      </w:r>
      <w:r w:rsidR="00C4406B" w:rsidRPr="00E0191B">
        <w:t>during a mid-August</w:t>
      </w:r>
      <w:r w:rsidR="000C7689" w:rsidRPr="00E0191B">
        <w:t>,</w:t>
      </w:r>
      <w:r w:rsidR="00C4406B" w:rsidRPr="00E0191B">
        <w:t xml:space="preserve"> river trip</w:t>
      </w:r>
      <w:r w:rsidR="00012B56" w:rsidRPr="00E0191B">
        <w:t>.</w:t>
      </w:r>
      <w:r w:rsidR="00A7737E" w:rsidRPr="00E0191B">
        <w:t xml:space="preserve"> </w:t>
      </w:r>
    </w:p>
    <w:p w14:paraId="638B1C30" w14:textId="18623C56" w:rsidR="00AA1E62" w:rsidRPr="00E0191B" w:rsidRDefault="00D85084" w:rsidP="123D2CB0">
      <w:r w:rsidRPr="00E0191B">
        <w:t>Reclamation used</w:t>
      </w:r>
      <w:r w:rsidR="2D882639" w:rsidRPr="00E0191B">
        <w:t xml:space="preserve"> </w:t>
      </w:r>
      <w:r w:rsidR="00AC19A8" w:rsidRPr="00E0191B">
        <w:t>the</w:t>
      </w:r>
      <w:r w:rsidR="2D882639" w:rsidRPr="00E0191B">
        <w:t xml:space="preserve"> process-based 1D model </w:t>
      </w:r>
      <w:r w:rsidR="00AC19A8" w:rsidRPr="00E0191B">
        <w:t>described in</w:t>
      </w:r>
      <w:r w:rsidR="00514B2D" w:rsidRPr="00E0191B">
        <w:t xml:space="preserve"> </w:t>
      </w:r>
      <w:r w:rsidR="2D882639" w:rsidRPr="00E0191B">
        <w:t>Mihalevich et al.</w:t>
      </w:r>
      <w:r w:rsidR="007B4C4C" w:rsidRPr="00E0191B">
        <w:t xml:space="preserve"> </w:t>
      </w:r>
      <w:r w:rsidR="00514B2D" w:rsidRPr="00E0191B">
        <w:t>(</w:t>
      </w:r>
      <w:r w:rsidR="2D882639" w:rsidRPr="00E0191B">
        <w:t xml:space="preserve">2022) and </w:t>
      </w:r>
      <w:r w:rsidR="00657B11" w:rsidRPr="00E0191B">
        <w:t>the</w:t>
      </w:r>
      <w:r w:rsidR="2D882639" w:rsidRPr="00E0191B">
        <w:t xml:space="preserve"> statistical model </w:t>
      </w:r>
      <w:r w:rsidR="00AC19A8" w:rsidRPr="00E0191B">
        <w:t>reported in</w:t>
      </w:r>
      <w:r w:rsidR="2D882639" w:rsidRPr="00E0191B">
        <w:t xml:space="preserve"> Dibble et al. (2020)</w:t>
      </w:r>
      <w:r w:rsidRPr="00E0191B">
        <w:t xml:space="preserve"> for predicting river temperatures</w:t>
      </w:r>
      <w:r w:rsidR="031AEE65" w:rsidRPr="00E0191B">
        <w:t xml:space="preserve">. </w:t>
      </w:r>
      <w:r w:rsidR="006C7A26" w:rsidRPr="00E0191B">
        <w:t>The first</w:t>
      </w:r>
      <w:r w:rsidR="5D0950D3" w:rsidRPr="00E0191B">
        <w:t xml:space="preserve"> estimate </w:t>
      </w:r>
      <w:r w:rsidR="006C7A26" w:rsidRPr="00E0191B">
        <w:t xml:space="preserve">of </w:t>
      </w:r>
      <w:r w:rsidR="5D0950D3" w:rsidRPr="00E0191B">
        <w:t xml:space="preserve">bypass </w:t>
      </w:r>
      <w:r w:rsidR="00343CE4" w:rsidRPr="00E0191B">
        <w:t>water</w:t>
      </w:r>
      <w:r w:rsidR="00FE051F" w:rsidRPr="00E0191B">
        <w:t xml:space="preserve"> </w:t>
      </w:r>
      <w:r w:rsidR="5D0950D3" w:rsidRPr="00E0191B">
        <w:t xml:space="preserve">volumes </w:t>
      </w:r>
      <w:r w:rsidR="006C7A26" w:rsidRPr="00E0191B">
        <w:t xml:space="preserve">needed for </w:t>
      </w:r>
      <w:r w:rsidR="002B7E8E" w:rsidRPr="00E0191B">
        <w:t>Cool Mix</w:t>
      </w:r>
      <w:r w:rsidR="006C7A26" w:rsidRPr="00E0191B">
        <w:t xml:space="preserve"> flows was conducted</w:t>
      </w:r>
      <w:r w:rsidR="2D882639" w:rsidRPr="00E0191B">
        <w:t xml:space="preserve"> using the </w:t>
      </w:r>
      <w:r w:rsidR="374613AC" w:rsidRPr="00E0191B">
        <w:t xml:space="preserve">Colorado River Mid-term Modeling System (CRMMS) </w:t>
      </w:r>
      <w:r w:rsidR="2D882639" w:rsidRPr="00E0191B">
        <w:t>April 24</w:t>
      </w:r>
      <w:r w:rsidR="55B4BF85" w:rsidRPr="00E0191B">
        <w:t>-</w:t>
      </w:r>
      <w:r w:rsidR="00F9559C" w:rsidRPr="00E0191B">
        <w:t>month study</w:t>
      </w:r>
      <w:r w:rsidR="2D882639" w:rsidRPr="00E0191B">
        <w:t xml:space="preserve"> </w:t>
      </w:r>
      <w:r w:rsidR="5D9F7142" w:rsidRPr="00E0191B">
        <w:t>hydrologic</w:t>
      </w:r>
      <w:r w:rsidR="2D882639" w:rsidRPr="00E0191B">
        <w:t xml:space="preserve"> forecasts. The Dibble model was </w:t>
      </w:r>
      <w:r w:rsidR="197CD5BA" w:rsidRPr="00E0191B">
        <w:t>used</w:t>
      </w:r>
      <w:r w:rsidR="2D882639" w:rsidRPr="00E0191B">
        <w:t xml:space="preserve"> to back-calculate optimal release </w:t>
      </w:r>
      <w:r w:rsidR="00B20387" w:rsidRPr="00E0191B">
        <w:t xml:space="preserve">water </w:t>
      </w:r>
      <w:r w:rsidR="2D882639" w:rsidRPr="00E0191B">
        <w:t xml:space="preserve">temperatures to meet the 15.5 °C target </w:t>
      </w:r>
      <w:r w:rsidR="000D125B" w:rsidRPr="00E0191B">
        <w:t xml:space="preserve">temperature </w:t>
      </w:r>
      <w:r w:rsidR="2D882639" w:rsidRPr="00E0191B">
        <w:t>at RM</w:t>
      </w:r>
      <w:r w:rsidR="2A7C9B4B" w:rsidRPr="00E0191B">
        <w:t xml:space="preserve"> </w:t>
      </w:r>
      <w:r w:rsidR="2D882639" w:rsidRPr="00E0191B">
        <w:t xml:space="preserve">61, while the selective withdrawal algorithm </w:t>
      </w:r>
      <w:r w:rsidR="21F357C3" w:rsidRPr="00E0191B">
        <w:t xml:space="preserve">in the </w:t>
      </w:r>
      <w:r w:rsidR="2D882639" w:rsidRPr="00E0191B">
        <w:t xml:space="preserve">CE-QUAL-W2 </w:t>
      </w:r>
      <w:r w:rsidR="60BC77C3" w:rsidRPr="00E0191B">
        <w:t xml:space="preserve">model for Lake Powell </w:t>
      </w:r>
      <w:r w:rsidR="2D882639" w:rsidRPr="00E0191B">
        <w:t>estimated the necessary weekly bypass flow under the calculated release temperatures. In May, WAPA informed Reclamation of the development of an optimization tool in collaboration with Argon</w:t>
      </w:r>
      <w:r w:rsidR="6C47A0DB" w:rsidRPr="00E0191B">
        <w:t>ne</w:t>
      </w:r>
      <w:r w:rsidR="2D882639" w:rsidRPr="00E0191B">
        <w:t xml:space="preserve"> National Lab, aimed at maximizing power purchase costs during </w:t>
      </w:r>
      <w:r w:rsidR="002B7E8E" w:rsidRPr="00E0191B">
        <w:t>Cool Mix flow</w:t>
      </w:r>
      <w:r w:rsidR="2D882639" w:rsidRPr="00E0191B">
        <w:t xml:space="preserve"> implementation by optimizing penstock release hours. This prompted Reclamation to create a river temperature delta lookup table, generated by running the 1D model with observed inputs from 1990 to 2023, varying </w:t>
      </w:r>
      <w:r w:rsidR="00197F65" w:rsidRPr="00E0191B">
        <w:t>GCD</w:t>
      </w:r>
      <w:r w:rsidR="2D882639" w:rsidRPr="00E0191B">
        <w:t xml:space="preserve"> release temperatures from 10 °C to 18 °C in 0.5 °C increments. This lookup table, compiled as an Excel workbook, included hourly temperature deltas for locations RM</w:t>
      </w:r>
      <w:r w:rsidR="1E586C16" w:rsidRPr="00E0191B">
        <w:t xml:space="preserve"> </w:t>
      </w:r>
      <w:r w:rsidR="2D882639" w:rsidRPr="00E0191B">
        <w:t>0 (Lees Ferry), RM</w:t>
      </w:r>
      <w:r w:rsidR="4E0D0C09" w:rsidRPr="00E0191B">
        <w:t xml:space="preserve"> </w:t>
      </w:r>
      <w:r w:rsidR="2D882639" w:rsidRPr="00E0191B">
        <w:t>15, RM</w:t>
      </w:r>
      <w:r w:rsidR="6C5AB873" w:rsidRPr="00E0191B">
        <w:t xml:space="preserve"> </w:t>
      </w:r>
      <w:r w:rsidR="2D882639" w:rsidRPr="00E0191B">
        <w:t>30, and RM</w:t>
      </w:r>
      <w:r w:rsidR="44A0BCDE" w:rsidRPr="00E0191B">
        <w:t xml:space="preserve"> </w:t>
      </w:r>
      <w:r w:rsidR="2D882639" w:rsidRPr="00E0191B">
        <w:t>61 within the Grand Canyon, and was shared with WAPA.</w:t>
      </w:r>
    </w:p>
    <w:p w14:paraId="1E5CB62C" w14:textId="549BE012" w:rsidR="00AA1E62" w:rsidRPr="00E0191B" w:rsidRDefault="00AA1E62" w:rsidP="00615572">
      <w:pPr>
        <w:pStyle w:val="Heading4"/>
        <w:rPr>
          <w:rFonts w:asciiTheme="minorHAnsi" w:hAnsiTheme="minorHAnsi"/>
        </w:rPr>
      </w:pPr>
      <w:r w:rsidRPr="00E0191B">
        <w:rPr>
          <w:rFonts w:asciiTheme="minorHAnsi" w:hAnsiTheme="minorHAnsi"/>
        </w:rPr>
        <w:t>On-Ramp</w:t>
      </w:r>
    </w:p>
    <w:p w14:paraId="53CE1BC4" w14:textId="1969B71B" w:rsidR="00EA6B29" w:rsidRPr="00E0191B" w:rsidRDefault="00EA6B29" w:rsidP="00EA6B29">
      <w:r w:rsidRPr="00E0191B">
        <w:t xml:space="preserve">In June 2024, Reclamation initiated a series of internal weekly calls </w:t>
      </w:r>
      <w:r w:rsidR="00593697" w:rsidRPr="00E0191B">
        <w:t xml:space="preserve">with </w:t>
      </w:r>
      <w:r w:rsidR="002F4682" w:rsidRPr="00E0191B">
        <w:t xml:space="preserve">Reclamation </w:t>
      </w:r>
      <w:r w:rsidR="00593697" w:rsidRPr="00E0191B">
        <w:t>staff from the Adaptive Management Group</w:t>
      </w:r>
      <w:r w:rsidR="00DB643D" w:rsidRPr="00E0191B">
        <w:t>, Water Quality</w:t>
      </w:r>
      <w:r w:rsidR="00593697" w:rsidRPr="00E0191B">
        <w:t xml:space="preserve"> and River Operations </w:t>
      </w:r>
      <w:r w:rsidR="006A0D25" w:rsidRPr="00E0191B">
        <w:t xml:space="preserve">groups (BOR </w:t>
      </w:r>
      <w:r w:rsidR="007C7A60" w:rsidRPr="00E0191B">
        <w:t xml:space="preserve">Group) </w:t>
      </w:r>
      <w:r w:rsidR="002F4682" w:rsidRPr="00E0191B">
        <w:t xml:space="preserve">and WAPA </w:t>
      </w:r>
      <w:r w:rsidR="006712BB" w:rsidRPr="00E0191B">
        <w:t xml:space="preserve">staff from </w:t>
      </w:r>
      <w:r w:rsidR="000E3195" w:rsidRPr="00E0191B">
        <w:t xml:space="preserve">the </w:t>
      </w:r>
      <w:r w:rsidR="00FC61B4" w:rsidRPr="00E0191B">
        <w:t>S</w:t>
      </w:r>
      <w:r w:rsidR="002F4682" w:rsidRPr="00E0191B">
        <w:t>cheduling</w:t>
      </w:r>
      <w:r w:rsidR="004502BD" w:rsidRPr="00E0191B">
        <w:t xml:space="preserve">, </w:t>
      </w:r>
      <w:r w:rsidR="00FC61B4" w:rsidRPr="00E0191B">
        <w:t>E</w:t>
      </w:r>
      <w:r w:rsidR="006712BB" w:rsidRPr="00E0191B">
        <w:t xml:space="preserve">nvironmental </w:t>
      </w:r>
      <w:r w:rsidR="004502BD" w:rsidRPr="00E0191B">
        <w:t xml:space="preserve">and Modeling </w:t>
      </w:r>
      <w:r w:rsidR="006712BB" w:rsidRPr="00E0191B">
        <w:t>group</w:t>
      </w:r>
      <w:r w:rsidR="0055049D" w:rsidRPr="00E0191B">
        <w:t>s</w:t>
      </w:r>
      <w:r w:rsidR="000E3195" w:rsidRPr="00E0191B">
        <w:t xml:space="preserve"> </w:t>
      </w:r>
      <w:r w:rsidR="007C7A60" w:rsidRPr="00E0191B">
        <w:t xml:space="preserve">(WAPA Group) </w:t>
      </w:r>
      <w:r w:rsidRPr="00E0191B">
        <w:t xml:space="preserve">to facilitate the implementation and coordination of smallmouth bass flow management. These calls focused on </w:t>
      </w:r>
      <w:r w:rsidR="00172D5C" w:rsidRPr="00E0191B">
        <w:t xml:space="preserve">reviewing </w:t>
      </w:r>
      <w:r w:rsidRPr="00E0191B">
        <w:t>the latest data from RM</w:t>
      </w:r>
      <w:r w:rsidR="552D0416" w:rsidRPr="00E0191B">
        <w:t xml:space="preserve"> </w:t>
      </w:r>
      <w:r w:rsidRPr="00E0191B">
        <w:t xml:space="preserve">61, </w:t>
      </w:r>
      <w:r w:rsidR="00172D5C" w:rsidRPr="00E0191B">
        <w:t>analyzing</w:t>
      </w:r>
      <w:r w:rsidRPr="00E0191B">
        <w:t xml:space="preserve"> river temperature model forecasts, discussing the daily allowed changes to bypass flows, and addressing the maximum permissible temperature change per hour</w:t>
      </w:r>
      <w:r w:rsidR="00927BAD" w:rsidRPr="00E0191B">
        <w:t xml:space="preserve"> in the river</w:t>
      </w:r>
      <w:r w:rsidRPr="00E0191B">
        <w:t xml:space="preserve">. </w:t>
      </w:r>
      <w:r w:rsidR="0007043B" w:rsidRPr="00E0191B">
        <w:t>On</w:t>
      </w:r>
      <w:r w:rsidRPr="00E0191B">
        <w:t xml:space="preserve"> June 28, data from RM</w:t>
      </w:r>
      <w:r w:rsidR="0AC4AA44" w:rsidRPr="00E0191B">
        <w:t xml:space="preserve"> </w:t>
      </w:r>
      <w:r w:rsidRPr="00E0191B">
        <w:t xml:space="preserve">61 was available only up to June 18, as </w:t>
      </w:r>
      <w:r w:rsidRPr="00E0191B">
        <w:lastRenderedPageBreak/>
        <w:t xml:space="preserve">GCMRC staff were </w:t>
      </w:r>
      <w:r w:rsidR="00476837" w:rsidRPr="00E0191B">
        <w:t xml:space="preserve">still </w:t>
      </w:r>
      <w:r w:rsidRPr="00E0191B">
        <w:t>manually downloading this information weekly. The 14-day model forecast</w:t>
      </w:r>
      <w:r w:rsidR="00212F9C" w:rsidRPr="00E0191B">
        <w:t xml:space="preserve"> at that time</w:t>
      </w:r>
      <w:r w:rsidRPr="00E0191B">
        <w:t xml:space="preserve"> indicated a single-day exceedance of the temperature threshold of 15.5 °C on June 29 and a three-day exceedance beginning on July 6. </w:t>
      </w:r>
      <w:r w:rsidR="00526A99" w:rsidRPr="00E0191B">
        <w:t>There</w:t>
      </w:r>
      <w:r w:rsidR="00917F96" w:rsidRPr="00E0191B">
        <w:t>fore</w:t>
      </w:r>
      <w:r w:rsidR="00212F9C" w:rsidRPr="00E0191B">
        <w:t>,</w:t>
      </w:r>
      <w:r w:rsidR="00917F96" w:rsidRPr="00E0191B">
        <w:t xml:space="preserve"> it</w:t>
      </w:r>
      <w:r w:rsidRPr="00E0191B">
        <w:t xml:space="preserve"> was anticipated that RM</w:t>
      </w:r>
      <w:r w:rsidR="3AD99B4D" w:rsidRPr="00E0191B">
        <w:t xml:space="preserve"> </w:t>
      </w:r>
      <w:r w:rsidRPr="00E0191B">
        <w:t xml:space="preserve">61 would exceed the </w:t>
      </w:r>
      <w:r w:rsidR="00917F96" w:rsidRPr="00E0191B">
        <w:t xml:space="preserve">3-day average </w:t>
      </w:r>
      <w:r w:rsidRPr="00E0191B">
        <w:t xml:space="preserve">temperature limit within 1-2 weeks, </w:t>
      </w:r>
      <w:r w:rsidR="00865923" w:rsidRPr="00E0191B">
        <w:t>however</w:t>
      </w:r>
      <w:r w:rsidRPr="00E0191B">
        <w:t xml:space="preserve"> the ROD was still pending signature.</w:t>
      </w:r>
    </w:p>
    <w:p w14:paraId="250C1EE6" w14:textId="7732F3F8" w:rsidR="00EA6B29" w:rsidRPr="00E0191B" w:rsidRDefault="00EA6B29" w:rsidP="00EA6B29">
      <w:r w:rsidRPr="00E0191B">
        <w:t>By the week of July 1, 2024, a subsequent data download from GCMRC revealed temperature exceedances at RM</w:t>
      </w:r>
      <w:r w:rsidR="7A84CAFC" w:rsidRPr="00E0191B">
        <w:t xml:space="preserve"> </w:t>
      </w:r>
      <w:r w:rsidRPr="00E0191B">
        <w:t xml:space="preserve">61 had already occurred for </w:t>
      </w:r>
      <w:r w:rsidR="00AE62C5" w:rsidRPr="00E0191B">
        <w:t>three consecutive days</w:t>
      </w:r>
      <w:r w:rsidRPr="00E0191B">
        <w:t xml:space="preserve">. All river temperature models utilized—including </w:t>
      </w:r>
      <w:r w:rsidR="00165855" w:rsidRPr="00E0191B">
        <w:t>the</w:t>
      </w:r>
      <w:r w:rsidR="008B15BC" w:rsidRPr="00E0191B">
        <w:t xml:space="preserve"> 1D model</w:t>
      </w:r>
      <w:r w:rsidR="006C3C3D" w:rsidRPr="00E0191B">
        <w:t xml:space="preserve"> (Mihalevich et al., 2022)</w:t>
      </w:r>
      <w:r w:rsidR="008B15BC" w:rsidRPr="00E0191B">
        <w:t xml:space="preserve">, </w:t>
      </w:r>
      <w:r w:rsidR="00851421" w:rsidRPr="00E0191B">
        <w:t>statistical model</w:t>
      </w:r>
      <w:r w:rsidR="006C3C3D" w:rsidRPr="00E0191B">
        <w:t xml:space="preserve"> (Dibble et al., 2020)</w:t>
      </w:r>
      <w:r w:rsidR="00851421" w:rsidRPr="00E0191B">
        <w:t>, and lookup table model</w:t>
      </w:r>
      <w:r w:rsidRPr="00E0191B">
        <w:t>—forecasted continuous exceedances of the temperature threshold</w:t>
      </w:r>
      <w:r w:rsidR="00A8461C" w:rsidRPr="00E0191B">
        <w:t xml:space="preserve"> </w:t>
      </w:r>
      <w:r w:rsidR="00932686" w:rsidRPr="00E0191B">
        <w:t xml:space="preserve">under </w:t>
      </w:r>
      <w:r w:rsidR="00AA632B" w:rsidRPr="00E0191B">
        <w:t>current operations</w:t>
      </w:r>
      <w:r w:rsidR="008228B8" w:rsidRPr="00E0191B">
        <w:t xml:space="preserve"> as analyzed by </w:t>
      </w:r>
      <w:r w:rsidR="009A0ADB" w:rsidRPr="00E0191B">
        <w:t>BOR Group</w:t>
      </w:r>
      <w:r w:rsidR="006A6C0C" w:rsidRPr="00E0191B">
        <w:t>.</w:t>
      </w:r>
      <w:r w:rsidRPr="00E0191B">
        <w:t xml:space="preserve"> </w:t>
      </w:r>
      <w:r w:rsidR="0018440C" w:rsidRPr="00E0191B">
        <w:t>During this week</w:t>
      </w:r>
      <w:r w:rsidRPr="00E0191B">
        <w:t xml:space="preserve">, WAPA </w:t>
      </w:r>
      <w:r w:rsidR="008228B8" w:rsidRPr="00E0191B">
        <w:t xml:space="preserve">Modeling </w:t>
      </w:r>
      <w:r w:rsidRPr="00E0191B">
        <w:t>provided</w:t>
      </w:r>
      <w:r w:rsidR="0018440C" w:rsidRPr="00E0191B">
        <w:t xml:space="preserve"> Reclamation </w:t>
      </w:r>
      <w:r w:rsidR="008228B8" w:rsidRPr="00E0191B">
        <w:t>Water Quality</w:t>
      </w:r>
      <w:r w:rsidR="0018440C" w:rsidRPr="00E0191B">
        <w:t xml:space="preserve"> with</w:t>
      </w:r>
      <w:r w:rsidRPr="00E0191B">
        <w:t xml:space="preserve"> three hydrographs </w:t>
      </w:r>
      <w:r w:rsidR="0057113D" w:rsidRPr="00E0191B">
        <w:t xml:space="preserve">for testing </w:t>
      </w:r>
      <w:r w:rsidR="00557885" w:rsidRPr="00E0191B">
        <w:t xml:space="preserve">that included </w:t>
      </w:r>
      <w:r w:rsidR="00DB2891" w:rsidRPr="00E0191B">
        <w:t>weekly a</w:t>
      </w:r>
      <w:r w:rsidR="0057113D" w:rsidRPr="00E0191B">
        <w:t xml:space="preserve">verage bypass flows of </w:t>
      </w:r>
      <w:r w:rsidR="00A63C28" w:rsidRPr="00E0191B">
        <w:t xml:space="preserve">1,766 </w:t>
      </w:r>
      <w:r w:rsidR="00165855" w:rsidRPr="00E0191B">
        <w:t>ft</w:t>
      </w:r>
      <w:r w:rsidR="00165855" w:rsidRPr="00E0191B">
        <w:rPr>
          <w:vertAlign w:val="superscript"/>
        </w:rPr>
        <w:t>3</w:t>
      </w:r>
      <w:r w:rsidR="00165855" w:rsidRPr="00E0191B">
        <w:t>/s</w:t>
      </w:r>
      <w:r w:rsidR="00A63C28" w:rsidRPr="00E0191B">
        <w:t>,</w:t>
      </w:r>
      <w:r w:rsidR="0018440C" w:rsidRPr="00E0191B">
        <w:t xml:space="preserve"> </w:t>
      </w:r>
      <w:r w:rsidRPr="00E0191B">
        <w:t>2,</w:t>
      </w:r>
      <w:r w:rsidR="00DB2891" w:rsidRPr="00E0191B">
        <w:t>095</w:t>
      </w:r>
      <w:r w:rsidRPr="00E0191B">
        <w:t xml:space="preserve"> </w:t>
      </w:r>
      <w:r w:rsidR="00165855" w:rsidRPr="00E0191B">
        <w:t>ft</w:t>
      </w:r>
      <w:r w:rsidR="00165855" w:rsidRPr="00E0191B">
        <w:rPr>
          <w:vertAlign w:val="superscript"/>
        </w:rPr>
        <w:t>3</w:t>
      </w:r>
      <w:r w:rsidR="00165855" w:rsidRPr="00E0191B">
        <w:t>/s</w:t>
      </w:r>
      <w:r w:rsidRPr="00E0191B">
        <w:t xml:space="preserve">, </w:t>
      </w:r>
      <w:r w:rsidR="00DD7EED" w:rsidRPr="00E0191B">
        <w:t xml:space="preserve">and </w:t>
      </w:r>
      <w:r w:rsidR="009A32B3" w:rsidRPr="00E0191B">
        <w:t>3,2</w:t>
      </w:r>
      <w:r w:rsidR="00DB2891" w:rsidRPr="00E0191B">
        <w:t>8</w:t>
      </w:r>
      <w:r w:rsidR="009A32B3" w:rsidRPr="00E0191B">
        <w:t xml:space="preserve">0 </w:t>
      </w:r>
      <w:r w:rsidR="00165855" w:rsidRPr="00E0191B">
        <w:t>ft</w:t>
      </w:r>
      <w:r w:rsidR="00165855" w:rsidRPr="00E0191B">
        <w:rPr>
          <w:vertAlign w:val="superscript"/>
        </w:rPr>
        <w:t>3</w:t>
      </w:r>
      <w:r w:rsidR="00165855" w:rsidRPr="00E0191B">
        <w:t>/s</w:t>
      </w:r>
      <w:r w:rsidRPr="00E0191B">
        <w:t xml:space="preserve">, all </w:t>
      </w:r>
      <w:r w:rsidR="00B775E4" w:rsidRPr="00E0191B">
        <w:t xml:space="preserve">with </w:t>
      </w:r>
      <w:r w:rsidR="009A32B3" w:rsidRPr="00E0191B">
        <w:t>bypass durations of</w:t>
      </w:r>
      <w:r w:rsidRPr="00E0191B">
        <w:t xml:space="preserve"> 16 hours from 10 PM to 2 PM. Analysis of the river temperature forecast models indicated that a </w:t>
      </w:r>
      <w:r w:rsidR="00395D6C" w:rsidRPr="00E0191B">
        <w:t xml:space="preserve">weekly average bypass </w:t>
      </w:r>
      <w:r w:rsidR="00DF1FF6" w:rsidRPr="00E0191B">
        <w:t xml:space="preserve">of </w:t>
      </w:r>
      <w:r w:rsidR="00395D6C" w:rsidRPr="00E0191B">
        <w:t>3</w:t>
      </w:r>
      <w:r w:rsidRPr="00E0191B">
        <w:t>,</w:t>
      </w:r>
      <w:r w:rsidR="00395D6C" w:rsidRPr="00E0191B">
        <w:t>28</w:t>
      </w:r>
      <w:r w:rsidRPr="00E0191B">
        <w:t xml:space="preserve">0 </w:t>
      </w:r>
      <w:r w:rsidR="00165855" w:rsidRPr="00E0191B">
        <w:t>ft</w:t>
      </w:r>
      <w:r w:rsidR="00165855" w:rsidRPr="00E0191B">
        <w:rPr>
          <w:vertAlign w:val="superscript"/>
        </w:rPr>
        <w:t>3</w:t>
      </w:r>
      <w:r w:rsidR="00165855" w:rsidRPr="00E0191B">
        <w:t>/s</w:t>
      </w:r>
      <w:r w:rsidRPr="00E0191B">
        <w:t xml:space="preserve"> would be required to keep temperatures within acceptable limits. The ROD was signed on July 3rd, </w:t>
      </w:r>
      <w:r w:rsidR="00B75148" w:rsidRPr="00E0191B">
        <w:t xml:space="preserve">and </w:t>
      </w:r>
      <w:r w:rsidRPr="00E0191B">
        <w:t xml:space="preserve">the first Glen Canyon directive authorizing the release of </w:t>
      </w:r>
      <w:r w:rsidR="002B7E8E" w:rsidRPr="00E0191B">
        <w:t>Cool Mix</w:t>
      </w:r>
      <w:r w:rsidRPr="00E0191B">
        <w:t xml:space="preserve"> flows was issued </w:t>
      </w:r>
      <w:r w:rsidR="007E6B5D" w:rsidRPr="00E0191B">
        <w:t xml:space="preserve">by the Reclamation River Operations </w:t>
      </w:r>
      <w:r w:rsidRPr="00E0191B">
        <w:t>shortly thereafter on July 5</w:t>
      </w:r>
      <w:r w:rsidRPr="00E0191B">
        <w:rPr>
          <w:vertAlign w:val="superscript"/>
        </w:rPr>
        <w:t>th</w:t>
      </w:r>
      <w:r w:rsidRPr="00E0191B">
        <w:t xml:space="preserve">. This directive specified the </w:t>
      </w:r>
      <w:r w:rsidR="007448F5" w:rsidRPr="00E0191B">
        <w:t>initiat</w:t>
      </w:r>
      <w:r w:rsidR="00442E29" w:rsidRPr="00E0191B">
        <w:t>ion</w:t>
      </w:r>
      <w:r w:rsidR="004255F3" w:rsidRPr="00E0191B">
        <w:t xml:space="preserve"> of</w:t>
      </w:r>
      <w:r w:rsidR="007448F5" w:rsidRPr="00E0191B">
        <w:t xml:space="preserve"> </w:t>
      </w:r>
      <w:r w:rsidR="00D21070" w:rsidRPr="00E0191B">
        <w:t>Cool Mix</w:t>
      </w:r>
      <w:r w:rsidR="007448F5" w:rsidRPr="00E0191B">
        <w:t xml:space="preserve"> flows starting July 9 at midnight</w:t>
      </w:r>
      <w:r w:rsidR="00D0340C" w:rsidRPr="00E0191B">
        <w:t xml:space="preserve"> with a</w:t>
      </w:r>
      <w:r w:rsidRPr="00E0191B">
        <w:t xml:space="preserve"> hydrograph featuring a 5,000 </w:t>
      </w:r>
      <w:r w:rsidR="00165855" w:rsidRPr="00E0191B">
        <w:t>ft</w:t>
      </w:r>
      <w:r w:rsidR="00165855" w:rsidRPr="00E0191B">
        <w:rPr>
          <w:vertAlign w:val="superscript"/>
        </w:rPr>
        <w:t>3</w:t>
      </w:r>
      <w:r w:rsidR="00165855" w:rsidRPr="00E0191B">
        <w:t>/s</w:t>
      </w:r>
      <w:r w:rsidRPr="00E0191B">
        <w:t xml:space="preserve"> </w:t>
      </w:r>
      <w:r w:rsidR="008429A2" w:rsidRPr="00E0191B">
        <w:t xml:space="preserve">peak bypass </w:t>
      </w:r>
      <w:r w:rsidRPr="00E0191B">
        <w:t>flow for 16 hours</w:t>
      </w:r>
      <w:r w:rsidR="26BD92FB" w:rsidRPr="00E0191B">
        <w:t xml:space="preserve"> (Table 1)</w:t>
      </w:r>
      <w:r w:rsidR="00D0340C" w:rsidRPr="00E0191B">
        <w:t>.</w:t>
      </w:r>
    </w:p>
    <w:p w14:paraId="7EB983A4" w14:textId="20EB651E" w:rsidR="00494203" w:rsidRPr="00E0191B" w:rsidRDefault="00377AC9" w:rsidP="00EA6B29">
      <w:pPr>
        <w:rPr>
          <w:i/>
          <w:iCs/>
        </w:rPr>
      </w:pPr>
      <w:r w:rsidRPr="00E0191B">
        <w:rPr>
          <w:i/>
          <w:iCs/>
        </w:rPr>
        <w:t xml:space="preserve">Table </w:t>
      </w:r>
      <w:r w:rsidR="00D45847" w:rsidRPr="00E0191B">
        <w:rPr>
          <w:i/>
          <w:iCs/>
        </w:rPr>
        <w:t>1</w:t>
      </w:r>
      <w:r w:rsidRPr="00E0191B">
        <w:rPr>
          <w:i/>
          <w:iCs/>
        </w:rPr>
        <w:t xml:space="preserve">. Hourly </w:t>
      </w:r>
      <w:r w:rsidR="00197F65" w:rsidRPr="00E0191B">
        <w:rPr>
          <w:i/>
          <w:iCs/>
        </w:rPr>
        <w:t>GCD</w:t>
      </w:r>
      <w:r w:rsidRPr="00E0191B">
        <w:rPr>
          <w:i/>
          <w:iCs/>
        </w:rPr>
        <w:t xml:space="preserve"> release schedule issued under the first directive of LTEMP SEIS </w:t>
      </w:r>
      <w:r w:rsidR="3E047328" w:rsidRPr="00E0191B">
        <w:rPr>
          <w:i/>
          <w:iCs/>
        </w:rPr>
        <w:t>C</w:t>
      </w:r>
      <w:r w:rsidRPr="00E0191B">
        <w:rPr>
          <w:i/>
          <w:iCs/>
        </w:rPr>
        <w:t>ool</w:t>
      </w:r>
      <w:r w:rsidR="6A14B75E" w:rsidRPr="00E0191B">
        <w:rPr>
          <w:i/>
          <w:iCs/>
        </w:rPr>
        <w:t xml:space="preserve"> M</w:t>
      </w:r>
      <w:r w:rsidRPr="00E0191B">
        <w:rPr>
          <w:i/>
          <w:iCs/>
        </w:rPr>
        <w:t xml:space="preserve">ix flows. </w:t>
      </w:r>
    </w:p>
    <w:tbl>
      <w:tblPr>
        <w:tblW w:w="5756" w:type="dxa"/>
        <w:jc w:val="center"/>
        <w:tblLook w:val="04A0" w:firstRow="1" w:lastRow="0" w:firstColumn="1" w:lastColumn="0" w:noHBand="0" w:noVBand="1"/>
      </w:tblPr>
      <w:tblGrid>
        <w:gridCol w:w="1439"/>
        <w:gridCol w:w="1439"/>
        <w:gridCol w:w="1439"/>
        <w:gridCol w:w="1439"/>
      </w:tblGrid>
      <w:tr w:rsidR="00B41C0E" w:rsidRPr="00E0191B" w14:paraId="4528352D" w14:textId="77777777" w:rsidTr="00FE5896">
        <w:trPr>
          <w:trHeight w:val="1260"/>
          <w:jc w:val="center"/>
        </w:trPr>
        <w:tc>
          <w:tcPr>
            <w:tcW w:w="1439"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F70619" w14:textId="77777777" w:rsidR="00B41C0E" w:rsidRPr="00E0191B" w:rsidRDefault="00B41C0E" w:rsidP="00B41C0E">
            <w:pPr>
              <w:spacing w:after="0" w:line="240" w:lineRule="auto"/>
              <w:jc w:val="center"/>
              <w:rPr>
                <w:rFonts w:ascii="Inherit" w:eastAsia="Times New Roman" w:hAnsi="Inherit" w:cs="Times New Roman"/>
                <w:b/>
                <w:bCs/>
                <w:color w:val="000000"/>
                <w:kern w:val="0"/>
                <w:sz w:val="24"/>
                <w:szCs w:val="24"/>
                <w14:ligatures w14:val="none"/>
              </w:rPr>
            </w:pPr>
            <w:r w:rsidRPr="00E0191B">
              <w:rPr>
                <w:rFonts w:ascii="Inherit" w:eastAsia="Times New Roman" w:hAnsi="Inherit" w:cs="Times New Roman"/>
                <w:b/>
                <w:bCs/>
                <w:color w:val="000000"/>
                <w:kern w:val="0"/>
                <w:sz w:val="24"/>
                <w:szCs w:val="24"/>
                <w14:ligatures w14:val="none"/>
              </w:rPr>
              <w:t>Hour System Time (MST)</w:t>
            </w:r>
          </w:p>
        </w:tc>
        <w:tc>
          <w:tcPr>
            <w:tcW w:w="1439" w:type="dxa"/>
            <w:tcBorders>
              <w:top w:val="single" w:sz="8" w:space="0" w:color="000000" w:themeColor="text1"/>
              <w:left w:val="nil"/>
              <w:bottom w:val="single" w:sz="4" w:space="0" w:color="000000" w:themeColor="text1"/>
              <w:right w:val="single" w:sz="4" w:space="0" w:color="000000" w:themeColor="text1"/>
            </w:tcBorders>
            <w:shd w:val="clear" w:color="auto" w:fill="D9D9D9" w:themeFill="background1" w:themeFillShade="D9"/>
            <w:vAlign w:val="center"/>
            <w:hideMark/>
          </w:tcPr>
          <w:p w14:paraId="70B1A01B" w14:textId="2ED726C1" w:rsidR="00B41C0E" w:rsidRPr="00E0191B" w:rsidRDefault="00B41C0E" w:rsidP="00B41C0E">
            <w:pPr>
              <w:spacing w:after="0" w:line="240" w:lineRule="auto"/>
              <w:jc w:val="center"/>
              <w:rPr>
                <w:rFonts w:ascii="Inherit" w:eastAsia="Times New Roman" w:hAnsi="Inherit" w:cs="Times New Roman"/>
                <w:b/>
                <w:bCs/>
                <w:color w:val="000000"/>
                <w:kern w:val="0"/>
                <w:sz w:val="24"/>
                <w:szCs w:val="24"/>
                <w14:ligatures w14:val="none"/>
              </w:rPr>
            </w:pPr>
            <w:r w:rsidRPr="00E0191B">
              <w:rPr>
                <w:rFonts w:ascii="Inherit" w:eastAsia="Times New Roman" w:hAnsi="Inherit" w:cs="Times New Roman"/>
                <w:b/>
                <w:bCs/>
                <w:color w:val="000000"/>
                <w:kern w:val="0"/>
                <w:sz w:val="24"/>
                <w:szCs w:val="24"/>
                <w14:ligatures w14:val="none"/>
              </w:rPr>
              <w:t>Bypass Release (</w:t>
            </w:r>
            <w:r w:rsidR="00165855" w:rsidRPr="00E0191B">
              <w:rPr>
                <w:b/>
              </w:rPr>
              <w:t>ft</w:t>
            </w:r>
            <w:r w:rsidR="00165855" w:rsidRPr="00E0191B">
              <w:rPr>
                <w:b/>
                <w:vertAlign w:val="superscript"/>
              </w:rPr>
              <w:t>3</w:t>
            </w:r>
            <w:r w:rsidR="00165855" w:rsidRPr="00E0191B">
              <w:rPr>
                <w:b/>
              </w:rPr>
              <w:t>/s</w:t>
            </w:r>
            <w:r w:rsidRPr="00E0191B">
              <w:rPr>
                <w:rFonts w:ascii="Inherit" w:eastAsia="Times New Roman" w:hAnsi="Inherit" w:cs="Times New Roman"/>
                <w:b/>
                <w:bCs/>
                <w:color w:val="000000"/>
                <w:kern w:val="0"/>
                <w:sz w:val="24"/>
                <w:szCs w:val="24"/>
                <w14:ligatures w14:val="none"/>
              </w:rPr>
              <w:t>)</w:t>
            </w:r>
          </w:p>
        </w:tc>
        <w:tc>
          <w:tcPr>
            <w:tcW w:w="1439" w:type="dxa"/>
            <w:tcBorders>
              <w:top w:val="single" w:sz="8" w:space="0" w:color="000000" w:themeColor="text1"/>
              <w:left w:val="nil"/>
              <w:bottom w:val="single" w:sz="4" w:space="0" w:color="000000" w:themeColor="text1"/>
              <w:right w:val="single" w:sz="4" w:space="0" w:color="000000" w:themeColor="text1"/>
            </w:tcBorders>
            <w:shd w:val="clear" w:color="auto" w:fill="D9D9D9" w:themeFill="background1" w:themeFillShade="D9"/>
            <w:vAlign w:val="center"/>
            <w:hideMark/>
          </w:tcPr>
          <w:p w14:paraId="69582065" w14:textId="32322DCA" w:rsidR="00B41C0E" w:rsidRPr="00E0191B" w:rsidRDefault="00B41C0E" w:rsidP="00B41C0E">
            <w:pPr>
              <w:spacing w:after="0" w:line="240" w:lineRule="auto"/>
              <w:jc w:val="center"/>
              <w:rPr>
                <w:rFonts w:ascii="Inherit" w:eastAsia="Times New Roman" w:hAnsi="Inherit" w:cs="Times New Roman"/>
                <w:b/>
                <w:bCs/>
                <w:color w:val="000000"/>
                <w:kern w:val="0"/>
                <w:sz w:val="24"/>
                <w:szCs w:val="24"/>
                <w14:ligatures w14:val="none"/>
              </w:rPr>
            </w:pPr>
            <w:r w:rsidRPr="00E0191B">
              <w:rPr>
                <w:rFonts w:ascii="Inherit" w:eastAsia="Times New Roman" w:hAnsi="Inherit" w:cs="Times New Roman"/>
                <w:b/>
                <w:bCs/>
                <w:color w:val="000000"/>
                <w:kern w:val="0"/>
                <w:sz w:val="24"/>
                <w:szCs w:val="24"/>
                <w14:ligatures w14:val="none"/>
              </w:rPr>
              <w:t>Penstock Release (</w:t>
            </w:r>
            <w:r w:rsidR="00165855" w:rsidRPr="00E0191B">
              <w:rPr>
                <w:b/>
              </w:rPr>
              <w:t>ft</w:t>
            </w:r>
            <w:r w:rsidR="00165855" w:rsidRPr="00E0191B">
              <w:rPr>
                <w:b/>
                <w:vertAlign w:val="superscript"/>
              </w:rPr>
              <w:t>3</w:t>
            </w:r>
            <w:r w:rsidR="00165855" w:rsidRPr="00E0191B">
              <w:rPr>
                <w:b/>
              </w:rPr>
              <w:t>/s</w:t>
            </w:r>
            <w:r w:rsidRPr="00E0191B">
              <w:rPr>
                <w:rFonts w:ascii="Inherit" w:eastAsia="Times New Roman" w:hAnsi="Inherit" w:cs="Times New Roman"/>
                <w:b/>
                <w:bCs/>
                <w:color w:val="000000"/>
                <w:kern w:val="0"/>
                <w:sz w:val="24"/>
                <w:szCs w:val="24"/>
                <w14:ligatures w14:val="none"/>
              </w:rPr>
              <w:t>)</w:t>
            </w:r>
          </w:p>
        </w:tc>
        <w:tc>
          <w:tcPr>
            <w:tcW w:w="1439" w:type="dxa"/>
            <w:tcBorders>
              <w:top w:val="single" w:sz="8" w:space="0" w:color="000000" w:themeColor="text1"/>
              <w:left w:val="nil"/>
              <w:bottom w:val="single" w:sz="4" w:space="0" w:color="000000" w:themeColor="text1"/>
              <w:right w:val="single" w:sz="8" w:space="0" w:color="000000" w:themeColor="text1"/>
            </w:tcBorders>
            <w:shd w:val="clear" w:color="auto" w:fill="D9D9D9" w:themeFill="background1" w:themeFillShade="D9"/>
            <w:vAlign w:val="center"/>
            <w:hideMark/>
          </w:tcPr>
          <w:p w14:paraId="74DFB4CE" w14:textId="62222013" w:rsidR="00B41C0E" w:rsidRPr="00E0191B" w:rsidRDefault="00B41C0E" w:rsidP="00B41C0E">
            <w:pPr>
              <w:spacing w:after="0" w:line="240" w:lineRule="auto"/>
              <w:jc w:val="center"/>
              <w:rPr>
                <w:rFonts w:ascii="Inherit" w:eastAsia="Times New Roman" w:hAnsi="Inherit" w:cs="Times New Roman"/>
                <w:b/>
                <w:bCs/>
                <w:color w:val="000000"/>
                <w:kern w:val="0"/>
                <w:sz w:val="24"/>
                <w:szCs w:val="24"/>
                <w14:ligatures w14:val="none"/>
              </w:rPr>
            </w:pPr>
            <w:r w:rsidRPr="00E0191B">
              <w:rPr>
                <w:rFonts w:ascii="Inherit" w:eastAsia="Times New Roman" w:hAnsi="Inherit" w:cs="Times New Roman"/>
                <w:b/>
                <w:bCs/>
                <w:color w:val="000000"/>
                <w:kern w:val="0"/>
                <w:sz w:val="24"/>
                <w:szCs w:val="24"/>
                <w14:ligatures w14:val="none"/>
              </w:rPr>
              <w:t>Total Release (</w:t>
            </w:r>
            <w:r w:rsidR="00165855" w:rsidRPr="00E0191B">
              <w:rPr>
                <w:b/>
              </w:rPr>
              <w:t>ft</w:t>
            </w:r>
            <w:r w:rsidR="00165855" w:rsidRPr="00E0191B">
              <w:rPr>
                <w:b/>
                <w:vertAlign w:val="superscript"/>
              </w:rPr>
              <w:t>3</w:t>
            </w:r>
            <w:r w:rsidR="00165855" w:rsidRPr="00E0191B">
              <w:rPr>
                <w:b/>
              </w:rPr>
              <w:t>/s</w:t>
            </w:r>
            <w:r w:rsidRPr="00E0191B">
              <w:rPr>
                <w:rFonts w:ascii="Inherit" w:eastAsia="Times New Roman" w:hAnsi="Inherit" w:cs="Times New Roman"/>
                <w:b/>
                <w:bCs/>
                <w:color w:val="000000"/>
                <w:kern w:val="0"/>
                <w:sz w:val="24"/>
                <w:szCs w:val="24"/>
                <w14:ligatures w14:val="none"/>
              </w:rPr>
              <w:t>)</w:t>
            </w:r>
          </w:p>
        </w:tc>
      </w:tr>
      <w:tr w:rsidR="00B41C0E" w:rsidRPr="00E0191B" w14:paraId="4B04B24F"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328CE062"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188CBB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7FB391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5BC90D0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59558EC0"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0E395D7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49C34CC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6464A6F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0466083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29CE8079"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4252501D"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2:00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AD845BE"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5F888B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2AA2276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0ED6A802"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7223649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3:00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52D5FAD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760621F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6450E7BA"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3659D1B9"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5BF81B9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848031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DAA8362"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717F292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44F6C3F0"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2ECF6E1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66BE3D1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2B39AC8A"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5E9CEB2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54EB4870"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49C7969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6:00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8E8245A"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CC744D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13A8FC7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69E24D31"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6146C24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7:00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72983CF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5566BBE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6143320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709F4473"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29B8422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8:00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CCF3EA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5A2FD4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68DC907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36015409"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2911EF7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301C22C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426E62B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1FCDD21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72F0C6AF"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6C01A00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56526AE"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48997A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0D8CF07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508EB4C4"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1A032B2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11:00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069B292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09865034"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00BF939E"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r w:rsidR="00B41C0E" w:rsidRPr="00E0191B" w14:paraId="6152C955"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0DB9AF0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12:00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77C6D1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B720B7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6,086</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112F5EC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11,086</w:t>
            </w:r>
          </w:p>
        </w:tc>
      </w:tr>
      <w:tr w:rsidR="00B41C0E" w:rsidRPr="00E0191B" w14:paraId="07B2D733"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4002BD1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13:00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441BD9F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7B85B9A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10,086</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5431706D"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7A8399BE"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72F66B9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14:00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28A2BD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9C0A28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2E291E7E"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7AF8BE60"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25AE034A"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1FC0EBB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471F063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0C3F7F0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46DA4F96"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33AC67B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16:00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814385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AC23F6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4907AF3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2178E88E"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402C0F9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lastRenderedPageBreak/>
              <w:t>17:00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755E4B52"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3D7C8F9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6E9D3EA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5627AC5E"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367E5472"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18:00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77A707C"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F39FB1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0E61B9F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7E77E1C8"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4B0C6D1C"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19:00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36C2B8A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673253E0"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10C8B29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4719928B"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581DA5D3"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20:00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46F6659"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0B61DE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25A5076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15,086</w:t>
            </w:r>
          </w:p>
        </w:tc>
      </w:tr>
      <w:tr w:rsidR="00B41C0E" w:rsidRPr="00E0191B" w14:paraId="28AEB929"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3B17CB1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21:00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1AD62C96"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0</w:t>
            </w:r>
          </w:p>
        </w:tc>
        <w:tc>
          <w:tcPr>
            <w:tcW w:w="1439" w:type="dxa"/>
            <w:tcBorders>
              <w:top w:val="nil"/>
              <w:left w:val="nil"/>
              <w:bottom w:val="single" w:sz="4" w:space="0" w:color="000000" w:themeColor="text1"/>
              <w:right w:val="single" w:sz="4" w:space="0" w:color="000000" w:themeColor="text1"/>
            </w:tcBorders>
            <w:shd w:val="clear" w:color="auto" w:fill="D9D9D9" w:themeFill="background1" w:themeFillShade="D9"/>
            <w:noWrap/>
            <w:vAlign w:val="center"/>
            <w:hideMark/>
          </w:tcPr>
          <w:p w14:paraId="25792F11"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14,480</w:t>
            </w:r>
          </w:p>
        </w:tc>
        <w:tc>
          <w:tcPr>
            <w:tcW w:w="1439" w:type="dxa"/>
            <w:tcBorders>
              <w:top w:val="nil"/>
              <w:left w:val="nil"/>
              <w:bottom w:val="single" w:sz="4" w:space="0" w:color="000000" w:themeColor="text1"/>
              <w:right w:val="single" w:sz="8" w:space="0" w:color="000000" w:themeColor="text1"/>
            </w:tcBorders>
            <w:shd w:val="clear" w:color="auto" w:fill="D9D9D9" w:themeFill="background1" w:themeFillShade="D9"/>
            <w:noWrap/>
            <w:vAlign w:val="center"/>
            <w:hideMark/>
          </w:tcPr>
          <w:p w14:paraId="350F57F9"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14,480</w:t>
            </w:r>
          </w:p>
        </w:tc>
      </w:tr>
      <w:tr w:rsidR="00B41C0E" w:rsidRPr="00E0191B" w14:paraId="74FE1585" w14:textId="77777777" w:rsidTr="00FE5896">
        <w:trPr>
          <w:trHeight w:val="315"/>
          <w:jc w:val="center"/>
        </w:trPr>
        <w:tc>
          <w:tcPr>
            <w:tcW w:w="1439" w:type="dxa"/>
            <w:tcBorders>
              <w:top w:val="nil"/>
              <w:left w:val="single" w:sz="8"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52021B3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22:00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5DB8F42"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313B53D"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6,980</w:t>
            </w:r>
          </w:p>
        </w:tc>
        <w:tc>
          <w:tcPr>
            <w:tcW w:w="1439" w:type="dxa"/>
            <w:tcBorders>
              <w:top w:val="nil"/>
              <w:left w:val="nil"/>
              <w:bottom w:val="single" w:sz="4" w:space="0" w:color="000000" w:themeColor="text1"/>
              <w:right w:val="single" w:sz="8" w:space="0" w:color="000000" w:themeColor="text1"/>
            </w:tcBorders>
            <w:shd w:val="clear" w:color="auto" w:fill="FFFFFF" w:themeFill="background1"/>
            <w:noWrap/>
            <w:vAlign w:val="center"/>
            <w:hideMark/>
          </w:tcPr>
          <w:p w14:paraId="661CABF7"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11,980</w:t>
            </w:r>
          </w:p>
        </w:tc>
      </w:tr>
      <w:tr w:rsidR="00B41C0E" w:rsidRPr="00E0191B" w14:paraId="1F8D17F6" w14:textId="77777777" w:rsidTr="00FE5896">
        <w:trPr>
          <w:trHeight w:val="330"/>
          <w:jc w:val="center"/>
        </w:trPr>
        <w:tc>
          <w:tcPr>
            <w:tcW w:w="1439" w:type="dxa"/>
            <w:tcBorders>
              <w:top w:val="nil"/>
              <w:left w:val="single" w:sz="8" w:space="0" w:color="000000" w:themeColor="text1"/>
              <w:bottom w:val="single" w:sz="8" w:space="0" w:color="000000" w:themeColor="text1"/>
              <w:right w:val="single" w:sz="4" w:space="0" w:color="000000" w:themeColor="text1"/>
            </w:tcBorders>
            <w:shd w:val="clear" w:color="auto" w:fill="D9D9D9" w:themeFill="background1" w:themeFillShade="D9"/>
            <w:noWrap/>
            <w:vAlign w:val="center"/>
            <w:hideMark/>
          </w:tcPr>
          <w:p w14:paraId="528C73A5"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23:00</w:t>
            </w:r>
          </w:p>
        </w:tc>
        <w:tc>
          <w:tcPr>
            <w:tcW w:w="1439" w:type="dxa"/>
            <w:tcBorders>
              <w:top w:val="nil"/>
              <w:left w:val="nil"/>
              <w:bottom w:val="single" w:sz="8" w:space="0" w:color="000000" w:themeColor="text1"/>
              <w:right w:val="single" w:sz="4" w:space="0" w:color="000000" w:themeColor="text1"/>
            </w:tcBorders>
            <w:shd w:val="clear" w:color="auto" w:fill="D9D9D9" w:themeFill="background1" w:themeFillShade="D9"/>
            <w:noWrap/>
            <w:vAlign w:val="center"/>
            <w:hideMark/>
          </w:tcPr>
          <w:p w14:paraId="713D632B"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5,000</w:t>
            </w:r>
          </w:p>
        </w:tc>
        <w:tc>
          <w:tcPr>
            <w:tcW w:w="1439" w:type="dxa"/>
            <w:tcBorders>
              <w:top w:val="nil"/>
              <w:left w:val="nil"/>
              <w:bottom w:val="single" w:sz="8" w:space="0" w:color="000000" w:themeColor="text1"/>
              <w:right w:val="single" w:sz="4" w:space="0" w:color="000000" w:themeColor="text1"/>
            </w:tcBorders>
            <w:shd w:val="clear" w:color="auto" w:fill="D9D9D9" w:themeFill="background1" w:themeFillShade="D9"/>
            <w:noWrap/>
            <w:vAlign w:val="center"/>
            <w:hideMark/>
          </w:tcPr>
          <w:p w14:paraId="5B126DD8"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4,480</w:t>
            </w:r>
          </w:p>
        </w:tc>
        <w:tc>
          <w:tcPr>
            <w:tcW w:w="1439" w:type="dxa"/>
            <w:tcBorders>
              <w:top w:val="nil"/>
              <w:left w:val="nil"/>
              <w:bottom w:val="single" w:sz="8" w:space="0" w:color="000000" w:themeColor="text1"/>
              <w:right w:val="single" w:sz="8" w:space="0" w:color="000000" w:themeColor="text1"/>
            </w:tcBorders>
            <w:shd w:val="clear" w:color="auto" w:fill="D9D9D9" w:themeFill="background1" w:themeFillShade="D9"/>
            <w:noWrap/>
            <w:vAlign w:val="center"/>
            <w:hideMark/>
          </w:tcPr>
          <w:p w14:paraId="6D0CCFCF" w14:textId="77777777" w:rsidR="00B41C0E" w:rsidRPr="00E0191B" w:rsidRDefault="00B41C0E" w:rsidP="00B41C0E">
            <w:pPr>
              <w:spacing w:after="0" w:line="240" w:lineRule="auto"/>
              <w:jc w:val="right"/>
              <w:rPr>
                <w:rFonts w:ascii="Aptos" w:eastAsia="Times New Roman" w:hAnsi="Aptos" w:cs="Times New Roman"/>
                <w:color w:val="000000"/>
                <w:kern w:val="0"/>
                <w:sz w:val="24"/>
                <w:szCs w:val="24"/>
                <w14:ligatures w14:val="none"/>
              </w:rPr>
            </w:pPr>
            <w:r w:rsidRPr="00E0191B">
              <w:rPr>
                <w:rFonts w:ascii="Aptos" w:eastAsia="Times New Roman" w:hAnsi="Aptos" w:cs="Times New Roman"/>
                <w:color w:val="000000"/>
                <w:kern w:val="0"/>
                <w:sz w:val="24"/>
                <w:szCs w:val="24"/>
                <w14:ligatures w14:val="none"/>
              </w:rPr>
              <w:t>9,480</w:t>
            </w:r>
          </w:p>
        </w:tc>
      </w:tr>
    </w:tbl>
    <w:p w14:paraId="6B011673" w14:textId="5782AD85" w:rsidR="00D36187" w:rsidRPr="00E0191B" w:rsidRDefault="00D36187" w:rsidP="00EA6B29"/>
    <w:p w14:paraId="715D2E2A" w14:textId="6993F147" w:rsidR="0017017B" w:rsidRPr="00E0191B" w:rsidRDefault="0089507E" w:rsidP="0017017B">
      <w:pPr>
        <w:pStyle w:val="Heading4"/>
      </w:pPr>
      <w:r w:rsidRPr="00E0191B">
        <w:t>Imp</w:t>
      </w:r>
      <w:r w:rsidR="006F473E" w:rsidRPr="00E0191B">
        <w:t>lementation</w:t>
      </w:r>
    </w:p>
    <w:p w14:paraId="52621746" w14:textId="69A6AE99" w:rsidR="6887FCA0" w:rsidRPr="00E0191B" w:rsidRDefault="5EECC1E8" w:rsidP="1E875F62">
      <w:pPr>
        <w:rPr>
          <w:rFonts w:eastAsia="Calibri" w:cs="Calibri"/>
        </w:rPr>
      </w:pPr>
      <w:r w:rsidRPr="00E0191B">
        <w:t xml:space="preserve">The amount of bypass </w:t>
      </w:r>
      <w:r w:rsidR="001032DE" w:rsidRPr="00E0191B">
        <w:t xml:space="preserve">flow </w:t>
      </w:r>
      <w:r w:rsidRPr="00E0191B">
        <w:t xml:space="preserve">needed to cool the river down </w:t>
      </w:r>
      <w:r w:rsidR="00E4636F" w:rsidRPr="00E0191B">
        <w:t>below 15.5 °</w:t>
      </w:r>
      <w:proofErr w:type="spellStart"/>
      <w:r w:rsidR="00E4636F" w:rsidRPr="00E0191B">
        <w:t>C at</w:t>
      </w:r>
      <w:proofErr w:type="spellEnd"/>
      <w:r w:rsidR="00E4636F" w:rsidRPr="00E0191B">
        <w:t xml:space="preserve"> </w:t>
      </w:r>
      <w:r w:rsidR="007C51C8" w:rsidRPr="00E0191B">
        <w:t>RM</w:t>
      </w:r>
      <w:r w:rsidRPr="00E0191B">
        <w:t xml:space="preserve"> 61 was </w:t>
      </w:r>
      <w:r w:rsidR="6B212E4B" w:rsidRPr="00E0191B">
        <w:t xml:space="preserve">determined through collaborative modeling efforts by Reclamation and WAPA. </w:t>
      </w:r>
      <w:r w:rsidR="2FBC38FB" w:rsidRPr="00E0191B">
        <w:t xml:space="preserve">This process began with Reclamation </w:t>
      </w:r>
      <w:r w:rsidR="000073A2" w:rsidRPr="00E0191B">
        <w:t xml:space="preserve">Water Quality </w:t>
      </w:r>
      <w:r w:rsidR="2FBC38FB" w:rsidRPr="00E0191B">
        <w:t xml:space="preserve">sending WAPA </w:t>
      </w:r>
      <w:r w:rsidR="000073A2" w:rsidRPr="00E0191B">
        <w:t xml:space="preserve">Modeling </w:t>
      </w:r>
      <w:r w:rsidR="2FBC38FB" w:rsidRPr="00E0191B">
        <w:t xml:space="preserve">the latest estimates of penstock and bypass release temperatures. </w:t>
      </w:r>
      <w:r w:rsidR="007E6B5D" w:rsidRPr="00E0191B">
        <w:t xml:space="preserve">The WAPA Modeling group used </w:t>
      </w:r>
      <w:r w:rsidR="2FBC38FB" w:rsidRPr="00E0191B">
        <w:rPr>
          <w:rFonts w:eastAsia="Calibri" w:cs="Calibri"/>
        </w:rPr>
        <w:t xml:space="preserve">a modeling tool </w:t>
      </w:r>
      <w:r w:rsidR="00070127" w:rsidRPr="00E0191B">
        <w:rPr>
          <w:rFonts w:eastAsia="Calibri" w:cs="Calibri"/>
        </w:rPr>
        <w:t>developed</w:t>
      </w:r>
      <w:r w:rsidR="00441376" w:rsidRPr="00E0191B">
        <w:rPr>
          <w:rFonts w:eastAsia="Calibri" w:cs="Calibri"/>
        </w:rPr>
        <w:t xml:space="preserve"> </w:t>
      </w:r>
      <w:r w:rsidR="00B850B1" w:rsidRPr="00E0191B">
        <w:rPr>
          <w:rFonts w:eastAsia="Calibri" w:cs="Calibri"/>
        </w:rPr>
        <w:t xml:space="preserve">by </w:t>
      </w:r>
      <w:r w:rsidR="00441376" w:rsidRPr="00E0191B">
        <w:rPr>
          <w:rFonts w:eastAsia="Calibri" w:cs="Calibri"/>
        </w:rPr>
        <w:t>Argonne</w:t>
      </w:r>
      <w:r w:rsidR="00911FF8" w:rsidRPr="00E0191B">
        <w:rPr>
          <w:rFonts w:eastAsia="Calibri" w:cs="Calibri"/>
        </w:rPr>
        <w:t xml:space="preserve"> </w:t>
      </w:r>
      <w:r w:rsidR="00AE6BB9" w:rsidRPr="00E0191B">
        <w:rPr>
          <w:rFonts w:eastAsia="Calibri" w:cs="Calibri"/>
        </w:rPr>
        <w:t>that incorporated</w:t>
      </w:r>
      <w:r w:rsidR="2FBC38FB" w:rsidRPr="00E0191B">
        <w:rPr>
          <w:rFonts w:eastAsia="Calibri" w:cs="Calibri"/>
        </w:rPr>
        <w:t xml:space="preserve"> the daily scheduled water release, </w:t>
      </w:r>
      <w:r w:rsidR="0EB58197" w:rsidRPr="00E0191B">
        <w:rPr>
          <w:rFonts w:eastAsia="Calibri" w:cs="Calibri"/>
        </w:rPr>
        <w:t xml:space="preserve">discharge </w:t>
      </w:r>
      <w:r w:rsidR="2FBC38FB" w:rsidRPr="00E0191B">
        <w:rPr>
          <w:rFonts w:eastAsia="Calibri" w:cs="Calibri"/>
        </w:rPr>
        <w:t xml:space="preserve">ramp rates, temperature </w:t>
      </w:r>
      <w:r w:rsidR="395B7654" w:rsidRPr="00E0191B">
        <w:rPr>
          <w:rFonts w:eastAsia="Calibri" w:cs="Calibri"/>
        </w:rPr>
        <w:t xml:space="preserve">deltas </w:t>
      </w:r>
      <w:r w:rsidR="414044F4" w:rsidRPr="00E0191B">
        <w:rPr>
          <w:rFonts w:eastAsia="Calibri" w:cs="Calibri"/>
        </w:rPr>
        <w:t>from the lookup table (described above)</w:t>
      </w:r>
      <w:r w:rsidR="2FBC38FB" w:rsidRPr="00E0191B">
        <w:rPr>
          <w:rFonts w:eastAsia="Calibri" w:cs="Calibri"/>
        </w:rPr>
        <w:t>, energy load pattern, and the purchase power price curves</w:t>
      </w:r>
      <w:r w:rsidR="0065005D" w:rsidRPr="00E0191B">
        <w:rPr>
          <w:rFonts w:eastAsia="Calibri" w:cs="Calibri"/>
        </w:rPr>
        <w:t>.</w:t>
      </w:r>
      <w:r w:rsidR="2FBC38FB" w:rsidRPr="00E0191B">
        <w:rPr>
          <w:rFonts w:eastAsia="Calibri" w:cs="Calibri"/>
        </w:rPr>
        <w:t xml:space="preserve"> WAPA </w:t>
      </w:r>
      <w:r w:rsidR="0065005D" w:rsidRPr="00E0191B">
        <w:rPr>
          <w:rFonts w:eastAsia="Calibri" w:cs="Calibri"/>
        </w:rPr>
        <w:t>Modeling</w:t>
      </w:r>
      <w:r w:rsidR="2FBC38FB" w:rsidRPr="00E0191B">
        <w:rPr>
          <w:rFonts w:eastAsia="Calibri" w:cs="Calibri"/>
        </w:rPr>
        <w:t xml:space="preserve"> created </w:t>
      </w:r>
      <w:r w:rsidR="2F06827F" w:rsidRPr="00E0191B">
        <w:rPr>
          <w:rFonts w:eastAsia="Calibri" w:cs="Calibri"/>
        </w:rPr>
        <w:t>multiple hydrographs</w:t>
      </w:r>
      <w:r w:rsidR="2F06827F" w:rsidRPr="00E0191B">
        <w:t xml:space="preserve"> with varying amounts of bypass</w:t>
      </w:r>
      <w:r w:rsidR="00ED36D9" w:rsidRPr="00E0191B">
        <w:t xml:space="preserve"> flow</w:t>
      </w:r>
      <w:r w:rsidR="2F06827F" w:rsidRPr="00E0191B">
        <w:t xml:space="preserve"> </w:t>
      </w:r>
      <w:r w:rsidR="2FBC38FB" w:rsidRPr="00E0191B">
        <w:rPr>
          <w:rFonts w:eastAsia="Calibri" w:cs="Calibri"/>
        </w:rPr>
        <w:t>release pattern</w:t>
      </w:r>
      <w:r w:rsidR="0AF23BFD" w:rsidRPr="00E0191B">
        <w:rPr>
          <w:rFonts w:eastAsia="Calibri" w:cs="Calibri"/>
        </w:rPr>
        <w:t xml:space="preserve">s aimed at meeting the downstream temperature </w:t>
      </w:r>
      <w:r w:rsidR="2FBC38FB" w:rsidRPr="00E0191B">
        <w:rPr>
          <w:rFonts w:eastAsia="Calibri" w:cs="Calibri"/>
        </w:rPr>
        <w:t>criteria.</w:t>
      </w:r>
      <w:r w:rsidR="26462939" w:rsidRPr="00E0191B">
        <w:rPr>
          <w:rFonts w:eastAsia="Calibri" w:cs="Calibri"/>
        </w:rPr>
        <w:t xml:space="preserve"> Reclamation </w:t>
      </w:r>
      <w:r w:rsidR="00186A19" w:rsidRPr="00E0191B">
        <w:rPr>
          <w:rFonts w:eastAsia="Calibri" w:cs="Calibri"/>
        </w:rPr>
        <w:t>Water Quality</w:t>
      </w:r>
      <w:r w:rsidR="26462939" w:rsidRPr="00E0191B">
        <w:rPr>
          <w:rFonts w:eastAsia="Calibri" w:cs="Calibri"/>
        </w:rPr>
        <w:t xml:space="preserve"> evaluated</w:t>
      </w:r>
      <w:r w:rsidR="728F773E" w:rsidRPr="00E0191B">
        <w:rPr>
          <w:rFonts w:eastAsia="Calibri" w:cs="Calibri"/>
        </w:rPr>
        <w:t xml:space="preserve"> </w:t>
      </w:r>
      <w:r w:rsidR="00931D92" w:rsidRPr="00E0191B">
        <w:rPr>
          <w:rFonts w:eastAsia="Calibri" w:cs="Calibri"/>
        </w:rPr>
        <w:t>whether</w:t>
      </w:r>
      <w:r w:rsidR="26462939" w:rsidRPr="00E0191B">
        <w:rPr>
          <w:rFonts w:eastAsia="Calibri" w:cs="Calibri"/>
        </w:rPr>
        <w:t xml:space="preserve"> WAPA</w:t>
      </w:r>
      <w:r w:rsidR="00186A19" w:rsidRPr="00E0191B">
        <w:rPr>
          <w:rFonts w:eastAsia="Calibri" w:cs="Calibri"/>
        </w:rPr>
        <w:t xml:space="preserve"> Modeling</w:t>
      </w:r>
      <w:r w:rsidR="26462939" w:rsidRPr="00E0191B">
        <w:rPr>
          <w:rFonts w:eastAsia="Calibri" w:cs="Calibri"/>
        </w:rPr>
        <w:t xml:space="preserve">’s </w:t>
      </w:r>
      <w:r w:rsidR="00186A19" w:rsidRPr="00E0191B">
        <w:rPr>
          <w:rFonts w:eastAsia="Calibri" w:cs="Calibri"/>
        </w:rPr>
        <w:t>hydrograph(s)</w:t>
      </w:r>
      <w:r w:rsidR="26462939" w:rsidRPr="00E0191B">
        <w:rPr>
          <w:rFonts w:eastAsia="Calibri" w:cs="Calibri"/>
        </w:rPr>
        <w:t xml:space="preserve"> </w:t>
      </w:r>
      <w:r w:rsidR="572F9D46" w:rsidRPr="00E0191B">
        <w:rPr>
          <w:rFonts w:eastAsia="Calibri" w:cs="Calibri"/>
        </w:rPr>
        <w:t>would maintain &lt;</w:t>
      </w:r>
      <w:r w:rsidR="78D8E9CD" w:rsidRPr="00E0191B">
        <w:rPr>
          <w:rFonts w:eastAsia="Calibri" w:cs="Calibri"/>
        </w:rPr>
        <w:t xml:space="preserve"> </w:t>
      </w:r>
      <w:r w:rsidR="572F9D46" w:rsidRPr="00E0191B">
        <w:rPr>
          <w:rFonts w:eastAsia="Calibri" w:cs="Calibri"/>
        </w:rPr>
        <w:t>15.5 °C temperatures at</w:t>
      </w:r>
      <w:r w:rsidR="4AF788C5" w:rsidRPr="00E0191B">
        <w:rPr>
          <w:rFonts w:eastAsia="Calibri" w:cs="Calibri"/>
        </w:rPr>
        <w:t xml:space="preserve"> </w:t>
      </w:r>
      <w:r w:rsidR="00F961FF" w:rsidRPr="00E0191B">
        <w:rPr>
          <w:rFonts w:eastAsia="Calibri" w:cs="Calibri"/>
        </w:rPr>
        <w:t>RM</w:t>
      </w:r>
      <w:r w:rsidR="4AF788C5" w:rsidRPr="00E0191B">
        <w:rPr>
          <w:rFonts w:eastAsia="Calibri" w:cs="Calibri"/>
        </w:rPr>
        <w:t xml:space="preserve"> 61 </w:t>
      </w:r>
      <w:r w:rsidR="26462939" w:rsidRPr="00E0191B">
        <w:rPr>
          <w:rFonts w:eastAsia="Calibri" w:cs="Calibri"/>
        </w:rPr>
        <w:t xml:space="preserve">using </w:t>
      </w:r>
      <w:r w:rsidR="4FBF2EF6" w:rsidRPr="00E0191B">
        <w:rPr>
          <w:rFonts w:eastAsia="Calibri" w:cs="Calibri"/>
        </w:rPr>
        <w:t>the river temperature models discussed above (e.g., Mihalevich et al., 2022, Dibble et at., 2020</w:t>
      </w:r>
      <w:r w:rsidR="60209453" w:rsidRPr="00E0191B">
        <w:rPr>
          <w:rFonts w:eastAsia="Calibri" w:cs="Calibri"/>
        </w:rPr>
        <w:t xml:space="preserve">, and the lookup table). River temperature model forecasts included 16-day weather forecasts </w:t>
      </w:r>
      <w:r w:rsidR="124B28DB" w:rsidRPr="00E0191B">
        <w:rPr>
          <w:rFonts w:eastAsia="Calibri" w:cs="Calibri"/>
        </w:rPr>
        <w:t>from the Global Forecast System (G</w:t>
      </w:r>
      <w:r w:rsidR="2DD4A860" w:rsidRPr="00E0191B">
        <w:rPr>
          <w:rFonts w:eastAsia="Calibri" w:cs="Calibri"/>
        </w:rPr>
        <w:t>F</w:t>
      </w:r>
      <w:r w:rsidR="124B28DB" w:rsidRPr="00E0191B">
        <w:rPr>
          <w:rFonts w:eastAsia="Calibri" w:cs="Calibri"/>
        </w:rPr>
        <w:t>S) model</w:t>
      </w:r>
      <w:r w:rsidR="00C43B21" w:rsidRPr="00E0191B">
        <w:rPr>
          <w:rFonts w:eastAsia="Calibri" w:cs="Calibri"/>
        </w:rPr>
        <w:t xml:space="preserve"> (NCEP 20</w:t>
      </w:r>
      <w:r w:rsidR="00C3062C" w:rsidRPr="00E0191B">
        <w:rPr>
          <w:rFonts w:eastAsia="Calibri" w:cs="Calibri"/>
        </w:rPr>
        <w:t>15)</w:t>
      </w:r>
      <w:r w:rsidR="124B28DB" w:rsidRPr="00E0191B">
        <w:rPr>
          <w:rFonts w:eastAsia="Calibri" w:cs="Calibri"/>
        </w:rPr>
        <w:t xml:space="preserve">. </w:t>
      </w:r>
      <w:r w:rsidR="25D77F98" w:rsidRPr="00E0191B">
        <w:rPr>
          <w:rFonts w:eastAsia="Calibri" w:cs="Calibri"/>
        </w:rPr>
        <w:t xml:space="preserve">Due to the uncertainty in meteorological forecasts used in the river temperature models, Reclamation </w:t>
      </w:r>
      <w:r w:rsidR="00AE5C44" w:rsidRPr="00E0191B">
        <w:rPr>
          <w:rFonts w:eastAsia="Calibri" w:cs="Calibri"/>
        </w:rPr>
        <w:t xml:space="preserve">Water Quality </w:t>
      </w:r>
      <w:r w:rsidR="25D77F98" w:rsidRPr="00E0191B">
        <w:rPr>
          <w:rFonts w:eastAsia="Calibri" w:cs="Calibri"/>
        </w:rPr>
        <w:t xml:space="preserve">evaluated </w:t>
      </w:r>
      <w:r w:rsidR="356A5B99" w:rsidRPr="00E0191B">
        <w:rPr>
          <w:rFonts w:eastAsia="Calibri" w:cs="Calibri"/>
        </w:rPr>
        <w:t xml:space="preserve">forecasted </w:t>
      </w:r>
      <w:r w:rsidR="5B902E82" w:rsidRPr="00E0191B">
        <w:rPr>
          <w:rFonts w:eastAsia="Calibri" w:cs="Calibri"/>
        </w:rPr>
        <w:t xml:space="preserve">river </w:t>
      </w:r>
      <w:r w:rsidR="356A5B99" w:rsidRPr="00E0191B">
        <w:rPr>
          <w:rFonts w:eastAsia="Calibri" w:cs="Calibri"/>
        </w:rPr>
        <w:t>temperatures</w:t>
      </w:r>
      <w:r w:rsidR="25D77F98" w:rsidRPr="00E0191B">
        <w:rPr>
          <w:rFonts w:eastAsia="Calibri" w:cs="Calibri"/>
        </w:rPr>
        <w:t xml:space="preserve"> on a 3-day rolling average. </w:t>
      </w:r>
      <w:r w:rsidR="2184191E" w:rsidRPr="00E0191B">
        <w:rPr>
          <w:rFonts w:eastAsia="Calibri" w:cs="Calibri"/>
        </w:rPr>
        <w:t xml:space="preserve">Depending on model results, </w:t>
      </w:r>
      <w:r w:rsidR="008966D0" w:rsidRPr="00E0191B">
        <w:rPr>
          <w:rFonts w:eastAsia="Calibri" w:cs="Calibri"/>
        </w:rPr>
        <w:t>the BOR Group</w:t>
      </w:r>
      <w:r w:rsidR="2184191E" w:rsidRPr="00E0191B">
        <w:rPr>
          <w:rFonts w:eastAsia="Calibri" w:cs="Calibri"/>
        </w:rPr>
        <w:t xml:space="preserve"> would either accept one of the hydrographs or request a modified pattern from WAPA</w:t>
      </w:r>
      <w:r w:rsidR="70F1362C" w:rsidRPr="00E0191B">
        <w:rPr>
          <w:rFonts w:eastAsia="Calibri" w:cs="Calibri"/>
        </w:rPr>
        <w:t xml:space="preserve"> </w:t>
      </w:r>
      <w:r w:rsidR="00D74DEE" w:rsidRPr="00E0191B">
        <w:rPr>
          <w:rFonts w:eastAsia="Calibri" w:cs="Calibri"/>
        </w:rPr>
        <w:t>Modeling</w:t>
      </w:r>
      <w:r w:rsidR="00D143B5" w:rsidRPr="00E0191B">
        <w:rPr>
          <w:rFonts w:eastAsia="Calibri" w:cs="Calibri"/>
        </w:rPr>
        <w:t xml:space="preserve"> </w:t>
      </w:r>
      <w:r w:rsidR="70F1362C" w:rsidRPr="00E0191B">
        <w:rPr>
          <w:rFonts w:eastAsia="Calibri" w:cs="Calibri"/>
        </w:rPr>
        <w:t>if none of the proposed patterns met downstream temperature criteria</w:t>
      </w:r>
      <w:r w:rsidR="2184191E" w:rsidRPr="00E0191B">
        <w:rPr>
          <w:rFonts w:eastAsia="Calibri" w:cs="Calibri"/>
        </w:rPr>
        <w:t>.</w:t>
      </w:r>
      <w:r w:rsidR="5AC18A1E" w:rsidRPr="00E0191B">
        <w:rPr>
          <w:rFonts w:eastAsia="Calibri" w:cs="Calibri"/>
        </w:rPr>
        <w:t xml:space="preserve"> Once a pattern </w:t>
      </w:r>
      <w:r w:rsidR="09A04909" w:rsidRPr="00E0191B">
        <w:rPr>
          <w:rFonts w:eastAsia="Calibri" w:cs="Calibri"/>
        </w:rPr>
        <w:t>met temperature threshold limits</w:t>
      </w:r>
      <w:r w:rsidR="438DD53B" w:rsidRPr="00E0191B">
        <w:rPr>
          <w:rFonts w:eastAsia="Calibri" w:cs="Calibri"/>
        </w:rPr>
        <w:t>,</w:t>
      </w:r>
      <w:r w:rsidR="3B32E854" w:rsidRPr="00E0191B">
        <w:rPr>
          <w:rFonts w:eastAsia="Calibri" w:cs="Calibri"/>
        </w:rPr>
        <w:t xml:space="preserve"> </w:t>
      </w:r>
      <w:r w:rsidR="2A370FBE" w:rsidRPr="00E0191B">
        <w:rPr>
          <w:rFonts w:eastAsia="Calibri" w:cs="Calibri"/>
        </w:rPr>
        <w:t xml:space="preserve">a </w:t>
      </w:r>
      <w:r w:rsidR="2A370FBE" w:rsidRPr="00E0191B">
        <w:t xml:space="preserve">directive confirming the release pattern </w:t>
      </w:r>
      <w:r w:rsidR="00266FE1" w:rsidRPr="00E0191B">
        <w:t>was issued by Reclamation</w:t>
      </w:r>
      <w:r w:rsidR="002A4481" w:rsidRPr="00E0191B">
        <w:t xml:space="preserve"> River Operations</w:t>
      </w:r>
      <w:r w:rsidR="2A370FBE" w:rsidRPr="00E0191B">
        <w:t xml:space="preserve">. </w:t>
      </w:r>
      <w:r w:rsidR="1F59BC0D" w:rsidRPr="00E0191B">
        <w:rPr>
          <w:rFonts w:eastAsia="Calibri" w:cs="Calibri"/>
        </w:rPr>
        <w:t xml:space="preserve">This weekly collaborative cycle was repeated throughout the implementation of </w:t>
      </w:r>
      <w:r w:rsidR="00CE6296" w:rsidRPr="00E0191B">
        <w:rPr>
          <w:rFonts w:eastAsia="Calibri" w:cs="Calibri"/>
        </w:rPr>
        <w:t>Cool Mix</w:t>
      </w:r>
      <w:r w:rsidR="1F59BC0D" w:rsidRPr="00E0191B">
        <w:rPr>
          <w:rFonts w:eastAsia="Calibri" w:cs="Calibri"/>
        </w:rPr>
        <w:t xml:space="preserve"> flows (Table </w:t>
      </w:r>
      <w:r w:rsidR="00557722" w:rsidRPr="00E0191B">
        <w:rPr>
          <w:rFonts w:eastAsia="Calibri" w:cs="Calibri"/>
        </w:rPr>
        <w:t>2</w:t>
      </w:r>
      <w:r w:rsidR="1F59BC0D" w:rsidRPr="00E0191B">
        <w:rPr>
          <w:rFonts w:eastAsia="Calibri" w:cs="Calibri"/>
        </w:rPr>
        <w:t>).</w:t>
      </w:r>
      <w:r w:rsidR="316C6177" w:rsidRPr="00E0191B">
        <w:t xml:space="preserve"> </w:t>
      </w:r>
    </w:p>
    <w:p w14:paraId="1F193170" w14:textId="2EDE3F8A" w:rsidR="00907D74" w:rsidRPr="00E0191B" w:rsidRDefault="00907D74" w:rsidP="00D90D5D">
      <w:r w:rsidRPr="00E0191B">
        <w:rPr>
          <w:i/>
          <w:iCs/>
        </w:rPr>
        <w:t xml:space="preserve">Table </w:t>
      </w:r>
      <w:r w:rsidR="00316BE0" w:rsidRPr="00E0191B">
        <w:rPr>
          <w:i/>
          <w:iCs/>
        </w:rPr>
        <w:t>2</w:t>
      </w:r>
      <w:r w:rsidR="006640D1" w:rsidRPr="00E0191B">
        <w:rPr>
          <w:i/>
          <w:iCs/>
        </w:rPr>
        <w:t>.</w:t>
      </w:r>
      <w:r w:rsidRPr="00E0191B">
        <w:rPr>
          <w:i/>
          <w:iCs/>
        </w:rPr>
        <w:t xml:space="preserve"> </w:t>
      </w:r>
      <w:r w:rsidR="703A21E4" w:rsidRPr="00E0191B">
        <w:rPr>
          <w:i/>
          <w:iCs/>
        </w:rPr>
        <w:t xml:space="preserve">Weekly </w:t>
      </w:r>
      <w:r w:rsidR="28D6ACF6" w:rsidRPr="00E0191B">
        <w:rPr>
          <w:i/>
          <w:iCs/>
        </w:rPr>
        <w:t>p</w:t>
      </w:r>
      <w:r w:rsidR="00C218F4" w:rsidRPr="00E0191B">
        <w:rPr>
          <w:i/>
          <w:iCs/>
        </w:rPr>
        <w:t xml:space="preserve">rocess of implementation </w:t>
      </w:r>
      <w:r w:rsidR="00290D5A" w:rsidRPr="00E0191B">
        <w:rPr>
          <w:i/>
          <w:iCs/>
        </w:rPr>
        <w:t>for the smallmouth bass flow experiment</w:t>
      </w:r>
      <w:r w:rsidR="155001C0" w:rsidRPr="00E0191B">
        <w:t>.</w:t>
      </w:r>
      <w:r w:rsidR="00290D5A" w:rsidRPr="00E0191B">
        <w:t xml:space="preserve"> </w:t>
      </w:r>
    </w:p>
    <w:tbl>
      <w:tblPr>
        <w:tblStyle w:val="TableGrid"/>
        <w:tblW w:w="6200" w:type="dxa"/>
        <w:jc w:val="center"/>
        <w:tblLook w:val="04A0" w:firstRow="1" w:lastRow="0" w:firstColumn="1" w:lastColumn="0" w:noHBand="0" w:noVBand="1"/>
      </w:tblPr>
      <w:tblGrid>
        <w:gridCol w:w="2201"/>
        <w:gridCol w:w="3999"/>
      </w:tblGrid>
      <w:tr w:rsidR="008B6F35" w:rsidRPr="00E0191B" w14:paraId="0FFA146B" w14:textId="77777777" w:rsidTr="003A099C">
        <w:trPr>
          <w:trHeight w:val="300"/>
          <w:jc w:val="center"/>
        </w:trPr>
        <w:tc>
          <w:tcPr>
            <w:tcW w:w="2201" w:type="dxa"/>
            <w:shd w:val="clear" w:color="auto" w:fill="D9D9D9" w:themeFill="background1" w:themeFillShade="D9"/>
            <w:noWrap/>
            <w:hideMark/>
          </w:tcPr>
          <w:p w14:paraId="08A5308E" w14:textId="77777777" w:rsidR="008B6F35" w:rsidRPr="00E0191B" w:rsidRDefault="008B6F35" w:rsidP="00285454">
            <w:pPr>
              <w:pStyle w:val="NoSpacing"/>
              <w:keepNext/>
              <w:keepLines/>
            </w:pPr>
            <w:r w:rsidRPr="00E0191B">
              <w:lastRenderedPageBreak/>
              <w:t>Day of the Week</w:t>
            </w:r>
          </w:p>
        </w:tc>
        <w:tc>
          <w:tcPr>
            <w:tcW w:w="3999" w:type="dxa"/>
            <w:shd w:val="clear" w:color="auto" w:fill="D9D9D9" w:themeFill="background1" w:themeFillShade="D9"/>
            <w:noWrap/>
            <w:hideMark/>
          </w:tcPr>
          <w:p w14:paraId="44446C43" w14:textId="1BAC1592" w:rsidR="008B6F35" w:rsidRPr="00E0191B" w:rsidRDefault="0B93F98B" w:rsidP="00285454">
            <w:pPr>
              <w:pStyle w:val="NoSpacing"/>
              <w:keepNext/>
              <w:keepLines/>
            </w:pPr>
            <w:r w:rsidRPr="00E0191B">
              <w:t>Activity</w:t>
            </w:r>
          </w:p>
        </w:tc>
      </w:tr>
      <w:tr w:rsidR="00A053E8" w:rsidRPr="00E0191B" w14:paraId="494B730C" w14:textId="77777777" w:rsidTr="003A099C">
        <w:trPr>
          <w:trHeight w:val="630"/>
          <w:jc w:val="center"/>
        </w:trPr>
        <w:tc>
          <w:tcPr>
            <w:tcW w:w="2201" w:type="dxa"/>
            <w:noWrap/>
          </w:tcPr>
          <w:p w14:paraId="462FD095" w14:textId="7251018A" w:rsidR="00A053E8" w:rsidRPr="00E0191B" w:rsidRDefault="00A053E8" w:rsidP="003A099C">
            <w:pPr>
              <w:pStyle w:val="NoSpacing"/>
              <w:keepNext/>
              <w:keepLines/>
            </w:pPr>
            <w:r w:rsidRPr="00E0191B">
              <w:t xml:space="preserve">Monday </w:t>
            </w:r>
          </w:p>
        </w:tc>
        <w:tc>
          <w:tcPr>
            <w:tcW w:w="3999" w:type="dxa"/>
          </w:tcPr>
          <w:p w14:paraId="2E7D30F7" w14:textId="167B30A7" w:rsidR="00A053E8" w:rsidRPr="00E0191B" w:rsidRDefault="00A053E8" w:rsidP="003A099C">
            <w:pPr>
              <w:pStyle w:val="NoSpacing"/>
              <w:keepNext/>
              <w:keepLines/>
              <w:rPr>
                <w:rFonts w:cs="Calibri"/>
              </w:rPr>
            </w:pPr>
            <w:r w:rsidRPr="00E0191B">
              <w:rPr>
                <w:rFonts w:cs="Calibri"/>
              </w:rPr>
              <w:t xml:space="preserve">Reclamation </w:t>
            </w:r>
            <w:r w:rsidR="00D020DA" w:rsidRPr="00E0191B">
              <w:rPr>
                <w:rFonts w:cs="Calibri"/>
              </w:rPr>
              <w:t xml:space="preserve">Water Quality </w:t>
            </w:r>
            <w:r w:rsidRPr="00E0191B">
              <w:rPr>
                <w:rFonts w:cs="Calibri"/>
              </w:rPr>
              <w:t>update</w:t>
            </w:r>
            <w:r w:rsidR="00CF1A0C" w:rsidRPr="00E0191B">
              <w:rPr>
                <w:rFonts w:cs="Calibri"/>
              </w:rPr>
              <w:t>d</w:t>
            </w:r>
            <w:r w:rsidRPr="00E0191B">
              <w:rPr>
                <w:rFonts w:cs="Calibri"/>
              </w:rPr>
              <w:t xml:space="preserve"> WAPA </w:t>
            </w:r>
            <w:r w:rsidR="004502BD" w:rsidRPr="00E0191B">
              <w:rPr>
                <w:rFonts w:cs="Calibri"/>
              </w:rPr>
              <w:t>Modeling</w:t>
            </w:r>
            <w:r w:rsidR="00D020DA" w:rsidRPr="00E0191B">
              <w:rPr>
                <w:rFonts w:cs="Calibri"/>
              </w:rPr>
              <w:t xml:space="preserve"> </w:t>
            </w:r>
            <w:r w:rsidRPr="00E0191B">
              <w:rPr>
                <w:rFonts w:cs="Calibri"/>
              </w:rPr>
              <w:t>on current release penstock and bypass temperatures</w:t>
            </w:r>
          </w:p>
          <w:p w14:paraId="5ADCF0B7" w14:textId="77777777" w:rsidR="00A053E8" w:rsidRPr="00E0191B" w:rsidRDefault="00A053E8" w:rsidP="003A099C">
            <w:pPr>
              <w:pStyle w:val="NoSpacing"/>
              <w:keepNext/>
              <w:keepLines/>
              <w:rPr>
                <w:rFonts w:cs="Calibri"/>
              </w:rPr>
            </w:pPr>
          </w:p>
          <w:p w14:paraId="3361C83C" w14:textId="53EEF9CF" w:rsidR="00A053E8" w:rsidRPr="00E0191B" w:rsidRDefault="00A053E8" w:rsidP="003A099C">
            <w:pPr>
              <w:pStyle w:val="NoSpacing"/>
              <w:keepNext/>
              <w:keepLines/>
              <w:rPr>
                <w:rFonts w:cs="Calibri"/>
              </w:rPr>
            </w:pPr>
            <w:r w:rsidRPr="00E0191B">
              <w:rPr>
                <w:rFonts w:cs="Calibri"/>
              </w:rPr>
              <w:t xml:space="preserve">WAPA </w:t>
            </w:r>
            <w:r w:rsidR="00311FDD" w:rsidRPr="00E0191B">
              <w:rPr>
                <w:rFonts w:cs="Calibri"/>
              </w:rPr>
              <w:t>Modeling</w:t>
            </w:r>
            <w:r w:rsidRPr="00E0191B">
              <w:rPr>
                <w:rFonts w:cs="Calibri"/>
              </w:rPr>
              <w:t xml:space="preserve"> developed 2-4 weekly hydrographs using the river temperature lookup table and the penstock and bypass temps</w:t>
            </w:r>
          </w:p>
        </w:tc>
      </w:tr>
      <w:tr w:rsidR="008B6F35" w:rsidRPr="00E0191B" w14:paraId="32344100" w14:textId="77777777" w:rsidTr="003A099C">
        <w:trPr>
          <w:trHeight w:val="945"/>
          <w:jc w:val="center"/>
        </w:trPr>
        <w:tc>
          <w:tcPr>
            <w:tcW w:w="2201" w:type="dxa"/>
            <w:noWrap/>
            <w:hideMark/>
          </w:tcPr>
          <w:p w14:paraId="499891BD" w14:textId="77777777" w:rsidR="008B6F35" w:rsidRPr="00E0191B" w:rsidRDefault="008B6F35" w:rsidP="00F243C3">
            <w:pPr>
              <w:pStyle w:val="NoSpacing"/>
              <w:keepNext/>
              <w:keepLines/>
            </w:pPr>
            <w:r w:rsidRPr="00E0191B">
              <w:t>Tuesday</w:t>
            </w:r>
          </w:p>
        </w:tc>
        <w:tc>
          <w:tcPr>
            <w:tcW w:w="3999" w:type="dxa"/>
            <w:hideMark/>
          </w:tcPr>
          <w:p w14:paraId="718F4B90" w14:textId="0D58880E" w:rsidR="00A053E8" w:rsidRPr="00E0191B" w:rsidRDefault="00EC0ACC" w:rsidP="00F243C3">
            <w:pPr>
              <w:pStyle w:val="NoSpacing"/>
              <w:keepNext/>
              <w:keepLines/>
            </w:pPr>
            <w:r w:rsidRPr="00E0191B">
              <w:t>WAPA h</w:t>
            </w:r>
            <w:r w:rsidR="00A053E8" w:rsidRPr="00E0191B">
              <w:t>ydrographs tested in river temp models</w:t>
            </w:r>
            <w:r w:rsidRPr="00E0191B">
              <w:t xml:space="preserve"> by Reclamation Water Quality</w:t>
            </w:r>
          </w:p>
          <w:p w14:paraId="51039E5B" w14:textId="77777777" w:rsidR="00A053E8" w:rsidRPr="00E0191B" w:rsidRDefault="00A053E8" w:rsidP="00F243C3">
            <w:pPr>
              <w:pStyle w:val="NoSpacing"/>
              <w:keepNext/>
              <w:keepLines/>
              <w:rPr>
                <w:rFonts w:cs="Calibri"/>
              </w:rPr>
            </w:pPr>
          </w:p>
          <w:p w14:paraId="7D1BE52F" w14:textId="0130C641" w:rsidR="008B6F35" w:rsidRPr="00E0191B" w:rsidRDefault="007C7A60" w:rsidP="00F243C3">
            <w:pPr>
              <w:pStyle w:val="NoSpacing"/>
              <w:keepNext/>
              <w:keepLines/>
              <w:rPr>
                <w:rFonts w:cs="Calibri"/>
              </w:rPr>
            </w:pPr>
            <w:r w:rsidRPr="00E0191B">
              <w:rPr>
                <w:rFonts w:cs="Calibri"/>
              </w:rPr>
              <w:t xml:space="preserve">BOR Group </w:t>
            </w:r>
            <w:r w:rsidR="60ECBE91" w:rsidRPr="00E0191B">
              <w:rPr>
                <w:rFonts w:cs="Calibri"/>
              </w:rPr>
              <w:t>meeting to</w:t>
            </w:r>
            <w:r w:rsidR="008B6F35" w:rsidRPr="00E0191B">
              <w:rPr>
                <w:rFonts w:cs="Calibri"/>
              </w:rPr>
              <w:t xml:space="preserve"> discuss model outputs and </w:t>
            </w:r>
            <w:r w:rsidR="00FF0A89" w:rsidRPr="00E0191B">
              <w:rPr>
                <w:rFonts w:cs="Calibri"/>
              </w:rPr>
              <w:t xml:space="preserve">determine </w:t>
            </w:r>
            <w:r w:rsidR="008B6F35" w:rsidRPr="00E0191B">
              <w:rPr>
                <w:rFonts w:cs="Calibri"/>
              </w:rPr>
              <w:t>hydrograph</w:t>
            </w:r>
            <w:r w:rsidR="00FF0A89" w:rsidRPr="00E0191B">
              <w:rPr>
                <w:rFonts w:cs="Calibri"/>
              </w:rPr>
              <w:t>(s)</w:t>
            </w:r>
            <w:r w:rsidR="008B6F35" w:rsidRPr="00E0191B">
              <w:rPr>
                <w:rFonts w:cs="Calibri"/>
              </w:rPr>
              <w:t xml:space="preserve"> </w:t>
            </w:r>
            <w:r w:rsidR="00E05C33" w:rsidRPr="00E0191B">
              <w:rPr>
                <w:rFonts w:cs="Calibri"/>
              </w:rPr>
              <w:t xml:space="preserve">that </w:t>
            </w:r>
            <w:r w:rsidR="008B6F35" w:rsidRPr="00E0191B">
              <w:rPr>
                <w:rFonts w:cs="Calibri"/>
              </w:rPr>
              <w:t xml:space="preserve">meet objectives </w:t>
            </w:r>
            <w:r w:rsidR="000A2F4C" w:rsidRPr="00E0191B">
              <w:rPr>
                <w:rFonts w:cs="Calibri"/>
              </w:rPr>
              <w:t xml:space="preserve">for </w:t>
            </w:r>
            <w:r w:rsidR="00292A05" w:rsidRPr="00E0191B">
              <w:rPr>
                <w:rFonts w:cs="Calibri"/>
              </w:rPr>
              <w:t xml:space="preserve">further </w:t>
            </w:r>
            <w:r w:rsidR="000A2F4C" w:rsidRPr="00E0191B">
              <w:rPr>
                <w:rFonts w:cs="Calibri"/>
              </w:rPr>
              <w:t>discussion</w:t>
            </w:r>
            <w:r w:rsidR="00292A05" w:rsidRPr="00E0191B">
              <w:rPr>
                <w:rFonts w:cs="Calibri"/>
              </w:rPr>
              <w:t>s</w:t>
            </w:r>
            <w:r w:rsidR="000A2F4C" w:rsidRPr="00E0191B">
              <w:rPr>
                <w:rFonts w:cs="Calibri"/>
              </w:rPr>
              <w:t xml:space="preserve"> with WAPA Group</w:t>
            </w:r>
          </w:p>
        </w:tc>
      </w:tr>
      <w:tr w:rsidR="008B6F35" w:rsidRPr="00E0191B" w14:paraId="4F23718B" w14:textId="77777777" w:rsidTr="003A099C">
        <w:trPr>
          <w:trHeight w:val="630"/>
          <w:jc w:val="center"/>
        </w:trPr>
        <w:tc>
          <w:tcPr>
            <w:tcW w:w="2201" w:type="dxa"/>
            <w:noWrap/>
            <w:hideMark/>
          </w:tcPr>
          <w:p w14:paraId="19AE5978" w14:textId="77777777" w:rsidR="008B6F35" w:rsidRPr="00E0191B" w:rsidRDefault="008B6F35" w:rsidP="005D79F3">
            <w:pPr>
              <w:pStyle w:val="NoSpacing"/>
              <w:keepNext/>
              <w:keepLines/>
            </w:pPr>
            <w:r w:rsidRPr="00E0191B">
              <w:t>Wednesday</w:t>
            </w:r>
          </w:p>
        </w:tc>
        <w:tc>
          <w:tcPr>
            <w:tcW w:w="3999" w:type="dxa"/>
            <w:hideMark/>
          </w:tcPr>
          <w:p w14:paraId="50AB1A79" w14:textId="572F40DC" w:rsidR="008B6F35" w:rsidRPr="00E0191B" w:rsidRDefault="008B6F35" w:rsidP="005D79F3">
            <w:pPr>
              <w:pStyle w:val="NoSpacing"/>
              <w:keepNext/>
              <w:keepLines/>
              <w:rPr>
                <w:rFonts w:cs="Calibri"/>
              </w:rPr>
            </w:pPr>
            <w:r w:rsidRPr="00E0191B">
              <w:rPr>
                <w:rFonts w:cs="Calibri"/>
              </w:rPr>
              <w:t xml:space="preserve">Coordination </w:t>
            </w:r>
            <w:r w:rsidR="298289D4" w:rsidRPr="00E0191B">
              <w:rPr>
                <w:rFonts w:cs="Calibri"/>
              </w:rPr>
              <w:t xml:space="preserve">meeting </w:t>
            </w:r>
            <w:r w:rsidR="0060148F" w:rsidRPr="00E0191B">
              <w:rPr>
                <w:rFonts w:cs="Calibri"/>
              </w:rPr>
              <w:t xml:space="preserve">between </w:t>
            </w:r>
            <w:r w:rsidR="007C7A60" w:rsidRPr="00E0191B">
              <w:rPr>
                <w:rFonts w:cs="Calibri"/>
              </w:rPr>
              <w:t>BOR Group and WAPA Group</w:t>
            </w:r>
            <w:r w:rsidR="003A4ADD" w:rsidRPr="00E0191B">
              <w:rPr>
                <w:rFonts w:cs="Calibri"/>
              </w:rPr>
              <w:t xml:space="preserve"> </w:t>
            </w:r>
            <w:r w:rsidRPr="00E0191B">
              <w:rPr>
                <w:rFonts w:cs="Calibri"/>
              </w:rPr>
              <w:t>to discuss model outputs and hydrograph</w:t>
            </w:r>
            <w:r w:rsidR="0044741A" w:rsidRPr="00E0191B">
              <w:rPr>
                <w:rFonts w:cs="Calibri"/>
              </w:rPr>
              <w:t>(s)</w:t>
            </w:r>
            <w:r w:rsidRPr="00E0191B">
              <w:rPr>
                <w:rFonts w:cs="Calibri"/>
              </w:rPr>
              <w:t xml:space="preserve"> </w:t>
            </w:r>
            <w:r w:rsidR="00313DC3" w:rsidRPr="00E0191B">
              <w:rPr>
                <w:rFonts w:cs="Calibri"/>
              </w:rPr>
              <w:t xml:space="preserve">for a </w:t>
            </w:r>
            <w:r w:rsidR="002916AD" w:rsidRPr="00E0191B">
              <w:rPr>
                <w:rFonts w:cs="Calibri"/>
              </w:rPr>
              <w:t xml:space="preserve">final </w:t>
            </w:r>
            <w:r w:rsidR="00C56219" w:rsidRPr="00E0191B">
              <w:rPr>
                <w:rFonts w:cs="Calibri"/>
              </w:rPr>
              <w:t xml:space="preserve">hourly </w:t>
            </w:r>
            <w:r w:rsidR="00040039" w:rsidRPr="00E0191B">
              <w:rPr>
                <w:rFonts w:cs="Calibri"/>
              </w:rPr>
              <w:t xml:space="preserve">release </w:t>
            </w:r>
            <w:r w:rsidR="00C56219" w:rsidRPr="00E0191B">
              <w:rPr>
                <w:rFonts w:cs="Calibri"/>
              </w:rPr>
              <w:t>pattern</w:t>
            </w:r>
            <w:r w:rsidR="00313DC3" w:rsidRPr="00E0191B">
              <w:rPr>
                <w:rFonts w:cs="Calibri"/>
              </w:rPr>
              <w:t xml:space="preserve"> determination</w:t>
            </w:r>
          </w:p>
        </w:tc>
      </w:tr>
      <w:tr w:rsidR="00411D4E" w:rsidRPr="00E0191B" w14:paraId="1DC82B6A" w14:textId="77777777" w:rsidTr="003A099C">
        <w:trPr>
          <w:trHeight w:val="630"/>
          <w:jc w:val="center"/>
        </w:trPr>
        <w:tc>
          <w:tcPr>
            <w:tcW w:w="2201" w:type="dxa"/>
            <w:noWrap/>
          </w:tcPr>
          <w:p w14:paraId="7E0B6ED5" w14:textId="5A9E37E9" w:rsidR="00411D4E" w:rsidRPr="00E0191B" w:rsidRDefault="00411D4E" w:rsidP="005D79F3">
            <w:pPr>
              <w:pStyle w:val="NoSpacing"/>
              <w:keepNext/>
              <w:keepLines/>
            </w:pPr>
            <w:r w:rsidRPr="00E0191B">
              <w:t>Thursday</w:t>
            </w:r>
          </w:p>
        </w:tc>
        <w:tc>
          <w:tcPr>
            <w:tcW w:w="3999" w:type="dxa"/>
          </w:tcPr>
          <w:p w14:paraId="17A7DCA4" w14:textId="20AD9319" w:rsidR="00411D4E" w:rsidRPr="00E0191B" w:rsidRDefault="00003D64" w:rsidP="005D79F3">
            <w:pPr>
              <w:pStyle w:val="NoSpacing"/>
              <w:keepNext/>
              <w:keepLines/>
            </w:pPr>
            <w:r w:rsidRPr="00E0191B">
              <w:t xml:space="preserve">Reclamation </w:t>
            </w:r>
            <w:r w:rsidR="00AB400F" w:rsidRPr="00E0191B">
              <w:t xml:space="preserve">River Operations </w:t>
            </w:r>
            <w:r w:rsidR="00B8099E" w:rsidRPr="00E0191B">
              <w:t>issued</w:t>
            </w:r>
            <w:r w:rsidRPr="00E0191B">
              <w:t xml:space="preserve"> </w:t>
            </w:r>
            <w:r w:rsidR="003D76CB" w:rsidRPr="00E0191B">
              <w:t>a</w:t>
            </w:r>
            <w:r w:rsidRPr="00E0191B">
              <w:t xml:space="preserve"> directive</w:t>
            </w:r>
            <w:r w:rsidR="003D76CB" w:rsidRPr="00E0191B">
              <w:t xml:space="preserve"> confirming the </w:t>
            </w:r>
            <w:r w:rsidR="0085133C" w:rsidRPr="00E0191B">
              <w:t>release pattern</w:t>
            </w:r>
          </w:p>
        </w:tc>
      </w:tr>
      <w:tr w:rsidR="008B6F35" w:rsidRPr="00E0191B" w14:paraId="43B16AB9" w14:textId="77777777" w:rsidTr="003A099C">
        <w:trPr>
          <w:trHeight w:val="630"/>
          <w:jc w:val="center"/>
        </w:trPr>
        <w:tc>
          <w:tcPr>
            <w:tcW w:w="2201" w:type="dxa"/>
            <w:noWrap/>
            <w:hideMark/>
          </w:tcPr>
          <w:p w14:paraId="1DC7B651" w14:textId="77777777" w:rsidR="008B6F35" w:rsidRPr="00E0191B" w:rsidRDefault="008B6F35" w:rsidP="005D79F3">
            <w:pPr>
              <w:pStyle w:val="NoSpacing"/>
              <w:keepNext/>
              <w:keepLines/>
            </w:pPr>
            <w:r w:rsidRPr="00E0191B">
              <w:t>Friday</w:t>
            </w:r>
          </w:p>
        </w:tc>
        <w:tc>
          <w:tcPr>
            <w:tcW w:w="3999" w:type="dxa"/>
            <w:hideMark/>
          </w:tcPr>
          <w:p w14:paraId="11AA0C95" w14:textId="51F4B833" w:rsidR="008B6F35" w:rsidRPr="00E0191B" w:rsidRDefault="00366DD5" w:rsidP="005D79F3">
            <w:pPr>
              <w:pStyle w:val="NoSpacing"/>
              <w:keepNext/>
              <w:keepLines/>
              <w:rPr>
                <w:rFonts w:cs="Calibri"/>
              </w:rPr>
            </w:pPr>
            <w:r w:rsidRPr="00E0191B">
              <w:rPr>
                <w:rFonts w:cs="Calibri"/>
              </w:rPr>
              <w:t xml:space="preserve">LTEMP </w:t>
            </w:r>
            <w:r w:rsidR="2324DC7A" w:rsidRPr="00E0191B">
              <w:rPr>
                <w:rFonts w:cs="Calibri"/>
              </w:rPr>
              <w:t xml:space="preserve">Planning and </w:t>
            </w:r>
            <w:r w:rsidRPr="00E0191B">
              <w:rPr>
                <w:rFonts w:cs="Calibri"/>
              </w:rPr>
              <w:t>I</w:t>
            </w:r>
            <w:r w:rsidR="2324DC7A" w:rsidRPr="00E0191B">
              <w:rPr>
                <w:rFonts w:cs="Calibri"/>
              </w:rPr>
              <w:t xml:space="preserve">mplementation </w:t>
            </w:r>
            <w:r w:rsidR="00F24012" w:rsidRPr="00E0191B">
              <w:rPr>
                <w:rFonts w:cs="Calibri"/>
              </w:rPr>
              <w:t>T</w:t>
            </w:r>
            <w:r w:rsidR="37C139A3" w:rsidRPr="00E0191B">
              <w:rPr>
                <w:rFonts w:cs="Calibri"/>
              </w:rPr>
              <w:t>ech</w:t>
            </w:r>
            <w:r w:rsidR="6CDCD99A" w:rsidRPr="00E0191B">
              <w:rPr>
                <w:rFonts w:cs="Calibri"/>
              </w:rPr>
              <w:t xml:space="preserve">nical </w:t>
            </w:r>
            <w:r w:rsidR="00F24012" w:rsidRPr="00E0191B">
              <w:rPr>
                <w:rFonts w:cs="Calibri"/>
              </w:rPr>
              <w:t>T</w:t>
            </w:r>
            <w:r w:rsidR="008B6F35" w:rsidRPr="00E0191B">
              <w:rPr>
                <w:rFonts w:cs="Calibri"/>
              </w:rPr>
              <w:t xml:space="preserve">eam </w:t>
            </w:r>
            <w:r w:rsidR="7A9CD469" w:rsidRPr="00E0191B">
              <w:rPr>
                <w:rFonts w:cs="Calibri"/>
              </w:rPr>
              <w:t>meeting</w:t>
            </w:r>
            <w:r w:rsidR="37C139A3" w:rsidRPr="00E0191B">
              <w:rPr>
                <w:rFonts w:cs="Calibri"/>
              </w:rPr>
              <w:t xml:space="preserve"> </w:t>
            </w:r>
            <w:r w:rsidR="008B6F35" w:rsidRPr="00E0191B">
              <w:rPr>
                <w:rFonts w:cs="Calibri"/>
              </w:rPr>
              <w:t>to discuss experiment updates (every other Friday) </w:t>
            </w:r>
          </w:p>
        </w:tc>
      </w:tr>
      <w:tr w:rsidR="008B6F35" w:rsidRPr="00E0191B" w14:paraId="548808E4" w14:textId="77777777" w:rsidTr="003A099C">
        <w:trPr>
          <w:trHeight w:val="74"/>
          <w:jc w:val="center"/>
        </w:trPr>
        <w:tc>
          <w:tcPr>
            <w:tcW w:w="2201" w:type="dxa"/>
            <w:noWrap/>
            <w:hideMark/>
          </w:tcPr>
          <w:p w14:paraId="085816B3" w14:textId="77777777" w:rsidR="008B6F35" w:rsidRPr="00E0191B" w:rsidRDefault="008B6F35" w:rsidP="00EE526E">
            <w:pPr>
              <w:pStyle w:val="NoSpacing"/>
              <w:keepNext/>
              <w:keepLines/>
            </w:pPr>
            <w:r w:rsidRPr="00E0191B">
              <w:t>Saturday</w:t>
            </w:r>
          </w:p>
        </w:tc>
        <w:tc>
          <w:tcPr>
            <w:tcW w:w="3999" w:type="dxa"/>
            <w:hideMark/>
          </w:tcPr>
          <w:p w14:paraId="366B7C30" w14:textId="5454C465" w:rsidR="008B6F35" w:rsidRPr="00E0191B" w:rsidRDefault="008B6F35" w:rsidP="00EE526E">
            <w:pPr>
              <w:pStyle w:val="NoSpacing"/>
              <w:keepNext/>
              <w:keepLines/>
              <w:rPr>
                <w:rFonts w:cs="Calibri"/>
              </w:rPr>
            </w:pPr>
            <w:r w:rsidRPr="00E0191B">
              <w:rPr>
                <w:rFonts w:cs="Calibri"/>
              </w:rPr>
              <w:t xml:space="preserve">New hydrograph implemented </w:t>
            </w:r>
            <w:r w:rsidR="00E62020" w:rsidRPr="00E0191B">
              <w:rPr>
                <w:rFonts w:cs="Calibri"/>
              </w:rPr>
              <w:t>by Reclamation and WAPA</w:t>
            </w:r>
          </w:p>
        </w:tc>
      </w:tr>
    </w:tbl>
    <w:p w14:paraId="1F78162A" w14:textId="33DECDCD" w:rsidR="00183553" w:rsidRPr="00E0191B" w:rsidRDefault="00183553" w:rsidP="00D90D5D">
      <w:pPr>
        <w:rPr>
          <w:rFonts w:ascii="Calibri" w:eastAsia="Times New Roman" w:hAnsi="Calibri" w:cs="Calibri"/>
          <w:color w:val="000000"/>
          <w:kern w:val="0"/>
          <w14:ligatures w14:val="none"/>
        </w:rPr>
      </w:pPr>
    </w:p>
    <w:p w14:paraId="71200517" w14:textId="690B62EF" w:rsidR="00001F16" w:rsidRPr="00E0191B" w:rsidRDefault="00EC4DDF" w:rsidP="00D90D5D">
      <w:pPr>
        <w:rPr>
          <w:rFonts w:ascii="Calibri" w:eastAsia="Calibri" w:hAnsi="Calibri" w:cs="Calibri"/>
        </w:rPr>
      </w:pPr>
      <w:r w:rsidRPr="00E0191B">
        <w:t xml:space="preserve">Throughout the </w:t>
      </w:r>
      <w:r w:rsidR="00B5246E" w:rsidRPr="00E0191B">
        <w:t>experiment</w:t>
      </w:r>
      <w:r w:rsidR="00840852" w:rsidRPr="00E0191B">
        <w:t xml:space="preserve">, </w:t>
      </w:r>
      <w:r w:rsidR="00B5246E" w:rsidRPr="00E0191B">
        <w:t>P</w:t>
      </w:r>
      <w:r w:rsidR="00840852" w:rsidRPr="00E0191B">
        <w:t>lanning/Implementation (PI) Leadership and Technical Team</w:t>
      </w:r>
      <w:r w:rsidR="00044D01" w:rsidRPr="00E0191B">
        <w:t>s</w:t>
      </w:r>
      <w:r w:rsidR="1843F14F" w:rsidRPr="00E0191B">
        <w:t>,</w:t>
      </w:r>
      <w:r w:rsidR="00840852" w:rsidRPr="00E0191B">
        <w:t xml:space="preserve"> </w:t>
      </w:r>
      <w:r w:rsidR="1843F14F" w:rsidRPr="00E0191B">
        <w:t>as defined in the LTEMP ROD</w:t>
      </w:r>
      <w:r w:rsidR="17CCD2DD" w:rsidRPr="00E0191B">
        <w:t>,</w:t>
      </w:r>
      <w:r w:rsidR="00840852" w:rsidRPr="00E0191B">
        <w:t xml:space="preserve"> met to discuss </w:t>
      </w:r>
      <w:r w:rsidR="00BB7918" w:rsidRPr="00E0191B">
        <w:t>status</w:t>
      </w:r>
      <w:r w:rsidR="00840852" w:rsidRPr="00E0191B">
        <w:t xml:space="preserve"> of the smallmouth bass flows with regards</w:t>
      </w:r>
      <w:r w:rsidR="00123697" w:rsidRPr="00E0191B">
        <w:t xml:space="preserve"> to </w:t>
      </w:r>
      <w:r w:rsidR="00840852" w:rsidRPr="00E0191B">
        <w:t>smallmouth</w:t>
      </w:r>
      <w:r w:rsidR="00123697" w:rsidRPr="00E0191B">
        <w:t xml:space="preserve"> bass captures</w:t>
      </w:r>
      <w:r w:rsidR="008E0173" w:rsidRPr="00E0191B">
        <w:t xml:space="preserve">, instream </w:t>
      </w:r>
      <w:r w:rsidR="00840852" w:rsidRPr="00E0191B">
        <w:t xml:space="preserve">temperatures, </w:t>
      </w:r>
      <w:r w:rsidR="00C16735" w:rsidRPr="00E0191B">
        <w:t>and other issues. T</w:t>
      </w:r>
      <w:r w:rsidR="00BB7918" w:rsidRPr="00E0191B">
        <w:t xml:space="preserve">hese </w:t>
      </w:r>
      <w:r w:rsidR="00001F16" w:rsidRPr="00E0191B">
        <w:t xml:space="preserve">meetings occurred every other Friday during implementation. </w:t>
      </w:r>
    </w:p>
    <w:p w14:paraId="51734F46" w14:textId="74F817A4" w:rsidR="13DA27CE" w:rsidRPr="00E0191B" w:rsidRDefault="13DA27CE" w:rsidP="6887FCA0">
      <w:pPr>
        <w:pStyle w:val="Heading4"/>
      </w:pPr>
      <w:r w:rsidRPr="00E0191B">
        <w:t>Off-Ramp</w:t>
      </w:r>
    </w:p>
    <w:p w14:paraId="36620CE8" w14:textId="5F485EC2" w:rsidR="002F0438" w:rsidRPr="00E0191B" w:rsidRDefault="2812C16D" w:rsidP="00891B0C">
      <w:r w:rsidRPr="00E0191B">
        <w:t>The LTEMP SEIS</w:t>
      </w:r>
      <w:r w:rsidR="3734479D" w:rsidRPr="00E0191B">
        <w:t xml:space="preserve"> </w:t>
      </w:r>
      <w:r w:rsidR="00941DF5" w:rsidRPr="00E0191B">
        <w:t>and ROD</w:t>
      </w:r>
      <w:r w:rsidR="3734479D" w:rsidRPr="00E0191B">
        <w:t xml:space="preserve"> stated that the </w:t>
      </w:r>
      <w:r w:rsidR="00F93DCA" w:rsidRPr="00E0191B">
        <w:t>PI</w:t>
      </w:r>
      <w:r w:rsidR="3734479D" w:rsidRPr="00E0191B">
        <w:t xml:space="preserve"> process would be used to assess monitoring results, including effectiveness of experimental flows and potential off-ramps.</w:t>
      </w:r>
      <w:r w:rsidRPr="00E0191B">
        <w:t xml:space="preserve"> </w:t>
      </w:r>
      <w:r w:rsidR="05B59B5B" w:rsidRPr="00E0191B">
        <w:t xml:space="preserve"> </w:t>
      </w:r>
      <w:r w:rsidR="001C4DF5" w:rsidRPr="00E0191B">
        <w:t xml:space="preserve">Off ramp discussions began in </w:t>
      </w:r>
      <w:r w:rsidR="006D244E" w:rsidRPr="00E0191B">
        <w:t>late</w:t>
      </w:r>
      <w:r w:rsidR="00583F99" w:rsidRPr="00E0191B">
        <w:t>-</w:t>
      </w:r>
      <w:r w:rsidR="00BF5082" w:rsidRPr="00E0191B">
        <w:t>October</w:t>
      </w:r>
      <w:r w:rsidR="00583F99" w:rsidRPr="00E0191B">
        <w:t xml:space="preserve"> </w:t>
      </w:r>
      <w:r w:rsidR="0075350E" w:rsidRPr="00E0191B">
        <w:t>when</w:t>
      </w:r>
      <w:r w:rsidR="00C740DD" w:rsidRPr="00E0191B">
        <w:t xml:space="preserve"> </w:t>
      </w:r>
      <w:r w:rsidR="316DEBD7" w:rsidRPr="00E0191B">
        <w:t xml:space="preserve">modeling results forecasted </w:t>
      </w:r>
      <w:r w:rsidR="13A49FF2" w:rsidRPr="00E0191B">
        <w:t xml:space="preserve">river </w:t>
      </w:r>
      <w:r w:rsidR="316DEBD7" w:rsidRPr="00E0191B">
        <w:t xml:space="preserve">temperatures </w:t>
      </w:r>
      <w:r w:rsidR="2FD23321" w:rsidRPr="00E0191B">
        <w:t>could</w:t>
      </w:r>
      <w:r w:rsidR="316DEBD7" w:rsidRPr="00E0191B">
        <w:t xml:space="preserve"> fall below 15.5 </w:t>
      </w:r>
      <w:r w:rsidR="00433F1D" w:rsidRPr="00E0191B">
        <w:rPr>
          <w:rFonts w:eastAsia="Calibri" w:cs="Calibri"/>
        </w:rPr>
        <w:t>°</w:t>
      </w:r>
      <w:proofErr w:type="spellStart"/>
      <w:r w:rsidR="00433F1D" w:rsidRPr="00E0191B">
        <w:rPr>
          <w:rFonts w:eastAsia="Calibri" w:cs="Calibri"/>
        </w:rPr>
        <w:t>C</w:t>
      </w:r>
      <w:r w:rsidR="316DEBD7" w:rsidRPr="00E0191B">
        <w:t xml:space="preserve"> </w:t>
      </w:r>
      <w:r w:rsidR="34589A87" w:rsidRPr="00E0191B">
        <w:t>at</w:t>
      </w:r>
      <w:proofErr w:type="spellEnd"/>
      <w:r w:rsidR="34589A87" w:rsidRPr="00E0191B">
        <w:t xml:space="preserve"> </w:t>
      </w:r>
      <w:r w:rsidR="00CB5A34" w:rsidRPr="00E0191B">
        <w:t>RM</w:t>
      </w:r>
      <w:r w:rsidR="34589A87" w:rsidRPr="00E0191B">
        <w:t xml:space="preserve"> 61</w:t>
      </w:r>
      <w:r w:rsidR="49E06C18" w:rsidRPr="00E0191B">
        <w:t xml:space="preserve"> </w:t>
      </w:r>
      <w:r w:rsidR="55802D5A" w:rsidRPr="00E0191B">
        <w:t xml:space="preserve">without </w:t>
      </w:r>
      <w:r w:rsidR="00CE6296" w:rsidRPr="00E0191B">
        <w:t>Cool Mix</w:t>
      </w:r>
      <w:r w:rsidR="2A8232CC" w:rsidRPr="00E0191B">
        <w:t xml:space="preserve"> flows</w:t>
      </w:r>
      <w:r w:rsidR="0890CCFA" w:rsidRPr="00E0191B">
        <w:t xml:space="preserve">. </w:t>
      </w:r>
      <w:r w:rsidR="488B1ED5" w:rsidRPr="00E0191B">
        <w:t>However, release</w:t>
      </w:r>
      <w:r w:rsidR="001B2B71" w:rsidRPr="00E0191B">
        <w:t>s</w:t>
      </w:r>
      <w:r w:rsidR="488B1ED5" w:rsidRPr="00E0191B">
        <w:t xml:space="preserve"> from </w:t>
      </w:r>
      <w:r w:rsidR="00197F65" w:rsidRPr="00E0191B">
        <w:t>GCD</w:t>
      </w:r>
      <w:r w:rsidR="488B1ED5" w:rsidRPr="00E0191B">
        <w:t xml:space="preserve"> </w:t>
      </w:r>
      <w:r w:rsidR="736DBB37" w:rsidRPr="00E0191B">
        <w:t xml:space="preserve">penstocks </w:t>
      </w:r>
      <w:r w:rsidR="488B1ED5" w:rsidRPr="00E0191B">
        <w:t xml:space="preserve">were still warmer </w:t>
      </w:r>
      <w:r w:rsidR="00D415D4" w:rsidRPr="00E0191B">
        <w:t>than</w:t>
      </w:r>
      <w:r w:rsidR="009F03C9" w:rsidRPr="00E0191B">
        <w:t xml:space="preserve"> 18</w:t>
      </w:r>
      <w:r w:rsidR="00DC290E" w:rsidRPr="00E0191B">
        <w:t xml:space="preserve"> </w:t>
      </w:r>
      <w:r w:rsidR="00433F1D" w:rsidRPr="00E0191B">
        <w:rPr>
          <w:rFonts w:eastAsia="Calibri" w:cs="Calibri"/>
        </w:rPr>
        <w:t>°C</w:t>
      </w:r>
      <w:r w:rsidR="009F03C9" w:rsidRPr="00E0191B">
        <w:t xml:space="preserve"> </w:t>
      </w:r>
      <w:r w:rsidR="00D415D4" w:rsidRPr="00E0191B">
        <w:t>for most of October</w:t>
      </w:r>
      <w:r w:rsidR="001B1A9B" w:rsidRPr="00E0191B">
        <w:t xml:space="preserve">, which could have provided favorable </w:t>
      </w:r>
      <w:r w:rsidR="00F828C3" w:rsidRPr="00E0191B">
        <w:t>spa</w:t>
      </w:r>
      <w:r w:rsidR="00690C06" w:rsidRPr="00E0191B">
        <w:t>w</w:t>
      </w:r>
      <w:r w:rsidR="00F828C3" w:rsidRPr="00E0191B">
        <w:t>ning conditions for smallmouth bass in the Lee’s Ferry reach if the experiment were to conclude.</w:t>
      </w:r>
      <w:r w:rsidR="00A35840" w:rsidRPr="00E0191B">
        <w:t xml:space="preserve"> </w:t>
      </w:r>
      <w:r w:rsidR="00B34975" w:rsidRPr="00E0191B">
        <w:t>On November 5, 2024</w:t>
      </w:r>
      <w:r w:rsidR="00B56A84" w:rsidRPr="00E0191B">
        <w:t>,</w:t>
      </w:r>
      <w:r w:rsidR="00B34975" w:rsidRPr="00E0191B">
        <w:t xml:space="preserve"> </w:t>
      </w:r>
      <w:r w:rsidR="24225173" w:rsidRPr="00E0191B">
        <w:t>the</w:t>
      </w:r>
      <w:r w:rsidR="78346B17" w:rsidRPr="00E0191B">
        <w:t xml:space="preserve"> PI </w:t>
      </w:r>
      <w:r w:rsidR="00232FC3" w:rsidRPr="00E0191B">
        <w:t xml:space="preserve">Leadership and Technical </w:t>
      </w:r>
      <w:r w:rsidR="00DB02DB" w:rsidRPr="00E0191B">
        <w:t xml:space="preserve">teams </w:t>
      </w:r>
      <w:r w:rsidR="00632337" w:rsidRPr="00E0191B">
        <w:t xml:space="preserve">discussed moving the </w:t>
      </w:r>
      <w:r w:rsidR="39A541B3" w:rsidRPr="00E0191B">
        <w:t xml:space="preserve">targeted river mile for maintaining 15.5 </w:t>
      </w:r>
      <w:r w:rsidR="00433F1D" w:rsidRPr="00E0191B">
        <w:rPr>
          <w:rFonts w:eastAsia="Calibri" w:cs="Calibri"/>
        </w:rPr>
        <w:t xml:space="preserve">°C </w:t>
      </w:r>
      <w:r w:rsidR="39A541B3" w:rsidRPr="00E0191B">
        <w:t xml:space="preserve">temperatures </w:t>
      </w:r>
      <w:r w:rsidR="00A83EC9" w:rsidRPr="00E0191B">
        <w:t xml:space="preserve">from </w:t>
      </w:r>
      <w:r w:rsidR="00CB5A34" w:rsidRPr="00E0191B">
        <w:t>RM</w:t>
      </w:r>
      <w:r w:rsidR="00A83EC9" w:rsidRPr="00E0191B">
        <w:t xml:space="preserve"> 6</w:t>
      </w:r>
      <w:r w:rsidR="00D71801" w:rsidRPr="00E0191B">
        <w:t>1</w:t>
      </w:r>
      <w:r w:rsidR="00A83EC9" w:rsidRPr="00E0191B">
        <w:t xml:space="preserve"> to the releases out of </w:t>
      </w:r>
      <w:r w:rsidR="00197F65" w:rsidRPr="00E0191B">
        <w:t>GCD</w:t>
      </w:r>
      <w:r w:rsidR="00065468" w:rsidRPr="00E0191B">
        <w:t xml:space="preserve"> (RM-15</w:t>
      </w:r>
      <w:r w:rsidR="00043176" w:rsidRPr="00E0191B">
        <w:t>.7)</w:t>
      </w:r>
      <w:r w:rsidR="00FD4467" w:rsidRPr="00E0191B">
        <w:t>.</w:t>
      </w:r>
      <w:r w:rsidR="00C122D6" w:rsidRPr="00E0191B">
        <w:t xml:space="preserve"> A five member panel of expert biologists from</w:t>
      </w:r>
      <w:r w:rsidR="00417E98" w:rsidRPr="00E0191B">
        <w:t xml:space="preserve"> </w:t>
      </w:r>
      <w:r w:rsidR="00FA1928" w:rsidRPr="00E0191B">
        <w:t>GCMRC</w:t>
      </w:r>
      <w:r w:rsidR="00417E98" w:rsidRPr="00E0191B">
        <w:t>, US Fish and Wildlife Service, National Park Service</w:t>
      </w:r>
      <w:r w:rsidR="002470B9" w:rsidRPr="00E0191B">
        <w:t xml:space="preserve"> (NPS)</w:t>
      </w:r>
      <w:r w:rsidR="00431BB5" w:rsidRPr="00E0191B">
        <w:t>,</w:t>
      </w:r>
      <w:r w:rsidR="009D7DA7" w:rsidRPr="00E0191B">
        <w:t xml:space="preserve"> </w:t>
      </w:r>
      <w:r w:rsidR="00A67B8C" w:rsidRPr="00E0191B">
        <w:t>WAPA, and the Arizona Game and Fish Departmen</w:t>
      </w:r>
      <w:r w:rsidR="009D7DA7" w:rsidRPr="00E0191B">
        <w:t>t</w:t>
      </w:r>
      <w:r w:rsidR="00E93A9A" w:rsidRPr="00E0191B">
        <w:t xml:space="preserve"> assessed the risks of </w:t>
      </w:r>
      <w:r w:rsidR="003F5FFA" w:rsidRPr="00E0191B">
        <w:t xml:space="preserve">off </w:t>
      </w:r>
      <w:r w:rsidR="00D9744F" w:rsidRPr="00E0191B">
        <w:t xml:space="preserve">ramping </w:t>
      </w:r>
      <w:r w:rsidR="003F5FFA" w:rsidRPr="00E0191B">
        <w:t xml:space="preserve">while release temperatures were </w:t>
      </w:r>
      <w:r w:rsidR="006B02CC" w:rsidRPr="00E0191B">
        <w:t xml:space="preserve">above 15.5 </w:t>
      </w:r>
      <w:r w:rsidR="00433F1D" w:rsidRPr="00E0191B">
        <w:rPr>
          <w:rFonts w:eastAsia="Calibri" w:cs="Calibri"/>
        </w:rPr>
        <w:lastRenderedPageBreak/>
        <w:t>°C</w:t>
      </w:r>
      <w:r w:rsidR="006B02CC" w:rsidRPr="00E0191B">
        <w:t xml:space="preserve">. </w:t>
      </w:r>
      <w:r w:rsidR="1E2150B4" w:rsidRPr="00E0191B">
        <w:t xml:space="preserve">Experts from </w:t>
      </w:r>
      <w:r w:rsidR="4AE582B6" w:rsidRPr="00E0191B">
        <w:t>f</w:t>
      </w:r>
      <w:r w:rsidR="006B02CC" w:rsidRPr="00E0191B">
        <w:t xml:space="preserve">our out of the five </w:t>
      </w:r>
      <w:r w:rsidR="1DECFA35" w:rsidRPr="00E0191B">
        <w:t>agencies</w:t>
      </w:r>
      <w:r w:rsidR="006B02CC" w:rsidRPr="00E0191B">
        <w:t xml:space="preserve"> expressed concern regarding the potential for </w:t>
      </w:r>
      <w:r w:rsidR="009B0347" w:rsidRPr="00E0191B">
        <w:t xml:space="preserve">smallmouth bass to spawn and overwinter </w:t>
      </w:r>
      <w:r w:rsidR="00FE4343" w:rsidRPr="00E0191B">
        <w:t xml:space="preserve">in the Lees Ferry reach </w:t>
      </w:r>
      <w:r w:rsidR="009B0347" w:rsidRPr="00E0191B">
        <w:t xml:space="preserve">and suggested maintaining </w:t>
      </w:r>
      <w:r w:rsidR="00CE6296" w:rsidRPr="00E0191B">
        <w:t>Cool Mix</w:t>
      </w:r>
      <w:r w:rsidR="009B0347" w:rsidRPr="00E0191B">
        <w:t xml:space="preserve"> flows until dam release temperatures </w:t>
      </w:r>
      <w:r w:rsidR="008868E0" w:rsidRPr="00E0191B">
        <w:t>were</w:t>
      </w:r>
      <w:r w:rsidR="009B0347" w:rsidRPr="00E0191B">
        <w:t xml:space="preserve"> below 15.5 </w:t>
      </w:r>
      <w:r w:rsidR="00433F1D" w:rsidRPr="00E0191B">
        <w:rPr>
          <w:rFonts w:eastAsia="Calibri" w:cs="Calibri"/>
        </w:rPr>
        <w:t>°C</w:t>
      </w:r>
      <w:r w:rsidR="009B0347" w:rsidRPr="00E0191B">
        <w:t xml:space="preserve">. </w:t>
      </w:r>
      <w:r w:rsidR="008868E0" w:rsidRPr="00E0191B">
        <w:t xml:space="preserve">In a memo issued by the </w:t>
      </w:r>
      <w:r w:rsidR="00AA3A89" w:rsidRPr="00E0191B">
        <w:t>Designee to the A</w:t>
      </w:r>
      <w:r w:rsidR="006C67EF" w:rsidRPr="00E0191B">
        <w:t>MWG</w:t>
      </w:r>
      <w:r w:rsidR="00AA3A89" w:rsidRPr="00E0191B">
        <w:t xml:space="preserve"> on November 6, 2024, the </w:t>
      </w:r>
      <w:r w:rsidR="00C04AAB" w:rsidRPr="00E0191B">
        <w:t xml:space="preserve">target location for maintaining </w:t>
      </w:r>
      <w:r w:rsidR="00CE7EF2" w:rsidRPr="00E0191B">
        <w:t xml:space="preserve">a </w:t>
      </w:r>
      <w:r w:rsidR="00886F42" w:rsidRPr="00E0191B">
        <w:t xml:space="preserve">15.5 </w:t>
      </w:r>
      <w:r w:rsidR="00433F1D" w:rsidRPr="00E0191B">
        <w:rPr>
          <w:rFonts w:eastAsia="Calibri" w:cs="Calibri"/>
        </w:rPr>
        <w:t>°C</w:t>
      </w:r>
      <w:r w:rsidR="00886F42" w:rsidRPr="00E0191B">
        <w:t xml:space="preserve"> </w:t>
      </w:r>
      <w:r w:rsidR="00CE7EF2" w:rsidRPr="00E0191B">
        <w:t>threshold</w:t>
      </w:r>
      <w:r w:rsidR="00C761B7" w:rsidRPr="00E0191B">
        <w:t xml:space="preserve"> was </w:t>
      </w:r>
      <w:r w:rsidR="00FC687C" w:rsidRPr="00E0191B">
        <w:t xml:space="preserve">adjusted so cool water </w:t>
      </w:r>
      <w:r w:rsidR="002E71D9" w:rsidRPr="00E0191B">
        <w:t xml:space="preserve">would be maintained </w:t>
      </w:r>
      <w:r w:rsidR="002B4EBE" w:rsidRPr="00E0191B">
        <w:t>from GCD to Lees Ferry</w:t>
      </w:r>
      <w:r w:rsidR="00A500FF" w:rsidRPr="00E0191B">
        <w:t xml:space="preserve">. </w:t>
      </w:r>
      <w:r w:rsidR="1C32A407" w:rsidRPr="00E0191B">
        <w:t>T</w:t>
      </w:r>
      <w:r w:rsidR="00304C61" w:rsidRPr="00E0191B">
        <w:t>he</w:t>
      </w:r>
      <w:r w:rsidR="2058788A" w:rsidRPr="00E0191B">
        <w:t xml:space="preserve"> expe</w:t>
      </w:r>
      <w:r w:rsidR="2512BE0C" w:rsidRPr="00E0191B">
        <w:t xml:space="preserve">riment concluded </w:t>
      </w:r>
      <w:r w:rsidR="00A16507" w:rsidRPr="00E0191B">
        <w:t xml:space="preserve">on </w:t>
      </w:r>
      <w:r w:rsidR="2512BE0C" w:rsidRPr="00E0191B">
        <w:t xml:space="preserve">November </w:t>
      </w:r>
      <w:r w:rsidR="00A16507" w:rsidRPr="00E0191B">
        <w:t>19</w:t>
      </w:r>
      <w:r w:rsidR="2512BE0C" w:rsidRPr="00E0191B">
        <w:t>, 2024, when penstock</w:t>
      </w:r>
      <w:r w:rsidR="00181203" w:rsidRPr="00E0191B">
        <w:t xml:space="preserve"> r</w:t>
      </w:r>
      <w:r w:rsidR="00C864DB" w:rsidRPr="00E0191B">
        <w:t>elease</w:t>
      </w:r>
      <w:r w:rsidR="2512BE0C" w:rsidRPr="00E0191B">
        <w:t xml:space="preserve"> temperatures </w:t>
      </w:r>
      <w:r w:rsidR="00C864DB" w:rsidRPr="00E0191B">
        <w:t>from</w:t>
      </w:r>
      <w:r w:rsidR="2512BE0C" w:rsidRPr="00E0191B">
        <w:t xml:space="preserve"> </w:t>
      </w:r>
      <w:r w:rsidR="00197F65" w:rsidRPr="00E0191B">
        <w:t>GCD</w:t>
      </w:r>
      <w:r w:rsidR="2512BE0C" w:rsidRPr="00E0191B">
        <w:t xml:space="preserve"> fell below 15.5 </w:t>
      </w:r>
      <w:r w:rsidR="00433F1D" w:rsidRPr="00E0191B">
        <w:rPr>
          <w:rFonts w:eastAsia="Calibri" w:cs="Calibri"/>
        </w:rPr>
        <w:t>°C</w:t>
      </w:r>
      <w:r w:rsidR="03442D65" w:rsidRPr="00E0191B">
        <w:t xml:space="preserve">. </w:t>
      </w:r>
    </w:p>
    <w:p w14:paraId="4E88573C" w14:textId="19DCB068" w:rsidR="003E6680" w:rsidRPr="00E0191B" w:rsidRDefault="008C3FA9" w:rsidP="008C3FA9">
      <w:pPr>
        <w:pStyle w:val="Heading1"/>
      </w:pPr>
      <w:r w:rsidRPr="00E0191B">
        <w:t>Results</w:t>
      </w:r>
    </w:p>
    <w:p w14:paraId="6C9624E3" w14:textId="77777777" w:rsidR="0046636C" w:rsidRPr="00E0191B" w:rsidRDefault="005538D2" w:rsidP="007C5E6D">
      <w:pPr>
        <w:pStyle w:val="Heading2"/>
      </w:pPr>
      <w:r w:rsidRPr="00E0191B">
        <w:t>Hydrology</w:t>
      </w:r>
      <w:r w:rsidR="0046636C" w:rsidRPr="00E0191B">
        <w:t xml:space="preserve"> </w:t>
      </w:r>
    </w:p>
    <w:p w14:paraId="3C15339E" w14:textId="406EDC23" w:rsidR="00621695" w:rsidRPr="00E0191B" w:rsidRDefault="0046636C" w:rsidP="00C15565">
      <w:r w:rsidRPr="00E0191B">
        <w:t>During th</w:t>
      </w:r>
      <w:r w:rsidR="005C70A0" w:rsidRPr="00E0191B">
        <w:t>e 13</w:t>
      </w:r>
      <w:r w:rsidR="00900D8A" w:rsidRPr="00E0191B">
        <w:t>3</w:t>
      </w:r>
      <w:r w:rsidR="005C70A0" w:rsidRPr="00E0191B">
        <w:t xml:space="preserve"> days of </w:t>
      </w:r>
      <w:r w:rsidR="00CE6296" w:rsidRPr="00E0191B">
        <w:t>Cool Mix</w:t>
      </w:r>
      <w:r w:rsidR="005C70A0" w:rsidRPr="00E0191B">
        <w:t xml:space="preserve"> </w:t>
      </w:r>
      <w:r w:rsidR="00CE6296" w:rsidRPr="00E0191B">
        <w:t xml:space="preserve">flow </w:t>
      </w:r>
      <w:r w:rsidR="00F6596E" w:rsidRPr="00E0191B">
        <w:t>releases</w:t>
      </w:r>
      <w:r w:rsidRPr="00E0191B">
        <w:t>, 893,</w:t>
      </w:r>
      <w:r w:rsidR="007E7A05" w:rsidRPr="00E0191B">
        <w:t>919</w:t>
      </w:r>
      <w:r w:rsidRPr="00E0191B">
        <w:t xml:space="preserve"> acre-ft of water was bypassed, which consisted of 3</w:t>
      </w:r>
      <w:r w:rsidR="00C47CC3" w:rsidRPr="00E0191B">
        <w:t>2.5</w:t>
      </w:r>
      <w:r w:rsidRPr="00E0191B">
        <w:t xml:space="preserve">% of the </w:t>
      </w:r>
      <w:r w:rsidR="00892C66" w:rsidRPr="00E0191B">
        <w:t>total</w:t>
      </w:r>
      <w:r w:rsidR="00A92A60" w:rsidRPr="00E0191B">
        <w:t xml:space="preserve"> </w:t>
      </w:r>
      <w:r w:rsidRPr="00E0191B">
        <w:t>flow below</w:t>
      </w:r>
      <w:r w:rsidR="008C7B4B" w:rsidRPr="00E0191B">
        <w:t xml:space="preserve"> </w:t>
      </w:r>
      <w:r w:rsidR="00197F65" w:rsidRPr="00E0191B">
        <w:t>GCD</w:t>
      </w:r>
      <w:r w:rsidRPr="00E0191B">
        <w:t xml:space="preserve"> (Table</w:t>
      </w:r>
      <w:r w:rsidR="00A95BCD" w:rsidRPr="00E0191B">
        <w:t xml:space="preserve"> </w:t>
      </w:r>
      <w:r w:rsidR="00A45E11" w:rsidRPr="00E0191B">
        <w:t>3</w:t>
      </w:r>
      <w:r w:rsidRPr="00E0191B">
        <w:t>).</w:t>
      </w:r>
      <w:r w:rsidR="00D66D09" w:rsidRPr="00E0191B">
        <w:t xml:space="preserve"> </w:t>
      </w:r>
      <w:r w:rsidR="00472A96" w:rsidRPr="00E0191B">
        <w:t>Glen Canyon Dam releases</w:t>
      </w:r>
      <w:r w:rsidR="00220BE1" w:rsidRPr="00E0191B">
        <w:t xml:space="preserve"> during the </w:t>
      </w:r>
      <w:r w:rsidR="00072C05" w:rsidRPr="00E0191B">
        <w:t>Cool Mix</w:t>
      </w:r>
      <w:r w:rsidR="00A346D7" w:rsidRPr="00E0191B">
        <w:t xml:space="preserve"> </w:t>
      </w:r>
      <w:r w:rsidR="00220BE1" w:rsidRPr="00E0191B">
        <w:t xml:space="preserve">flows </w:t>
      </w:r>
      <w:r w:rsidR="00100C18" w:rsidRPr="00E0191B">
        <w:t xml:space="preserve">maintained the </w:t>
      </w:r>
      <w:r w:rsidR="003B7888" w:rsidRPr="00E0191B">
        <w:t xml:space="preserve">monthly </w:t>
      </w:r>
      <w:r w:rsidR="00100C18" w:rsidRPr="00E0191B">
        <w:t xml:space="preserve">planned </w:t>
      </w:r>
      <w:r w:rsidR="00E10821" w:rsidRPr="00E0191B">
        <w:t>volume</w:t>
      </w:r>
      <w:r w:rsidR="00502C0F" w:rsidRPr="00E0191B">
        <w:t xml:space="preserve">, </w:t>
      </w:r>
      <w:r w:rsidR="00D34722" w:rsidRPr="00E0191B">
        <w:t>and</w:t>
      </w:r>
      <w:r w:rsidR="00A2050D" w:rsidRPr="00E0191B">
        <w:t xml:space="preserve"> the volume necessary to meet the </w:t>
      </w:r>
      <w:r w:rsidR="00A106E8" w:rsidRPr="00E0191B">
        <w:t xml:space="preserve">2024 </w:t>
      </w:r>
      <w:r w:rsidR="00A2050D" w:rsidRPr="00E0191B">
        <w:t>water year volume of 7.48 million acre-feet.</w:t>
      </w:r>
      <w:r w:rsidR="00E27336" w:rsidRPr="00E0191B">
        <w:t xml:space="preserve"> To </w:t>
      </w:r>
      <w:r w:rsidR="006A0911" w:rsidRPr="00E0191B">
        <w:t xml:space="preserve">reduce experimental costs, </w:t>
      </w:r>
      <w:r w:rsidR="009B5346" w:rsidRPr="00E0191B">
        <w:t>Reclamation</w:t>
      </w:r>
      <w:r w:rsidR="000D248F" w:rsidRPr="00E0191B">
        <w:t xml:space="preserve"> coordinated with WAPA t</w:t>
      </w:r>
      <w:r w:rsidR="00C76601" w:rsidRPr="00E0191B">
        <w:t xml:space="preserve">o </w:t>
      </w:r>
      <w:r w:rsidR="005C11CE" w:rsidRPr="00E0191B">
        <w:t xml:space="preserve">preserve on-peak hours for hydropower generation (typically </w:t>
      </w:r>
      <w:r w:rsidR="00C84F41" w:rsidRPr="00E0191B">
        <w:t>3pm</w:t>
      </w:r>
      <w:r w:rsidR="008379AB" w:rsidRPr="00E0191B">
        <w:t xml:space="preserve"> to </w:t>
      </w:r>
      <w:r w:rsidR="00C84F41" w:rsidRPr="00E0191B">
        <w:t>10pm</w:t>
      </w:r>
      <w:r w:rsidR="007824CA" w:rsidRPr="00E0191B">
        <w:t xml:space="preserve">) </w:t>
      </w:r>
      <w:r w:rsidR="00E77502" w:rsidRPr="00E0191B">
        <w:t xml:space="preserve">and </w:t>
      </w:r>
      <w:r w:rsidR="00C76601" w:rsidRPr="00E0191B">
        <w:t xml:space="preserve">time </w:t>
      </w:r>
      <w:r w:rsidR="002B7431" w:rsidRPr="00E0191B">
        <w:t>Cool Mix flow</w:t>
      </w:r>
      <w:r w:rsidR="00C76601" w:rsidRPr="00E0191B">
        <w:t xml:space="preserve"> </w:t>
      </w:r>
      <w:r w:rsidR="00220BE1" w:rsidRPr="00E0191B">
        <w:t>release</w:t>
      </w:r>
      <w:r w:rsidR="007A589E" w:rsidRPr="00E0191B">
        <w:t>s</w:t>
      </w:r>
      <w:r w:rsidR="00C76601" w:rsidRPr="00E0191B">
        <w:t xml:space="preserve"> during off-peak hours</w:t>
      </w:r>
      <w:r w:rsidR="00BC1C53" w:rsidRPr="00E0191B">
        <w:t xml:space="preserve"> (Figure</w:t>
      </w:r>
      <w:r w:rsidR="007A589E" w:rsidRPr="00E0191B">
        <w:t xml:space="preserve"> </w:t>
      </w:r>
      <w:r w:rsidR="007F7515" w:rsidRPr="00E0191B">
        <w:t>3</w:t>
      </w:r>
      <w:r w:rsidR="002A2F41" w:rsidRPr="00E0191B">
        <w:t>)</w:t>
      </w:r>
      <w:r w:rsidR="00C76601" w:rsidRPr="00E0191B">
        <w:t xml:space="preserve">. </w:t>
      </w:r>
      <w:r w:rsidR="00621695" w:rsidRPr="00E0191B">
        <w:t xml:space="preserve">Release data from </w:t>
      </w:r>
      <w:r w:rsidR="00197F65" w:rsidRPr="00E0191B">
        <w:t>GCD</w:t>
      </w:r>
      <w:r w:rsidR="00BE3560" w:rsidRPr="00E0191B">
        <w:t xml:space="preserve"> between July and November 2024 </w:t>
      </w:r>
      <w:r w:rsidR="00C06B85" w:rsidRPr="00E0191B">
        <w:t xml:space="preserve">is provided in Appendix </w:t>
      </w:r>
      <w:r w:rsidR="001544DC" w:rsidRPr="00E0191B">
        <w:t>A</w:t>
      </w:r>
      <w:r w:rsidR="00C06B85" w:rsidRPr="00E0191B">
        <w:t xml:space="preserve">. </w:t>
      </w:r>
    </w:p>
    <w:p w14:paraId="5E7E9CBA" w14:textId="3D46D412" w:rsidR="00C15565" w:rsidRPr="00E0191B" w:rsidRDefault="00C15565" w:rsidP="00C15565">
      <w:pPr>
        <w:rPr>
          <w:i/>
        </w:rPr>
      </w:pPr>
      <w:r w:rsidRPr="00E0191B">
        <w:rPr>
          <w:i/>
          <w:iCs/>
        </w:rPr>
        <w:t>Table</w:t>
      </w:r>
      <w:r w:rsidR="00AA5621" w:rsidRPr="00E0191B">
        <w:rPr>
          <w:i/>
          <w:iCs/>
        </w:rPr>
        <w:t xml:space="preserve"> </w:t>
      </w:r>
      <w:r w:rsidR="00A45E11" w:rsidRPr="00E0191B">
        <w:rPr>
          <w:i/>
          <w:iCs/>
        </w:rPr>
        <w:t>3</w:t>
      </w:r>
      <w:r w:rsidRPr="00E0191B">
        <w:rPr>
          <w:i/>
          <w:iCs/>
        </w:rPr>
        <w:t xml:space="preserve">. </w:t>
      </w:r>
      <w:r w:rsidR="0062191C" w:rsidRPr="00E0191B">
        <w:rPr>
          <w:i/>
          <w:iCs/>
        </w:rPr>
        <w:t>T</w:t>
      </w:r>
      <w:r w:rsidR="000B4A20" w:rsidRPr="00E0191B">
        <w:rPr>
          <w:i/>
          <w:iCs/>
        </w:rPr>
        <w:t>otal and bypass</w:t>
      </w:r>
      <w:r w:rsidRPr="00E0191B">
        <w:rPr>
          <w:i/>
          <w:iCs/>
        </w:rPr>
        <w:t xml:space="preserve"> </w:t>
      </w:r>
      <w:r w:rsidR="00E6059A" w:rsidRPr="00E0191B">
        <w:rPr>
          <w:i/>
          <w:iCs/>
        </w:rPr>
        <w:t xml:space="preserve">release </w:t>
      </w:r>
      <w:r w:rsidR="00C97F88" w:rsidRPr="00E0191B">
        <w:rPr>
          <w:i/>
          <w:iCs/>
        </w:rPr>
        <w:t>volume</w:t>
      </w:r>
      <w:r w:rsidR="000B4A20" w:rsidRPr="00E0191B">
        <w:rPr>
          <w:i/>
          <w:iCs/>
        </w:rPr>
        <w:t>s</w:t>
      </w:r>
      <w:r w:rsidR="00C97F88" w:rsidRPr="00E0191B">
        <w:rPr>
          <w:i/>
          <w:iCs/>
        </w:rPr>
        <w:t xml:space="preserve"> and </w:t>
      </w:r>
      <w:r w:rsidRPr="00E0191B">
        <w:rPr>
          <w:i/>
          <w:iCs/>
        </w:rPr>
        <w:t>percent</w:t>
      </w:r>
      <w:r w:rsidR="000B4A20" w:rsidRPr="00E0191B">
        <w:rPr>
          <w:i/>
          <w:iCs/>
        </w:rPr>
        <w:t>age</w:t>
      </w:r>
      <w:r w:rsidRPr="00E0191B">
        <w:rPr>
          <w:i/>
          <w:iCs/>
        </w:rPr>
        <w:t xml:space="preserve"> of flow that was bypassed </w:t>
      </w:r>
      <w:r w:rsidR="0062191C" w:rsidRPr="00E0191B">
        <w:rPr>
          <w:i/>
          <w:iCs/>
        </w:rPr>
        <w:t xml:space="preserve">for months </w:t>
      </w:r>
      <w:r w:rsidRPr="00E0191B">
        <w:rPr>
          <w:i/>
          <w:iCs/>
        </w:rPr>
        <w:t xml:space="preserve">during </w:t>
      </w:r>
      <w:r w:rsidR="002B7431" w:rsidRPr="00E0191B">
        <w:rPr>
          <w:i/>
          <w:iCs/>
        </w:rPr>
        <w:t>Cool Mix flow</w:t>
      </w:r>
      <w:r w:rsidR="00937EA1" w:rsidRPr="00E0191B">
        <w:rPr>
          <w:i/>
          <w:iCs/>
        </w:rPr>
        <w:t xml:space="preserve"> implementation in </w:t>
      </w:r>
      <w:r w:rsidRPr="00E0191B">
        <w:rPr>
          <w:i/>
          <w:iCs/>
        </w:rPr>
        <w:t>2024</w:t>
      </w:r>
      <w:r w:rsidRPr="00E0191B">
        <w:rPr>
          <w:i/>
          <w:iCs/>
          <w:sz w:val="24"/>
          <w:szCs w:val="24"/>
        </w:rPr>
        <w:t>.</w:t>
      </w:r>
    </w:p>
    <w:tbl>
      <w:tblPr>
        <w:tblW w:w="6585" w:type="dxa"/>
        <w:jc w:val="center"/>
        <w:tblLook w:val="04A0" w:firstRow="1" w:lastRow="0" w:firstColumn="1" w:lastColumn="0" w:noHBand="0" w:noVBand="1"/>
      </w:tblPr>
      <w:tblGrid>
        <w:gridCol w:w="2430"/>
        <w:gridCol w:w="1337"/>
        <w:gridCol w:w="1260"/>
        <w:gridCol w:w="1558"/>
      </w:tblGrid>
      <w:tr w:rsidR="00E86237" w:rsidRPr="00E0191B" w14:paraId="624FC50E" w14:textId="77777777" w:rsidTr="0023309E">
        <w:trPr>
          <w:trHeight w:val="300"/>
          <w:jc w:val="center"/>
        </w:trPr>
        <w:tc>
          <w:tcPr>
            <w:tcW w:w="2430" w:type="dxa"/>
            <w:tcBorders>
              <w:top w:val="single" w:sz="8" w:space="0" w:color="auto"/>
              <w:left w:val="nil"/>
              <w:bottom w:val="single" w:sz="4" w:space="0" w:color="auto"/>
              <w:right w:val="nil"/>
            </w:tcBorders>
            <w:shd w:val="clear" w:color="auto" w:fill="auto"/>
            <w:noWrap/>
            <w:vAlign w:val="center"/>
            <w:hideMark/>
          </w:tcPr>
          <w:p w14:paraId="3A4F71EC" w14:textId="7D82101A" w:rsidR="00E86237" w:rsidRPr="00E0191B" w:rsidRDefault="00E92674" w:rsidP="00D11CCE">
            <w:pPr>
              <w:pStyle w:val="NoSpacing"/>
              <w:jc w:val="center"/>
            </w:pPr>
            <w:r w:rsidRPr="00E0191B">
              <w:t>Dates</w:t>
            </w:r>
          </w:p>
        </w:tc>
        <w:tc>
          <w:tcPr>
            <w:tcW w:w="1337" w:type="dxa"/>
            <w:tcBorders>
              <w:top w:val="single" w:sz="8" w:space="0" w:color="auto"/>
              <w:left w:val="nil"/>
              <w:bottom w:val="single" w:sz="4" w:space="0" w:color="auto"/>
              <w:right w:val="nil"/>
            </w:tcBorders>
            <w:vAlign w:val="center"/>
          </w:tcPr>
          <w:p w14:paraId="1DC9F53B" w14:textId="2C2E8BD0" w:rsidR="00E86237" w:rsidRPr="00E0191B" w:rsidRDefault="006F4ADD" w:rsidP="00D11CCE">
            <w:pPr>
              <w:pStyle w:val="NoSpacing"/>
              <w:jc w:val="center"/>
            </w:pPr>
            <w:r w:rsidRPr="00E0191B">
              <w:t>Total Release</w:t>
            </w:r>
            <w:r w:rsidR="00C8625F" w:rsidRPr="00E0191B">
              <w:t xml:space="preserve"> [KAF]</w:t>
            </w:r>
          </w:p>
        </w:tc>
        <w:tc>
          <w:tcPr>
            <w:tcW w:w="1260" w:type="dxa"/>
            <w:tcBorders>
              <w:top w:val="single" w:sz="8" w:space="0" w:color="auto"/>
              <w:left w:val="nil"/>
              <w:bottom w:val="single" w:sz="4" w:space="0" w:color="auto"/>
              <w:right w:val="nil"/>
            </w:tcBorders>
            <w:shd w:val="clear" w:color="auto" w:fill="auto"/>
            <w:noWrap/>
            <w:vAlign w:val="center"/>
            <w:hideMark/>
          </w:tcPr>
          <w:p w14:paraId="14D24939" w14:textId="3478100E" w:rsidR="00E86237" w:rsidRPr="00E0191B" w:rsidRDefault="006F4ADD" w:rsidP="00D11CCE">
            <w:pPr>
              <w:pStyle w:val="NoSpacing"/>
              <w:jc w:val="center"/>
            </w:pPr>
            <w:r w:rsidRPr="00E0191B">
              <w:t xml:space="preserve">Bypass Release </w:t>
            </w:r>
            <w:r w:rsidR="00E86237" w:rsidRPr="00E0191B">
              <w:t>[KAF]</w:t>
            </w:r>
          </w:p>
        </w:tc>
        <w:tc>
          <w:tcPr>
            <w:tcW w:w="1558" w:type="dxa"/>
            <w:tcBorders>
              <w:top w:val="single" w:sz="8" w:space="0" w:color="auto"/>
              <w:left w:val="nil"/>
              <w:bottom w:val="single" w:sz="4" w:space="0" w:color="auto"/>
              <w:right w:val="nil"/>
            </w:tcBorders>
            <w:vAlign w:val="center"/>
          </w:tcPr>
          <w:p w14:paraId="01E509E9" w14:textId="095DF787" w:rsidR="00E86237" w:rsidRPr="00E0191B" w:rsidRDefault="00E86237" w:rsidP="00D11CCE">
            <w:pPr>
              <w:pStyle w:val="NoSpacing"/>
              <w:jc w:val="center"/>
            </w:pPr>
            <w:r w:rsidRPr="00E0191B">
              <w:t>Volume Bypassed</w:t>
            </w:r>
          </w:p>
          <w:p w14:paraId="036A282E" w14:textId="0C891486" w:rsidR="00E86237" w:rsidRPr="00E0191B" w:rsidRDefault="00E86237" w:rsidP="00D11CCE">
            <w:pPr>
              <w:pStyle w:val="NoSpacing"/>
              <w:jc w:val="center"/>
              <w:rPr>
                <w:color w:val="000000" w:themeColor="text1"/>
              </w:rPr>
            </w:pPr>
            <w:r w:rsidRPr="00E0191B">
              <w:t>[%]</w:t>
            </w:r>
          </w:p>
        </w:tc>
      </w:tr>
      <w:tr w:rsidR="00E86237" w:rsidRPr="00E0191B" w14:paraId="78699896" w14:textId="77777777" w:rsidTr="0023309E">
        <w:trPr>
          <w:trHeight w:val="300"/>
          <w:jc w:val="center"/>
        </w:trPr>
        <w:tc>
          <w:tcPr>
            <w:tcW w:w="2430" w:type="dxa"/>
            <w:tcBorders>
              <w:top w:val="nil"/>
              <w:left w:val="nil"/>
              <w:bottom w:val="nil"/>
              <w:right w:val="nil"/>
            </w:tcBorders>
            <w:shd w:val="clear" w:color="auto" w:fill="auto"/>
            <w:noWrap/>
            <w:vAlign w:val="center"/>
            <w:hideMark/>
          </w:tcPr>
          <w:p w14:paraId="29479084" w14:textId="6CB2BDB4" w:rsidR="00E86237" w:rsidRPr="00E0191B" w:rsidRDefault="00B55B57" w:rsidP="00D11CCE">
            <w:pPr>
              <w:pStyle w:val="NoSpacing"/>
            </w:pPr>
            <w:r w:rsidRPr="00E0191B">
              <w:t>9</w:t>
            </w:r>
            <w:r w:rsidR="00857EE0" w:rsidRPr="00E0191B">
              <w:t xml:space="preserve"> – 31, </w:t>
            </w:r>
            <w:r w:rsidR="00E86237" w:rsidRPr="00E0191B">
              <w:t>July</w:t>
            </w:r>
          </w:p>
        </w:tc>
        <w:tc>
          <w:tcPr>
            <w:tcW w:w="1337" w:type="dxa"/>
            <w:tcBorders>
              <w:top w:val="nil"/>
              <w:left w:val="nil"/>
              <w:bottom w:val="nil"/>
              <w:right w:val="nil"/>
            </w:tcBorders>
            <w:vAlign w:val="center"/>
          </w:tcPr>
          <w:p w14:paraId="58B77F43" w14:textId="0409D95A" w:rsidR="00E86237" w:rsidRPr="00E0191B" w:rsidRDefault="40B63984" w:rsidP="00D11CCE">
            <w:pPr>
              <w:pStyle w:val="NoSpacing"/>
              <w:jc w:val="center"/>
            </w:pPr>
            <w:r w:rsidRPr="00E0191B">
              <w:t>5</w:t>
            </w:r>
            <w:r w:rsidR="007D5C74" w:rsidRPr="00E0191B">
              <w:t>54</w:t>
            </w:r>
            <w:r w:rsidRPr="00E0191B">
              <w:t>,</w:t>
            </w:r>
            <w:r w:rsidR="007D5C74" w:rsidRPr="00E0191B">
              <w:t>542</w:t>
            </w:r>
          </w:p>
        </w:tc>
        <w:tc>
          <w:tcPr>
            <w:tcW w:w="1260" w:type="dxa"/>
            <w:tcBorders>
              <w:top w:val="nil"/>
              <w:left w:val="nil"/>
              <w:bottom w:val="nil"/>
              <w:right w:val="nil"/>
            </w:tcBorders>
            <w:shd w:val="clear" w:color="auto" w:fill="auto"/>
            <w:noWrap/>
            <w:vAlign w:val="center"/>
          </w:tcPr>
          <w:p w14:paraId="397FD70B" w14:textId="01D87D23" w:rsidR="00E86237" w:rsidRPr="00E0191B" w:rsidRDefault="00E86237" w:rsidP="00D11CCE">
            <w:pPr>
              <w:pStyle w:val="NoSpacing"/>
              <w:jc w:val="center"/>
            </w:pPr>
            <w:r w:rsidRPr="00E0191B">
              <w:t>167</w:t>
            </w:r>
            <w:r w:rsidR="59B6F47E" w:rsidRPr="00E0191B">
              <w:t>,</w:t>
            </w:r>
            <w:r w:rsidR="0053501C" w:rsidRPr="00E0191B">
              <w:t>416</w:t>
            </w:r>
          </w:p>
        </w:tc>
        <w:tc>
          <w:tcPr>
            <w:tcW w:w="1558" w:type="dxa"/>
            <w:tcBorders>
              <w:top w:val="nil"/>
              <w:left w:val="nil"/>
              <w:bottom w:val="nil"/>
              <w:right w:val="nil"/>
            </w:tcBorders>
            <w:vAlign w:val="center"/>
          </w:tcPr>
          <w:p w14:paraId="27A29134" w14:textId="3B97A79D" w:rsidR="00E86237" w:rsidRPr="00E0191B" w:rsidRDefault="00F506F9" w:rsidP="00D11CCE">
            <w:pPr>
              <w:pStyle w:val="NoSpacing"/>
              <w:jc w:val="center"/>
              <w:rPr>
                <w:color w:val="000000" w:themeColor="text1"/>
              </w:rPr>
            </w:pPr>
            <w:r w:rsidRPr="00E0191B">
              <w:t>3</w:t>
            </w:r>
            <w:r w:rsidR="0053501C" w:rsidRPr="00E0191B">
              <w:t>0</w:t>
            </w:r>
            <w:r w:rsidR="00E86237" w:rsidRPr="00E0191B">
              <w:t>%</w:t>
            </w:r>
          </w:p>
        </w:tc>
      </w:tr>
      <w:tr w:rsidR="00E86237" w:rsidRPr="00E0191B" w14:paraId="74A50BB2" w14:textId="77777777" w:rsidTr="0023309E">
        <w:trPr>
          <w:trHeight w:val="300"/>
          <w:jc w:val="center"/>
        </w:trPr>
        <w:tc>
          <w:tcPr>
            <w:tcW w:w="2430" w:type="dxa"/>
            <w:tcBorders>
              <w:top w:val="nil"/>
              <w:left w:val="nil"/>
              <w:bottom w:val="nil"/>
              <w:right w:val="nil"/>
            </w:tcBorders>
            <w:shd w:val="clear" w:color="auto" w:fill="auto"/>
            <w:noWrap/>
            <w:vAlign w:val="center"/>
            <w:hideMark/>
          </w:tcPr>
          <w:p w14:paraId="060F994C" w14:textId="759E0115" w:rsidR="00E86237" w:rsidRPr="00E0191B" w:rsidRDefault="00857EE0" w:rsidP="00D11CCE">
            <w:pPr>
              <w:pStyle w:val="NoSpacing"/>
            </w:pPr>
            <w:r w:rsidRPr="00E0191B">
              <w:t xml:space="preserve">1 – 31, </w:t>
            </w:r>
            <w:r w:rsidR="00E86237" w:rsidRPr="00E0191B">
              <w:t>August</w:t>
            </w:r>
          </w:p>
        </w:tc>
        <w:tc>
          <w:tcPr>
            <w:tcW w:w="1337" w:type="dxa"/>
            <w:tcBorders>
              <w:top w:val="nil"/>
              <w:left w:val="nil"/>
              <w:bottom w:val="nil"/>
              <w:right w:val="nil"/>
            </w:tcBorders>
            <w:vAlign w:val="center"/>
          </w:tcPr>
          <w:p w14:paraId="281B1FBD" w14:textId="5828630C" w:rsidR="00E86237" w:rsidRPr="00E0191B" w:rsidRDefault="7BCCE0EB" w:rsidP="00D11CCE">
            <w:pPr>
              <w:pStyle w:val="NoSpacing"/>
              <w:jc w:val="center"/>
            </w:pPr>
            <w:r w:rsidRPr="00E0191B">
              <w:t>7</w:t>
            </w:r>
            <w:r w:rsidR="434B7CC3" w:rsidRPr="00E0191B">
              <w:t>59,780</w:t>
            </w:r>
          </w:p>
        </w:tc>
        <w:tc>
          <w:tcPr>
            <w:tcW w:w="1260" w:type="dxa"/>
            <w:tcBorders>
              <w:top w:val="nil"/>
              <w:left w:val="nil"/>
              <w:bottom w:val="nil"/>
              <w:right w:val="nil"/>
            </w:tcBorders>
            <w:shd w:val="clear" w:color="auto" w:fill="auto"/>
            <w:noWrap/>
            <w:vAlign w:val="center"/>
          </w:tcPr>
          <w:p w14:paraId="1F78B42E" w14:textId="4D240D12" w:rsidR="00E86237" w:rsidRPr="00E0191B" w:rsidRDefault="00E86237" w:rsidP="00D11CCE">
            <w:pPr>
              <w:pStyle w:val="NoSpacing"/>
              <w:jc w:val="center"/>
            </w:pPr>
            <w:r w:rsidRPr="00E0191B">
              <w:t>257</w:t>
            </w:r>
            <w:r w:rsidR="36C9CDE0" w:rsidRPr="00E0191B">
              <w:t>,447</w:t>
            </w:r>
          </w:p>
        </w:tc>
        <w:tc>
          <w:tcPr>
            <w:tcW w:w="1558" w:type="dxa"/>
            <w:tcBorders>
              <w:top w:val="nil"/>
              <w:left w:val="nil"/>
              <w:bottom w:val="nil"/>
              <w:right w:val="nil"/>
            </w:tcBorders>
            <w:vAlign w:val="center"/>
          </w:tcPr>
          <w:p w14:paraId="47BA7AC7" w14:textId="0D9847A8" w:rsidR="00E86237" w:rsidRPr="00E0191B" w:rsidRDefault="5C4D6ADE" w:rsidP="00D11CCE">
            <w:pPr>
              <w:pStyle w:val="NoSpacing"/>
              <w:jc w:val="center"/>
              <w:rPr>
                <w:color w:val="000000" w:themeColor="text1"/>
              </w:rPr>
            </w:pPr>
            <w:r w:rsidRPr="00E0191B">
              <w:t>34</w:t>
            </w:r>
            <w:r w:rsidR="00E86237" w:rsidRPr="00E0191B">
              <w:t>%</w:t>
            </w:r>
          </w:p>
        </w:tc>
      </w:tr>
      <w:tr w:rsidR="00E86237" w:rsidRPr="00E0191B" w14:paraId="48B36275" w14:textId="77777777" w:rsidTr="0023309E">
        <w:trPr>
          <w:trHeight w:val="300"/>
          <w:jc w:val="center"/>
        </w:trPr>
        <w:tc>
          <w:tcPr>
            <w:tcW w:w="2430" w:type="dxa"/>
            <w:tcBorders>
              <w:top w:val="nil"/>
              <w:left w:val="nil"/>
              <w:bottom w:val="nil"/>
              <w:right w:val="nil"/>
            </w:tcBorders>
            <w:shd w:val="clear" w:color="auto" w:fill="auto"/>
            <w:noWrap/>
            <w:vAlign w:val="center"/>
            <w:hideMark/>
          </w:tcPr>
          <w:p w14:paraId="7ABE9456" w14:textId="4A0E660F" w:rsidR="00E86237" w:rsidRPr="00E0191B" w:rsidRDefault="00857EE0" w:rsidP="00D11CCE">
            <w:pPr>
              <w:pStyle w:val="NoSpacing"/>
            </w:pPr>
            <w:r w:rsidRPr="00E0191B">
              <w:t xml:space="preserve">1 – 30, </w:t>
            </w:r>
            <w:r w:rsidR="00E86237" w:rsidRPr="00E0191B">
              <w:t>September</w:t>
            </w:r>
          </w:p>
        </w:tc>
        <w:tc>
          <w:tcPr>
            <w:tcW w:w="1337" w:type="dxa"/>
            <w:tcBorders>
              <w:top w:val="nil"/>
              <w:left w:val="nil"/>
              <w:bottom w:val="nil"/>
              <w:right w:val="nil"/>
            </w:tcBorders>
            <w:vAlign w:val="center"/>
          </w:tcPr>
          <w:p w14:paraId="7C865CF3" w14:textId="3BA342F9" w:rsidR="00E86237" w:rsidRPr="00E0191B" w:rsidRDefault="00141B6F" w:rsidP="00D11CCE">
            <w:pPr>
              <w:pStyle w:val="NoSpacing"/>
              <w:jc w:val="center"/>
            </w:pPr>
            <w:r w:rsidRPr="00E0191B">
              <w:t>568</w:t>
            </w:r>
            <w:r w:rsidR="5AD4507B" w:rsidRPr="00E0191B">
              <w:t>,347</w:t>
            </w:r>
          </w:p>
        </w:tc>
        <w:tc>
          <w:tcPr>
            <w:tcW w:w="1260" w:type="dxa"/>
            <w:tcBorders>
              <w:top w:val="nil"/>
              <w:left w:val="nil"/>
              <w:bottom w:val="nil"/>
              <w:right w:val="nil"/>
            </w:tcBorders>
            <w:shd w:val="clear" w:color="auto" w:fill="auto"/>
            <w:noWrap/>
            <w:vAlign w:val="center"/>
          </w:tcPr>
          <w:p w14:paraId="7C4D9E00" w14:textId="266B75C7" w:rsidR="00E86237" w:rsidRPr="00E0191B" w:rsidRDefault="79724A00" w:rsidP="00D11CCE">
            <w:pPr>
              <w:pStyle w:val="NoSpacing"/>
              <w:jc w:val="center"/>
            </w:pPr>
            <w:r w:rsidRPr="00E0191B">
              <w:t>25</w:t>
            </w:r>
            <w:r w:rsidR="059CDC6A" w:rsidRPr="00E0191B">
              <w:t>3</w:t>
            </w:r>
            <w:r w:rsidR="0A96609F" w:rsidRPr="00E0191B">
              <w:t>,624</w:t>
            </w:r>
          </w:p>
        </w:tc>
        <w:tc>
          <w:tcPr>
            <w:tcW w:w="1558" w:type="dxa"/>
            <w:tcBorders>
              <w:top w:val="nil"/>
              <w:left w:val="nil"/>
              <w:bottom w:val="nil"/>
              <w:right w:val="nil"/>
            </w:tcBorders>
            <w:vAlign w:val="center"/>
          </w:tcPr>
          <w:p w14:paraId="379BC582" w14:textId="4ABE16A0" w:rsidR="00E86237" w:rsidRPr="00E0191B" w:rsidRDefault="00E86237" w:rsidP="00D11CCE">
            <w:pPr>
              <w:pStyle w:val="NoSpacing"/>
              <w:jc w:val="center"/>
              <w:rPr>
                <w:color w:val="000000" w:themeColor="text1"/>
              </w:rPr>
            </w:pPr>
            <w:r w:rsidRPr="00E0191B">
              <w:t>45%</w:t>
            </w:r>
          </w:p>
        </w:tc>
      </w:tr>
      <w:tr w:rsidR="00E86237" w:rsidRPr="00E0191B" w14:paraId="5FC19A5E" w14:textId="77777777" w:rsidTr="0023309E">
        <w:trPr>
          <w:trHeight w:val="300"/>
          <w:jc w:val="center"/>
        </w:trPr>
        <w:tc>
          <w:tcPr>
            <w:tcW w:w="2430" w:type="dxa"/>
            <w:tcBorders>
              <w:top w:val="nil"/>
              <w:left w:val="nil"/>
              <w:bottom w:val="nil"/>
              <w:right w:val="nil"/>
            </w:tcBorders>
            <w:shd w:val="clear" w:color="auto" w:fill="auto"/>
            <w:noWrap/>
            <w:vAlign w:val="center"/>
            <w:hideMark/>
          </w:tcPr>
          <w:p w14:paraId="24D4F11B" w14:textId="658BB4D9" w:rsidR="00E86237" w:rsidRPr="00E0191B" w:rsidRDefault="00857EE0" w:rsidP="00D11CCE">
            <w:pPr>
              <w:pStyle w:val="NoSpacing"/>
            </w:pPr>
            <w:r w:rsidRPr="00E0191B">
              <w:t xml:space="preserve">1 – 31, </w:t>
            </w:r>
            <w:r w:rsidR="00E86237" w:rsidRPr="00E0191B">
              <w:t>October</w:t>
            </w:r>
          </w:p>
        </w:tc>
        <w:tc>
          <w:tcPr>
            <w:tcW w:w="1337" w:type="dxa"/>
            <w:tcBorders>
              <w:top w:val="nil"/>
              <w:left w:val="nil"/>
              <w:bottom w:val="nil"/>
              <w:right w:val="nil"/>
            </w:tcBorders>
            <w:vAlign w:val="center"/>
          </w:tcPr>
          <w:p w14:paraId="6EFF62AF" w14:textId="5A195E9A" w:rsidR="00E86237" w:rsidRPr="00E0191B" w:rsidRDefault="7A882393" w:rsidP="00D11CCE">
            <w:pPr>
              <w:pStyle w:val="NoSpacing"/>
              <w:jc w:val="center"/>
            </w:pPr>
            <w:r w:rsidRPr="00E0191B">
              <w:t>48</w:t>
            </w:r>
            <w:r w:rsidR="4570B7AF" w:rsidRPr="00E0191B">
              <w:t>2,582</w:t>
            </w:r>
          </w:p>
        </w:tc>
        <w:tc>
          <w:tcPr>
            <w:tcW w:w="1260" w:type="dxa"/>
            <w:tcBorders>
              <w:top w:val="nil"/>
              <w:left w:val="nil"/>
              <w:bottom w:val="nil"/>
              <w:right w:val="nil"/>
            </w:tcBorders>
            <w:shd w:val="clear" w:color="auto" w:fill="auto"/>
            <w:noWrap/>
            <w:vAlign w:val="center"/>
          </w:tcPr>
          <w:p w14:paraId="1832610B" w14:textId="040114B1" w:rsidR="00E86237" w:rsidRPr="00E0191B" w:rsidRDefault="00E86237" w:rsidP="00D11CCE">
            <w:pPr>
              <w:pStyle w:val="NoSpacing"/>
              <w:jc w:val="center"/>
            </w:pPr>
            <w:r w:rsidRPr="00E0191B">
              <w:t>168</w:t>
            </w:r>
            <w:r w:rsidR="2DF29C08" w:rsidRPr="00E0191B">
              <w:t>,301</w:t>
            </w:r>
          </w:p>
        </w:tc>
        <w:tc>
          <w:tcPr>
            <w:tcW w:w="1558" w:type="dxa"/>
            <w:tcBorders>
              <w:top w:val="nil"/>
              <w:left w:val="nil"/>
              <w:bottom w:val="nil"/>
              <w:right w:val="nil"/>
            </w:tcBorders>
            <w:vAlign w:val="center"/>
          </w:tcPr>
          <w:p w14:paraId="50C612B5" w14:textId="427D04D2" w:rsidR="00E86237" w:rsidRPr="00E0191B" w:rsidRDefault="00E86237" w:rsidP="00D11CCE">
            <w:pPr>
              <w:pStyle w:val="NoSpacing"/>
              <w:jc w:val="center"/>
              <w:rPr>
                <w:color w:val="000000" w:themeColor="text1"/>
              </w:rPr>
            </w:pPr>
            <w:r w:rsidRPr="00E0191B">
              <w:t>35%</w:t>
            </w:r>
          </w:p>
        </w:tc>
      </w:tr>
      <w:tr w:rsidR="00E86237" w:rsidRPr="00E0191B" w14:paraId="4FBEFE82" w14:textId="77777777" w:rsidTr="0023309E">
        <w:trPr>
          <w:trHeight w:val="315"/>
          <w:jc w:val="center"/>
        </w:trPr>
        <w:tc>
          <w:tcPr>
            <w:tcW w:w="2430" w:type="dxa"/>
            <w:tcBorders>
              <w:top w:val="nil"/>
              <w:left w:val="nil"/>
              <w:bottom w:val="single" w:sz="8" w:space="0" w:color="auto"/>
              <w:right w:val="nil"/>
            </w:tcBorders>
            <w:shd w:val="clear" w:color="auto" w:fill="auto"/>
            <w:noWrap/>
            <w:vAlign w:val="center"/>
            <w:hideMark/>
          </w:tcPr>
          <w:p w14:paraId="214BEAE8" w14:textId="2AC92E6F" w:rsidR="00E86237" w:rsidRPr="00E0191B" w:rsidRDefault="006C39FB" w:rsidP="00D11CCE">
            <w:pPr>
              <w:pStyle w:val="NoSpacing"/>
            </w:pPr>
            <w:r w:rsidRPr="00E0191B">
              <w:t xml:space="preserve">1 – 18, </w:t>
            </w:r>
            <w:r w:rsidR="00E86237" w:rsidRPr="00E0191B">
              <w:t>November</w:t>
            </w:r>
          </w:p>
        </w:tc>
        <w:tc>
          <w:tcPr>
            <w:tcW w:w="1337" w:type="dxa"/>
            <w:tcBorders>
              <w:top w:val="nil"/>
              <w:left w:val="nil"/>
              <w:bottom w:val="single" w:sz="8" w:space="0" w:color="auto"/>
              <w:right w:val="nil"/>
            </w:tcBorders>
            <w:vAlign w:val="center"/>
          </w:tcPr>
          <w:p w14:paraId="68EF2979" w14:textId="77628891" w:rsidR="00E86237" w:rsidRPr="00E0191B" w:rsidRDefault="06FE125A" w:rsidP="00D11CCE">
            <w:pPr>
              <w:pStyle w:val="NoSpacing"/>
              <w:jc w:val="center"/>
            </w:pPr>
            <w:r w:rsidRPr="00E0191B">
              <w:t>388,196</w:t>
            </w:r>
          </w:p>
        </w:tc>
        <w:tc>
          <w:tcPr>
            <w:tcW w:w="1260" w:type="dxa"/>
            <w:tcBorders>
              <w:top w:val="nil"/>
              <w:left w:val="nil"/>
              <w:bottom w:val="single" w:sz="8" w:space="0" w:color="auto"/>
              <w:right w:val="nil"/>
            </w:tcBorders>
            <w:shd w:val="clear" w:color="auto" w:fill="auto"/>
            <w:noWrap/>
            <w:vAlign w:val="center"/>
          </w:tcPr>
          <w:p w14:paraId="787F8930" w14:textId="277877D2" w:rsidR="00E86237" w:rsidRPr="00E0191B" w:rsidRDefault="00E86237" w:rsidP="00D11CCE">
            <w:pPr>
              <w:pStyle w:val="NoSpacing"/>
              <w:jc w:val="center"/>
            </w:pPr>
            <w:r w:rsidRPr="00E0191B">
              <w:t>47</w:t>
            </w:r>
            <w:r w:rsidR="5A7F0541" w:rsidRPr="00E0191B">
              <w:t>,130</w:t>
            </w:r>
          </w:p>
        </w:tc>
        <w:tc>
          <w:tcPr>
            <w:tcW w:w="1558" w:type="dxa"/>
            <w:tcBorders>
              <w:top w:val="nil"/>
              <w:left w:val="nil"/>
              <w:bottom w:val="single" w:sz="8" w:space="0" w:color="auto"/>
              <w:right w:val="nil"/>
            </w:tcBorders>
            <w:vAlign w:val="center"/>
          </w:tcPr>
          <w:p w14:paraId="65778F3A" w14:textId="0B7B1560" w:rsidR="00E86237" w:rsidRPr="00E0191B" w:rsidRDefault="00F506F9" w:rsidP="00D11CCE">
            <w:pPr>
              <w:pStyle w:val="NoSpacing"/>
              <w:jc w:val="center"/>
              <w:rPr>
                <w:color w:val="000000" w:themeColor="text1"/>
              </w:rPr>
            </w:pPr>
            <w:r w:rsidRPr="00E0191B">
              <w:t>1</w:t>
            </w:r>
            <w:r w:rsidR="28EAE40B" w:rsidRPr="00E0191B">
              <w:t>2</w:t>
            </w:r>
            <w:r w:rsidR="00E86237" w:rsidRPr="00E0191B">
              <w:t>%</w:t>
            </w:r>
          </w:p>
        </w:tc>
      </w:tr>
    </w:tbl>
    <w:p w14:paraId="003D5A58" w14:textId="77777777" w:rsidR="00136A74" w:rsidRPr="00E0191B" w:rsidRDefault="00136A74" w:rsidP="0046636C"/>
    <w:p w14:paraId="645CB20D" w14:textId="77777777" w:rsidR="00136A74" w:rsidRPr="00E0191B" w:rsidRDefault="00136A74" w:rsidP="77C93754">
      <w:pPr>
        <w:rPr>
          <w:rFonts w:eastAsia="Times New Roman" w:cs="Calibri"/>
          <w:color w:val="000000" w:themeColor="text1"/>
          <w:sz w:val="24"/>
          <w:szCs w:val="24"/>
        </w:rPr>
      </w:pPr>
    </w:p>
    <w:p w14:paraId="1C5CEEA9" w14:textId="63FCD06F" w:rsidR="01D89A53" w:rsidRPr="00E0191B" w:rsidRDefault="141D6D31" w:rsidP="77C93754">
      <w:pPr>
        <w:rPr>
          <w:rFonts w:eastAsia="Times New Roman" w:cs="Calibri"/>
          <w:color w:val="000000" w:themeColor="text1"/>
          <w:sz w:val="24"/>
          <w:szCs w:val="24"/>
        </w:rPr>
      </w:pPr>
      <w:r w:rsidRPr="00E0191B">
        <w:rPr>
          <w:noProof/>
        </w:rPr>
        <w:lastRenderedPageBreak/>
        <w:drawing>
          <wp:inline distT="0" distB="0" distL="0" distR="0" wp14:anchorId="04976856" wp14:editId="72F58112">
            <wp:extent cx="5943600" cy="2657475"/>
            <wp:effectExtent l="0" t="0" r="0" b="0"/>
            <wp:docPr id="1565241239" name="Picture 15652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r w:rsidR="01D89A53" w:rsidRPr="00E0191B">
        <w:rPr>
          <w:rFonts w:eastAsia="Times New Roman" w:cs="Calibri"/>
          <w:i/>
          <w:iCs/>
          <w:color w:val="000000" w:themeColor="text1"/>
        </w:rPr>
        <w:t>Figure</w:t>
      </w:r>
      <w:r w:rsidR="00E47A85" w:rsidRPr="00E0191B">
        <w:rPr>
          <w:rFonts w:eastAsia="Times New Roman" w:cs="Calibri"/>
          <w:i/>
          <w:iCs/>
          <w:color w:val="000000" w:themeColor="text1"/>
        </w:rPr>
        <w:t xml:space="preserve"> </w:t>
      </w:r>
      <w:r w:rsidR="007F7515" w:rsidRPr="00E0191B">
        <w:rPr>
          <w:rFonts w:eastAsia="Times New Roman" w:cs="Calibri"/>
          <w:i/>
          <w:iCs/>
          <w:color w:val="000000" w:themeColor="text1"/>
        </w:rPr>
        <w:t>3</w:t>
      </w:r>
      <w:r w:rsidR="01D89A53" w:rsidRPr="00E0191B">
        <w:rPr>
          <w:rFonts w:eastAsia="Times New Roman" w:cs="Calibri"/>
          <w:i/>
          <w:iCs/>
          <w:color w:val="000000" w:themeColor="text1"/>
        </w:rPr>
        <w:t>.</w:t>
      </w:r>
      <w:r w:rsidR="01D89A53" w:rsidRPr="00E0191B">
        <w:rPr>
          <w:rFonts w:eastAsia="Times New Roman" w:cs="Calibri"/>
          <w:i/>
          <w:color w:val="000000" w:themeColor="text1"/>
        </w:rPr>
        <w:t xml:space="preserve"> </w:t>
      </w:r>
      <w:r w:rsidR="00DA4174" w:rsidRPr="00E0191B">
        <w:rPr>
          <w:rFonts w:eastAsia="Times New Roman" w:cs="Calibri"/>
          <w:i/>
          <w:color w:val="000000" w:themeColor="text1"/>
        </w:rPr>
        <w:t>Boxplot</w:t>
      </w:r>
      <w:r w:rsidR="00B04C93" w:rsidRPr="00E0191B">
        <w:rPr>
          <w:rFonts w:eastAsia="Times New Roman" w:cs="Calibri"/>
          <w:i/>
          <w:color w:val="000000" w:themeColor="text1"/>
        </w:rPr>
        <w:t>s</w:t>
      </w:r>
      <w:r w:rsidR="00DA4174" w:rsidRPr="00E0191B">
        <w:rPr>
          <w:rFonts w:eastAsia="Times New Roman" w:cs="Calibri"/>
          <w:i/>
          <w:color w:val="000000" w:themeColor="text1"/>
        </w:rPr>
        <w:t xml:space="preserve"> of</w:t>
      </w:r>
      <w:r w:rsidR="000B4A20" w:rsidRPr="00E0191B">
        <w:rPr>
          <w:rFonts w:eastAsia="Times New Roman" w:cs="Calibri"/>
          <w:i/>
          <w:color w:val="000000" w:themeColor="text1"/>
        </w:rPr>
        <w:t xml:space="preserve"> </w:t>
      </w:r>
      <w:r w:rsidR="008205FA" w:rsidRPr="00E0191B">
        <w:rPr>
          <w:rFonts w:eastAsia="Times New Roman" w:cs="Calibri"/>
          <w:i/>
          <w:color w:val="000000" w:themeColor="text1"/>
        </w:rPr>
        <w:t xml:space="preserve">total, penstock, and bypass </w:t>
      </w:r>
      <w:r w:rsidR="000B4A20" w:rsidRPr="00E0191B">
        <w:rPr>
          <w:rFonts w:eastAsia="Times New Roman" w:cs="Calibri"/>
          <w:i/>
          <w:color w:val="000000" w:themeColor="text1"/>
        </w:rPr>
        <w:t>release discharge</w:t>
      </w:r>
      <w:r w:rsidR="008205FA" w:rsidRPr="00E0191B">
        <w:rPr>
          <w:rFonts w:eastAsia="Times New Roman" w:cs="Calibri"/>
          <w:i/>
          <w:color w:val="000000" w:themeColor="text1"/>
        </w:rPr>
        <w:t xml:space="preserve"> </w:t>
      </w:r>
      <w:r w:rsidR="003715B6" w:rsidRPr="00E0191B">
        <w:rPr>
          <w:rFonts w:eastAsia="Times New Roman" w:cs="Calibri"/>
          <w:i/>
          <w:color w:val="000000" w:themeColor="text1"/>
        </w:rPr>
        <w:t xml:space="preserve">from </w:t>
      </w:r>
      <w:r w:rsidR="00937EA1" w:rsidRPr="00E0191B">
        <w:rPr>
          <w:rFonts w:eastAsia="Times New Roman" w:cs="Calibri"/>
          <w:i/>
          <w:color w:val="000000" w:themeColor="text1"/>
        </w:rPr>
        <w:t>Glen Canyon Dam</w:t>
      </w:r>
      <w:r w:rsidR="003715B6" w:rsidRPr="00E0191B">
        <w:rPr>
          <w:rFonts w:eastAsia="Times New Roman" w:cs="Calibri"/>
          <w:i/>
          <w:color w:val="000000" w:themeColor="text1"/>
        </w:rPr>
        <w:t xml:space="preserve"> </w:t>
      </w:r>
      <w:r w:rsidR="000B4A20" w:rsidRPr="00E0191B">
        <w:rPr>
          <w:rFonts w:eastAsia="Times New Roman" w:cs="Calibri"/>
          <w:i/>
          <w:color w:val="000000" w:themeColor="text1"/>
        </w:rPr>
        <w:t xml:space="preserve">for each hour of the day </w:t>
      </w:r>
      <w:r w:rsidR="00610303" w:rsidRPr="00E0191B">
        <w:rPr>
          <w:rFonts w:eastAsia="Times New Roman" w:cs="Calibri"/>
          <w:i/>
          <w:color w:val="000000" w:themeColor="text1"/>
        </w:rPr>
        <w:t>between July 9, 2024</w:t>
      </w:r>
      <w:r w:rsidR="00DA4174" w:rsidRPr="00E0191B">
        <w:rPr>
          <w:rFonts w:eastAsia="Times New Roman" w:cs="Calibri"/>
          <w:i/>
          <w:color w:val="000000" w:themeColor="text1"/>
        </w:rPr>
        <w:t>,</w:t>
      </w:r>
      <w:r w:rsidR="00610303" w:rsidRPr="00E0191B">
        <w:rPr>
          <w:rFonts w:eastAsia="Times New Roman" w:cs="Calibri"/>
          <w:i/>
          <w:color w:val="000000" w:themeColor="text1"/>
        </w:rPr>
        <w:t xml:space="preserve"> and </w:t>
      </w:r>
      <w:r w:rsidR="007302A4" w:rsidRPr="00E0191B">
        <w:rPr>
          <w:rFonts w:eastAsia="Times New Roman" w:cs="Calibri"/>
          <w:i/>
          <w:color w:val="000000" w:themeColor="text1"/>
        </w:rPr>
        <w:t xml:space="preserve">November 18, 2024. </w:t>
      </w:r>
      <w:r w:rsidR="00851511" w:rsidRPr="00E0191B">
        <w:rPr>
          <w:rFonts w:eastAsia="Times New Roman" w:cs="Calibri"/>
          <w:i/>
          <w:color w:val="000000" w:themeColor="text1"/>
        </w:rPr>
        <w:t>Colored boxes represent the 25</w:t>
      </w:r>
      <w:r w:rsidR="00851511" w:rsidRPr="00E0191B">
        <w:rPr>
          <w:rFonts w:eastAsia="Times New Roman" w:cs="Calibri"/>
          <w:i/>
          <w:color w:val="000000" w:themeColor="text1"/>
          <w:vertAlign w:val="superscript"/>
        </w:rPr>
        <w:t>th</w:t>
      </w:r>
      <w:r w:rsidR="00851511" w:rsidRPr="00E0191B">
        <w:rPr>
          <w:rFonts w:eastAsia="Times New Roman" w:cs="Calibri"/>
          <w:i/>
          <w:color w:val="000000" w:themeColor="text1"/>
        </w:rPr>
        <w:t xml:space="preserve"> and 75</w:t>
      </w:r>
      <w:r w:rsidR="00851511" w:rsidRPr="00E0191B">
        <w:rPr>
          <w:rFonts w:eastAsia="Times New Roman" w:cs="Calibri"/>
          <w:i/>
          <w:color w:val="000000" w:themeColor="text1"/>
          <w:vertAlign w:val="superscript"/>
        </w:rPr>
        <w:t>th</w:t>
      </w:r>
      <w:r w:rsidR="007C3A09" w:rsidRPr="00E0191B">
        <w:rPr>
          <w:rFonts w:eastAsia="Times New Roman" w:cs="Calibri"/>
          <w:i/>
          <w:color w:val="000000" w:themeColor="text1"/>
        </w:rPr>
        <w:t xml:space="preserve"> inner quartile range with the black dash in</w:t>
      </w:r>
      <w:r w:rsidR="00FD6123" w:rsidRPr="00E0191B">
        <w:rPr>
          <w:rFonts w:eastAsia="Times New Roman" w:cs="Calibri"/>
          <w:i/>
          <w:color w:val="000000" w:themeColor="text1"/>
        </w:rPr>
        <w:t>dicating the 50</w:t>
      </w:r>
      <w:r w:rsidR="00FD6123" w:rsidRPr="00E0191B">
        <w:rPr>
          <w:rFonts w:eastAsia="Times New Roman" w:cs="Calibri"/>
          <w:i/>
          <w:color w:val="000000" w:themeColor="text1"/>
          <w:vertAlign w:val="superscript"/>
        </w:rPr>
        <w:t>th</w:t>
      </w:r>
      <w:r w:rsidR="00FD6123" w:rsidRPr="00E0191B">
        <w:rPr>
          <w:rFonts w:eastAsia="Times New Roman" w:cs="Calibri"/>
          <w:i/>
          <w:color w:val="000000" w:themeColor="text1"/>
        </w:rPr>
        <w:t xml:space="preserve"> quantile. </w:t>
      </w:r>
      <w:r w:rsidR="003A3FBD" w:rsidRPr="00E0191B">
        <w:rPr>
          <w:rFonts w:eastAsia="Times New Roman" w:cs="Calibri"/>
          <w:i/>
          <w:color w:val="000000" w:themeColor="text1"/>
        </w:rPr>
        <w:t>All data points are marked by black dots. Outliers</w:t>
      </w:r>
      <w:r w:rsidR="00865AA7" w:rsidRPr="00E0191B">
        <w:rPr>
          <w:rFonts w:eastAsia="Times New Roman" w:cs="Calibri"/>
          <w:i/>
          <w:color w:val="000000" w:themeColor="text1"/>
        </w:rPr>
        <w:t xml:space="preserve"> are </w:t>
      </w:r>
      <w:r w:rsidR="00950D5D" w:rsidRPr="00E0191B">
        <w:rPr>
          <w:rFonts w:eastAsia="Times New Roman" w:cs="Calibri"/>
          <w:i/>
          <w:color w:val="000000" w:themeColor="text1"/>
        </w:rPr>
        <w:t xml:space="preserve">marked by </w:t>
      </w:r>
      <w:r w:rsidR="00405418" w:rsidRPr="00E0191B">
        <w:rPr>
          <w:rFonts w:eastAsia="Times New Roman" w:cs="Calibri"/>
          <w:i/>
          <w:color w:val="000000" w:themeColor="text1"/>
        </w:rPr>
        <w:t xml:space="preserve">black </w:t>
      </w:r>
      <w:r w:rsidR="00950D5D" w:rsidRPr="00E0191B">
        <w:rPr>
          <w:rFonts w:eastAsia="Times New Roman" w:cs="Calibri"/>
          <w:i/>
          <w:color w:val="000000" w:themeColor="text1"/>
        </w:rPr>
        <w:t xml:space="preserve">stars. </w:t>
      </w:r>
      <w:r w:rsidR="006E6C54" w:rsidRPr="00E0191B">
        <w:rPr>
          <w:rFonts w:eastAsia="Times New Roman" w:cs="Calibri"/>
          <w:i/>
          <w:color w:val="000000" w:themeColor="text1"/>
        </w:rPr>
        <w:t xml:space="preserve">Dashed lines </w:t>
      </w:r>
      <w:r w:rsidR="0000713F" w:rsidRPr="00E0191B">
        <w:rPr>
          <w:rFonts w:eastAsia="Times New Roman" w:cs="Calibri"/>
          <w:i/>
          <w:color w:val="000000" w:themeColor="text1"/>
        </w:rPr>
        <w:t>connect median values between each hour of the day.</w:t>
      </w:r>
      <w:r w:rsidR="0000713F" w:rsidRPr="00E0191B">
        <w:rPr>
          <w:rFonts w:eastAsia="Times New Roman" w:cs="Calibri"/>
          <w:color w:val="000000" w:themeColor="text1"/>
          <w:sz w:val="24"/>
          <w:szCs w:val="24"/>
        </w:rPr>
        <w:t xml:space="preserve"> </w:t>
      </w:r>
    </w:p>
    <w:p w14:paraId="6061E037" w14:textId="77777777" w:rsidR="00DB05D7" w:rsidRPr="00E0191B" w:rsidRDefault="00DB05D7" w:rsidP="00DB05D7">
      <w:pPr>
        <w:pStyle w:val="Heading2"/>
      </w:pPr>
      <w:r w:rsidRPr="00E0191B">
        <w:t>Water Quality</w:t>
      </w:r>
    </w:p>
    <w:p w14:paraId="25E391D2" w14:textId="77777777" w:rsidR="00DB05D7" w:rsidRPr="00E0191B" w:rsidRDefault="00DB05D7" w:rsidP="00DB05D7">
      <w:pPr>
        <w:pStyle w:val="Heading4"/>
      </w:pPr>
      <w:r w:rsidRPr="00E0191B">
        <w:t>Temperature</w:t>
      </w:r>
    </w:p>
    <w:p w14:paraId="7E0332D0" w14:textId="52CF2191" w:rsidR="00DB05D7" w:rsidRPr="00E0191B" w:rsidRDefault="00DB05D7" w:rsidP="00DB05D7">
      <w:r w:rsidRPr="00E0191B">
        <w:t xml:space="preserve">River temperatures in the Lees Ferry reach and further downstream in Marble and Grand Canyon reaches are largely driven by release temperatures from </w:t>
      </w:r>
      <w:r w:rsidR="00197F65" w:rsidRPr="00E0191B">
        <w:t>GCD</w:t>
      </w:r>
      <w:r w:rsidRPr="00E0191B">
        <w:t xml:space="preserve"> but are also influence</w:t>
      </w:r>
      <w:r w:rsidR="2DB7C758" w:rsidRPr="00E0191B">
        <w:t>d</w:t>
      </w:r>
      <w:r w:rsidRPr="00E0191B">
        <w:t xml:space="preserve"> by additional factors such as local meteorology and seasonal canyon shading (Mihalevich et at., 2020). Release temperatures from </w:t>
      </w:r>
      <w:r w:rsidR="00197F65" w:rsidRPr="00E0191B">
        <w:t>GCD</w:t>
      </w:r>
      <w:r w:rsidRPr="00E0191B">
        <w:t xml:space="preserve"> historically reach an annual maximum in October or November, depending on water storage conditions. Over the summer months (Jun</w:t>
      </w:r>
      <w:r w:rsidR="0043601B" w:rsidRPr="00E0191B">
        <w:t xml:space="preserve">e through </w:t>
      </w:r>
      <w:r w:rsidRPr="00E0191B">
        <w:t>Aug</w:t>
      </w:r>
      <w:r w:rsidR="0043601B" w:rsidRPr="00E0191B">
        <w:t>ust</w:t>
      </w:r>
      <w:r w:rsidRPr="00E0191B">
        <w:t xml:space="preserve">) release temperatures are relatively cold </w:t>
      </w:r>
      <w:r w:rsidR="009B3768" w:rsidRPr="00E0191B">
        <w:t xml:space="preserve">with </w:t>
      </w:r>
      <w:r w:rsidRPr="00E0191B">
        <w:t>river temperatures warm</w:t>
      </w:r>
      <w:r w:rsidR="009B3768" w:rsidRPr="00E0191B">
        <w:t>ing</w:t>
      </w:r>
      <w:r w:rsidRPr="00E0191B">
        <w:t xml:space="preserve"> as they move downstream. </w:t>
      </w:r>
      <w:r w:rsidR="3095FD78" w:rsidRPr="00E0191B">
        <w:t>When</w:t>
      </w:r>
      <w:r w:rsidRPr="00E0191B">
        <w:t xml:space="preserve"> </w:t>
      </w:r>
      <w:r w:rsidR="00253302" w:rsidRPr="00E0191B">
        <w:t xml:space="preserve">GCD </w:t>
      </w:r>
      <w:r w:rsidRPr="00E0191B">
        <w:t>release temperatures peak</w:t>
      </w:r>
      <w:r w:rsidR="15EE66F5" w:rsidRPr="00E0191B">
        <w:t xml:space="preserve"> </w:t>
      </w:r>
      <w:r w:rsidR="450B8AAB" w:rsidRPr="00E0191B">
        <w:t xml:space="preserve">in </w:t>
      </w:r>
      <w:r w:rsidR="15EE66F5" w:rsidRPr="00E0191B">
        <w:t>October</w:t>
      </w:r>
      <w:r w:rsidR="48B36BD5" w:rsidRPr="00E0191B">
        <w:t xml:space="preserve"> or </w:t>
      </w:r>
      <w:r w:rsidR="15EE66F5" w:rsidRPr="00E0191B">
        <w:t>November</w:t>
      </w:r>
      <w:r w:rsidRPr="00E0191B">
        <w:t>, river temperatures are</w:t>
      </w:r>
      <w:r w:rsidR="00B70075" w:rsidRPr="00E0191B">
        <w:t xml:space="preserve"> typically</w:t>
      </w:r>
      <w:r w:rsidRPr="00E0191B">
        <w:t xml:space="preserve"> cooling as they </w:t>
      </w:r>
      <w:r w:rsidR="02295142" w:rsidRPr="00E0191B">
        <w:t>flow</w:t>
      </w:r>
      <w:r w:rsidR="15B6A8D9" w:rsidRPr="00E0191B">
        <w:t xml:space="preserve"> </w:t>
      </w:r>
      <w:r w:rsidRPr="00E0191B">
        <w:t>downstream.</w:t>
      </w:r>
    </w:p>
    <w:p w14:paraId="32E983CD" w14:textId="69EAD7AB" w:rsidR="005F26D6" w:rsidRPr="00E0191B" w:rsidRDefault="00CB2F55" w:rsidP="00DB05D7">
      <w:r w:rsidRPr="00E0191B">
        <w:t>Water t</w:t>
      </w:r>
      <w:r w:rsidR="005F26D6" w:rsidRPr="00E0191B">
        <w:t>emperatures at</w:t>
      </w:r>
      <w:r w:rsidR="006D073D" w:rsidRPr="00E0191B">
        <w:t xml:space="preserve"> the</w:t>
      </w:r>
      <w:r w:rsidR="005F26D6" w:rsidRPr="00E0191B">
        <w:t xml:space="preserve"> </w:t>
      </w:r>
      <w:r w:rsidR="002013E8" w:rsidRPr="00E0191B">
        <w:t xml:space="preserve">USGS </w:t>
      </w:r>
      <w:r w:rsidR="00701F8F" w:rsidRPr="00E0191B">
        <w:t>Lees Ferry</w:t>
      </w:r>
      <w:r w:rsidR="00C919BE" w:rsidRPr="00E0191B">
        <w:t xml:space="preserve"> </w:t>
      </w:r>
      <w:r w:rsidR="00701F8F" w:rsidRPr="00E0191B">
        <w:t>(</w:t>
      </w:r>
      <w:r w:rsidR="005F26D6" w:rsidRPr="00E0191B">
        <w:t xml:space="preserve">RM </w:t>
      </w:r>
      <w:r w:rsidR="00701F8F" w:rsidRPr="00E0191B">
        <w:t>0)</w:t>
      </w:r>
      <w:r w:rsidR="002A4C5D" w:rsidRPr="00E0191B">
        <w:t xml:space="preserve"> </w:t>
      </w:r>
      <w:r w:rsidR="006D073D" w:rsidRPr="00E0191B">
        <w:t>gage</w:t>
      </w:r>
      <w:r w:rsidR="00EF0635" w:rsidRPr="00E0191B">
        <w:t xml:space="preserve"> averaged 14.1 </w:t>
      </w:r>
      <w:r w:rsidR="00731EE8" w:rsidRPr="00E0191B">
        <w:t>°</w:t>
      </w:r>
      <w:r w:rsidR="00EF0635" w:rsidRPr="00E0191B">
        <w:t xml:space="preserve">C </w:t>
      </w:r>
      <w:r w:rsidR="00863CCA" w:rsidRPr="00E0191B">
        <w:t xml:space="preserve">during </w:t>
      </w:r>
      <w:r w:rsidR="002B7431" w:rsidRPr="00E0191B">
        <w:t>Cool Mix flow</w:t>
      </w:r>
      <w:r w:rsidR="00863CCA" w:rsidRPr="00E0191B">
        <w:t xml:space="preserve"> implementation</w:t>
      </w:r>
      <w:r w:rsidR="00491970" w:rsidRPr="00E0191B">
        <w:t xml:space="preserve"> (Figure </w:t>
      </w:r>
      <w:r w:rsidR="007F7515" w:rsidRPr="00E0191B">
        <w:t>4</w:t>
      </w:r>
      <w:r w:rsidR="00491970" w:rsidRPr="00E0191B">
        <w:t>)</w:t>
      </w:r>
      <w:r w:rsidR="00EF0635" w:rsidRPr="00E0191B">
        <w:t>.</w:t>
      </w:r>
      <w:r w:rsidR="00860C87" w:rsidRPr="00E0191B">
        <w:t xml:space="preserve"> </w:t>
      </w:r>
      <w:r w:rsidR="005F5D98" w:rsidRPr="00E0191B">
        <w:t>The warmest temperatures in Lees Ferry</w:t>
      </w:r>
      <w:r w:rsidR="001A34B2" w:rsidRPr="00E0191B">
        <w:t xml:space="preserve"> occurred in late October, with </w:t>
      </w:r>
      <w:r w:rsidR="00FF597F" w:rsidRPr="00E0191B">
        <w:t xml:space="preserve">a maximum </w:t>
      </w:r>
      <w:r w:rsidR="001A34B2" w:rsidRPr="00E0191B">
        <w:t xml:space="preserve">daily average </w:t>
      </w:r>
      <w:r w:rsidR="00FF597F" w:rsidRPr="00E0191B">
        <w:t xml:space="preserve">of </w:t>
      </w:r>
      <w:r w:rsidR="001A34B2" w:rsidRPr="00E0191B">
        <w:t xml:space="preserve">16.22 </w:t>
      </w:r>
      <w:r w:rsidR="00E83A57" w:rsidRPr="00E0191B">
        <w:t>°</w:t>
      </w:r>
      <w:r w:rsidR="001A34B2" w:rsidRPr="00E0191B">
        <w:t>C</w:t>
      </w:r>
      <w:r w:rsidR="00087B7E" w:rsidRPr="00E0191B">
        <w:t xml:space="preserve">. At </w:t>
      </w:r>
      <w:r w:rsidR="007C35D2" w:rsidRPr="00E0191B">
        <w:t>that</w:t>
      </w:r>
      <w:r w:rsidR="00087B7E" w:rsidRPr="00E0191B">
        <w:t xml:space="preserve"> time,</w:t>
      </w:r>
      <w:r w:rsidR="00D14E23" w:rsidRPr="00E0191B">
        <w:rPr>
          <w:rFonts w:eastAsia="Calibri" w:cs="Calibri"/>
        </w:rPr>
        <w:t xml:space="preserve"> river temperatures were generally cooling as they moved </w:t>
      </w:r>
      <w:r w:rsidR="00736FE1" w:rsidRPr="00E0191B">
        <w:rPr>
          <w:rFonts w:eastAsia="Calibri" w:cs="Calibri"/>
        </w:rPr>
        <w:t>downstream,</w:t>
      </w:r>
      <w:r w:rsidR="00D14E23" w:rsidRPr="00E0191B">
        <w:rPr>
          <w:rFonts w:eastAsia="Calibri" w:cs="Calibri"/>
        </w:rPr>
        <w:t xml:space="preserve"> </w:t>
      </w:r>
      <w:r w:rsidR="1A80B1C5" w:rsidRPr="00E0191B">
        <w:rPr>
          <w:rFonts w:eastAsia="Calibri" w:cs="Calibri"/>
        </w:rPr>
        <w:t xml:space="preserve">so the </w:t>
      </w:r>
      <w:r w:rsidR="1A80B1C5" w:rsidRPr="00E0191B">
        <w:t>15.5 °</w:t>
      </w:r>
      <w:r w:rsidR="1A80B1C5" w:rsidRPr="00E0191B">
        <w:rPr>
          <w:rFonts w:eastAsia="Calibri" w:cs="Calibri"/>
        </w:rPr>
        <w:t xml:space="preserve">C temperature target was still being met at </w:t>
      </w:r>
      <w:r w:rsidR="00087B7E" w:rsidRPr="00E0191B">
        <w:t>RM 61</w:t>
      </w:r>
      <w:r w:rsidR="03F3FF62" w:rsidRPr="00E0191B">
        <w:rPr>
          <w:rFonts w:eastAsia="Calibri" w:cs="Calibri"/>
        </w:rPr>
        <w:t>.</w:t>
      </w:r>
    </w:p>
    <w:p w14:paraId="6E8F5424" w14:textId="67505F6A" w:rsidR="00870D0C" w:rsidRPr="00E0191B" w:rsidRDefault="00385ACE" w:rsidP="003874A1">
      <w:pPr>
        <w:rPr>
          <w:rFonts w:eastAsia="Times New Roman" w:cs="Calibri"/>
          <w:color w:val="000000"/>
          <w:kern w:val="0"/>
          <w14:ligatures w14:val="none"/>
        </w:rPr>
      </w:pPr>
      <w:r w:rsidRPr="00E0191B">
        <w:t xml:space="preserve">Mean daily </w:t>
      </w:r>
      <w:r w:rsidR="009B417F" w:rsidRPr="00E0191B">
        <w:t>r</w:t>
      </w:r>
      <w:r w:rsidR="007E3CEE" w:rsidRPr="00E0191B">
        <w:t>iver</w:t>
      </w:r>
      <w:r w:rsidR="004B27A8" w:rsidRPr="00E0191B">
        <w:t xml:space="preserve"> </w:t>
      </w:r>
      <w:r w:rsidR="00AC2084" w:rsidRPr="00E0191B">
        <w:t>temperatures</w:t>
      </w:r>
      <w:r w:rsidR="00DB05D7" w:rsidRPr="00E0191B">
        <w:t xml:space="preserve"> at </w:t>
      </w:r>
      <w:r w:rsidR="00CB5A34" w:rsidRPr="00E0191B">
        <w:t>RM</w:t>
      </w:r>
      <w:r w:rsidR="00DB05D7" w:rsidRPr="00E0191B">
        <w:t xml:space="preserve"> 61 hovered around 15.5 °C throughout implementation of </w:t>
      </w:r>
      <w:r w:rsidR="00736FE1" w:rsidRPr="00E0191B">
        <w:t xml:space="preserve">the </w:t>
      </w:r>
      <w:r w:rsidR="00072C05" w:rsidRPr="00E0191B">
        <w:t>Cool Mix</w:t>
      </w:r>
      <w:r w:rsidR="00DB05D7" w:rsidRPr="00E0191B">
        <w:t xml:space="preserve"> flow experiment (Figure </w:t>
      </w:r>
      <w:r w:rsidR="007F7515" w:rsidRPr="00E0191B">
        <w:t>5</w:t>
      </w:r>
      <w:r w:rsidR="00DB05D7" w:rsidRPr="00E0191B">
        <w:t xml:space="preserve">). Efforts to minimize bypass volumes combined with unexpected meteorological conditions resulted in temporary exceedances of 15.5 </w:t>
      </w:r>
      <w:r w:rsidR="00DB05D7" w:rsidRPr="00E0191B">
        <w:rPr>
          <w:rFonts w:eastAsia="Calibri" w:cs="Calibri"/>
        </w:rPr>
        <w:t>°</w:t>
      </w:r>
      <w:proofErr w:type="spellStart"/>
      <w:r w:rsidR="00DB05D7" w:rsidRPr="00E0191B">
        <w:t>C at</w:t>
      </w:r>
      <w:proofErr w:type="spellEnd"/>
      <w:r w:rsidR="00DB05D7" w:rsidRPr="00E0191B">
        <w:t xml:space="preserve"> </w:t>
      </w:r>
      <w:r w:rsidR="00CB5A34" w:rsidRPr="00E0191B">
        <w:t>RM</w:t>
      </w:r>
      <w:r w:rsidR="00DB05D7" w:rsidRPr="00E0191B">
        <w:t xml:space="preserve"> 61 throughout the summer. Exceedances were often remedied by the following week</w:t>
      </w:r>
      <w:r w:rsidR="00F8346D" w:rsidRPr="00E0191B">
        <w:t>’</w:t>
      </w:r>
      <w:r w:rsidR="00DB05D7" w:rsidRPr="00E0191B">
        <w:t xml:space="preserve">s modeling and implementation strategy. Reclamation reserved the ability to issue </w:t>
      </w:r>
      <w:r w:rsidR="152CD982" w:rsidRPr="00E0191B">
        <w:t>within week</w:t>
      </w:r>
      <w:r w:rsidR="00DB05D7" w:rsidRPr="00E0191B">
        <w:t xml:space="preserve"> changes to bypass volumes throughout the experiment. On September 27, 2024, in response to exceedances observed at </w:t>
      </w:r>
      <w:r w:rsidR="00CB5A34" w:rsidRPr="00E0191B">
        <w:t>RM</w:t>
      </w:r>
      <w:r w:rsidR="00DB05D7" w:rsidRPr="00E0191B">
        <w:t xml:space="preserve"> 61, a </w:t>
      </w:r>
      <w:r w:rsidR="32A04E90" w:rsidRPr="00E0191B">
        <w:t>within week</w:t>
      </w:r>
      <w:r w:rsidR="14B8BA9C" w:rsidRPr="00E0191B">
        <w:t xml:space="preserve"> </w:t>
      </w:r>
      <w:r w:rsidR="00DB05D7" w:rsidRPr="00E0191B">
        <w:t xml:space="preserve">directive was issued to increase planned weekly average bypass volumes from 3,283 </w:t>
      </w:r>
      <w:r w:rsidR="00165855" w:rsidRPr="00E0191B">
        <w:t>ft</w:t>
      </w:r>
      <w:r w:rsidR="00165855" w:rsidRPr="00E0191B">
        <w:rPr>
          <w:vertAlign w:val="superscript"/>
        </w:rPr>
        <w:t>3</w:t>
      </w:r>
      <w:r w:rsidR="00165855" w:rsidRPr="00E0191B">
        <w:t>/s</w:t>
      </w:r>
      <w:r w:rsidR="00165855" w:rsidRPr="00E0191B" w:rsidDel="00165855">
        <w:t xml:space="preserve"> </w:t>
      </w:r>
      <w:r w:rsidR="00DB05D7" w:rsidRPr="00E0191B">
        <w:t xml:space="preserve">to 3,889 </w:t>
      </w:r>
      <w:r w:rsidR="00165855" w:rsidRPr="00E0191B">
        <w:t>ft</w:t>
      </w:r>
      <w:r w:rsidR="00165855" w:rsidRPr="00E0191B">
        <w:rPr>
          <w:vertAlign w:val="superscript"/>
        </w:rPr>
        <w:t>3</w:t>
      </w:r>
      <w:r w:rsidR="00165855" w:rsidRPr="00E0191B">
        <w:t>/s</w:t>
      </w:r>
      <w:r w:rsidR="00DB05D7" w:rsidRPr="00E0191B">
        <w:t xml:space="preserve">. This directive came the day before an existing directive was to go into effect. Overall, river temperatures at </w:t>
      </w:r>
      <w:r w:rsidR="00CB5A34" w:rsidRPr="00E0191B">
        <w:t>RM</w:t>
      </w:r>
      <w:r w:rsidR="00DB05D7" w:rsidRPr="00E0191B">
        <w:t xml:space="preserve"> 61 exceeded 15.5 </w:t>
      </w:r>
      <w:r w:rsidR="00DB05D7" w:rsidRPr="00E0191B">
        <w:rPr>
          <w:rFonts w:eastAsia="Calibri" w:cs="Calibri"/>
        </w:rPr>
        <w:t>°</w:t>
      </w:r>
      <w:r w:rsidR="00DB05D7" w:rsidRPr="00E0191B">
        <w:t xml:space="preserve">C for 29 days in 2024 (14 </w:t>
      </w:r>
      <w:r w:rsidR="00DB05D7" w:rsidRPr="00E0191B">
        <w:lastRenderedPageBreak/>
        <w:t xml:space="preserve">exceedance days occurred after </w:t>
      </w:r>
      <w:r w:rsidR="002B7431" w:rsidRPr="00E0191B">
        <w:t>Cool Mix flow</w:t>
      </w:r>
      <w:r w:rsidR="00DB05D7" w:rsidRPr="00E0191B">
        <w:t xml:space="preserve"> implementation). In contrast, 2022 and 2023 had 156 and 152 days above 15.5 </w:t>
      </w:r>
      <w:r w:rsidR="00DB05D7" w:rsidRPr="00E0191B">
        <w:rPr>
          <w:rFonts w:eastAsia="Calibri" w:cs="Calibri"/>
        </w:rPr>
        <w:t>°</w:t>
      </w:r>
      <w:proofErr w:type="spellStart"/>
      <w:r w:rsidR="00DB05D7" w:rsidRPr="00E0191B">
        <w:t>C at</w:t>
      </w:r>
      <w:proofErr w:type="spellEnd"/>
      <w:r w:rsidR="00DB05D7" w:rsidRPr="00E0191B">
        <w:t xml:space="preserve"> </w:t>
      </w:r>
      <w:r w:rsidR="00CB5A34" w:rsidRPr="00E0191B">
        <w:t>RM</w:t>
      </w:r>
      <w:r w:rsidR="00DB05D7" w:rsidRPr="00E0191B">
        <w:t xml:space="preserve"> 61, respectively</w:t>
      </w:r>
      <w:r w:rsidR="00DB05D7" w:rsidRPr="00E0191B">
        <w:rPr>
          <w:rFonts w:eastAsia="Times New Roman" w:cs="Calibri"/>
          <w:color w:val="000000"/>
          <w:kern w:val="0"/>
          <w14:ligatures w14:val="none"/>
        </w:rPr>
        <w:t xml:space="preserve">. </w:t>
      </w:r>
    </w:p>
    <w:p w14:paraId="03E7BCCD" w14:textId="22BEE797" w:rsidR="00DB05D7" w:rsidRPr="00E0191B" w:rsidRDefault="00DB05D7" w:rsidP="00DB05D7">
      <w:pPr>
        <w:rPr>
          <w:rFonts w:eastAsia="Times New Roman" w:cs="Calibri"/>
          <w:color w:val="000000" w:themeColor="text1"/>
        </w:rPr>
      </w:pPr>
      <w:r w:rsidRPr="00E0191B">
        <w:rPr>
          <w:rFonts w:eastAsia="Times New Roman" w:cs="Calibri"/>
          <w:color w:val="000000"/>
          <w:kern w:val="0"/>
          <w14:ligatures w14:val="none"/>
        </w:rPr>
        <w:t xml:space="preserve">A post-hoc modeling analyses conducted for this report </w:t>
      </w:r>
      <w:r w:rsidR="002C736E" w:rsidRPr="00E0191B">
        <w:rPr>
          <w:rFonts w:eastAsia="Times New Roman" w:cs="Calibri"/>
          <w:color w:val="000000"/>
          <w:kern w:val="0"/>
          <w14:ligatures w14:val="none"/>
        </w:rPr>
        <w:t>using the Mihalevich et al. (2022) model</w:t>
      </w:r>
      <w:r w:rsidR="22DB64B1" w:rsidRPr="00E0191B">
        <w:rPr>
          <w:rFonts w:eastAsia="Times New Roman" w:cs="Calibri"/>
          <w:color w:val="000000"/>
          <w:kern w:val="0"/>
          <w14:ligatures w14:val="none"/>
        </w:rPr>
        <w:t xml:space="preserve"> with observed penstock release temperatures </w:t>
      </w:r>
      <w:r w:rsidRPr="00E0191B">
        <w:rPr>
          <w:rFonts w:eastAsia="Times New Roman" w:cs="Calibri"/>
          <w:color w:val="000000"/>
          <w:kern w:val="0"/>
          <w14:ligatures w14:val="none"/>
        </w:rPr>
        <w:t>suggest</w:t>
      </w:r>
      <w:r w:rsidR="002C736E" w:rsidRPr="00E0191B">
        <w:rPr>
          <w:rFonts w:eastAsia="Times New Roman" w:cs="Calibri"/>
          <w:color w:val="000000"/>
          <w:kern w:val="0"/>
          <w14:ligatures w14:val="none"/>
        </w:rPr>
        <w:t>s</w:t>
      </w:r>
      <w:r w:rsidRPr="00E0191B">
        <w:rPr>
          <w:rFonts w:eastAsia="Times New Roman" w:cs="Calibri"/>
          <w:color w:val="000000"/>
          <w:kern w:val="0"/>
          <w14:ligatures w14:val="none"/>
        </w:rPr>
        <w:t xml:space="preserve"> that </w:t>
      </w:r>
      <w:r w:rsidR="00CB5A34" w:rsidRPr="00E0191B">
        <w:rPr>
          <w:rFonts w:eastAsia="Times New Roman" w:cs="Calibri"/>
          <w:color w:val="000000"/>
          <w:kern w:val="0"/>
          <w14:ligatures w14:val="none"/>
        </w:rPr>
        <w:t>RM</w:t>
      </w:r>
      <w:r w:rsidRPr="00E0191B">
        <w:rPr>
          <w:rFonts w:eastAsia="Times New Roman" w:cs="Calibri"/>
          <w:color w:val="000000"/>
          <w:kern w:val="0"/>
          <w14:ligatures w14:val="none"/>
        </w:rPr>
        <w:t xml:space="preserve"> 61 would have experienced approximately 135 </w:t>
      </w:r>
      <w:r w:rsidR="00020C95" w:rsidRPr="00E0191B">
        <w:rPr>
          <w:rFonts w:eastAsia="Times New Roman" w:cs="Calibri"/>
          <w:color w:val="000000"/>
          <w:kern w:val="0"/>
          <w14:ligatures w14:val="none"/>
        </w:rPr>
        <w:t>(</w:t>
      </w:r>
      <w:r w:rsidRPr="00E0191B">
        <w:rPr>
          <w:rFonts w:eastAsia="Times New Roman" w:cs="Calibri"/>
          <w:color w:val="000000"/>
          <w:kern w:val="0"/>
          <w14:ligatures w14:val="none"/>
        </w:rPr>
        <w:t>±5</w:t>
      </w:r>
      <w:r w:rsidR="00020C95" w:rsidRPr="00E0191B">
        <w:rPr>
          <w:rFonts w:eastAsia="Times New Roman" w:cs="Calibri"/>
          <w:color w:val="000000"/>
          <w:kern w:val="0"/>
          <w14:ligatures w14:val="none"/>
        </w:rPr>
        <w:t>)</w:t>
      </w:r>
      <w:r w:rsidRPr="00E0191B">
        <w:rPr>
          <w:rFonts w:eastAsia="Times New Roman" w:cs="Calibri"/>
          <w:color w:val="000000"/>
          <w:kern w:val="0"/>
          <w14:ligatures w14:val="none"/>
        </w:rPr>
        <w:t xml:space="preserve"> days of temperatures </w:t>
      </w:r>
      <w:r w:rsidR="00224627" w:rsidRPr="00E0191B">
        <w:rPr>
          <w:rFonts w:eastAsia="Times New Roman" w:cs="Calibri"/>
          <w:color w:val="000000"/>
          <w:kern w:val="0"/>
          <w14:ligatures w14:val="none"/>
        </w:rPr>
        <w:t>over</w:t>
      </w:r>
      <w:r w:rsidRPr="00E0191B">
        <w:rPr>
          <w:rFonts w:eastAsia="Times New Roman" w:cs="Calibri"/>
          <w:color w:val="000000"/>
          <w:kern w:val="0"/>
          <w14:ligatures w14:val="none"/>
        </w:rPr>
        <w:t xml:space="preserve"> 15.5 </w:t>
      </w:r>
      <w:r w:rsidRPr="00E0191B">
        <w:t>°</w:t>
      </w:r>
      <w:r w:rsidRPr="00E0191B">
        <w:rPr>
          <w:rFonts w:eastAsia="Times New Roman" w:cs="Calibri"/>
          <w:color w:val="000000"/>
          <w:kern w:val="0"/>
          <w14:ligatures w14:val="none"/>
        </w:rPr>
        <w:t xml:space="preserve">C in 2024 had </w:t>
      </w:r>
      <w:r w:rsidR="002B7431" w:rsidRPr="00E0191B">
        <w:rPr>
          <w:rFonts w:eastAsia="Times New Roman" w:cs="Calibri"/>
          <w:color w:val="000000"/>
          <w:kern w:val="0"/>
          <w14:ligatures w14:val="none"/>
        </w:rPr>
        <w:t>Cool Mix flow</w:t>
      </w:r>
      <w:r w:rsidRPr="00E0191B">
        <w:rPr>
          <w:rFonts w:eastAsia="Times New Roman" w:cs="Calibri"/>
          <w:color w:val="000000"/>
          <w:kern w:val="0"/>
          <w14:ligatures w14:val="none"/>
        </w:rPr>
        <w:t xml:space="preserve"> not occurred (Figure </w:t>
      </w:r>
      <w:r w:rsidR="007E226F" w:rsidRPr="00E0191B">
        <w:rPr>
          <w:rFonts w:eastAsia="Times New Roman" w:cs="Calibri"/>
          <w:color w:val="000000"/>
          <w:kern w:val="0"/>
          <w14:ligatures w14:val="none"/>
        </w:rPr>
        <w:t>5</w:t>
      </w:r>
      <w:r w:rsidRPr="00E0191B">
        <w:rPr>
          <w:rFonts w:eastAsia="Times New Roman" w:cs="Calibri"/>
          <w:color w:val="000000"/>
          <w:kern w:val="0"/>
          <w14:ligatures w14:val="none"/>
        </w:rPr>
        <w:t xml:space="preserve">). </w:t>
      </w:r>
      <w:r w:rsidR="00577C93" w:rsidRPr="00E0191B">
        <w:rPr>
          <w:rFonts w:eastAsia="Times New Roman" w:cs="Calibri"/>
          <w:color w:val="000000"/>
          <w:kern w:val="0"/>
          <w14:ligatures w14:val="none"/>
        </w:rPr>
        <w:t>River temperature p</w:t>
      </w:r>
      <w:r w:rsidR="006F7EB2" w:rsidRPr="00E0191B">
        <w:rPr>
          <w:rFonts w:eastAsia="Times New Roman" w:cs="Calibri"/>
          <w:color w:val="000000"/>
          <w:kern w:val="0"/>
          <w14:ligatures w14:val="none"/>
        </w:rPr>
        <w:t xml:space="preserve">redictions at RM 61 have </w:t>
      </w:r>
      <w:r w:rsidR="00CD0985" w:rsidRPr="00E0191B">
        <w:rPr>
          <w:rFonts w:eastAsia="Times New Roman" w:cs="Calibri"/>
          <w:color w:val="000000"/>
          <w:kern w:val="0"/>
          <w14:ligatures w14:val="none"/>
        </w:rPr>
        <w:t xml:space="preserve">a root mean squared error (RMSE) of </w:t>
      </w:r>
      <w:r w:rsidR="00E841D1" w:rsidRPr="00E0191B">
        <w:rPr>
          <w:rFonts w:eastAsia="Times New Roman" w:cs="Calibri"/>
          <w:color w:val="000000"/>
          <w:kern w:val="0"/>
          <w14:ligatures w14:val="none"/>
        </w:rPr>
        <w:t xml:space="preserve">0.45 </w:t>
      </w:r>
      <w:r w:rsidR="00BA647E" w:rsidRPr="00E0191B">
        <w:t>°</w:t>
      </w:r>
      <w:proofErr w:type="spellStart"/>
      <w:r w:rsidR="00811301" w:rsidRPr="00E0191B">
        <w:rPr>
          <w:rFonts w:eastAsia="Times New Roman" w:cs="Calibri"/>
          <w:color w:val="000000"/>
          <w:kern w:val="0"/>
          <w14:ligatures w14:val="none"/>
        </w:rPr>
        <w:t>C</w:t>
      </w:r>
      <w:r w:rsidRPr="00E0191B">
        <w:rPr>
          <w:rFonts w:eastAsia="Times New Roman" w:cs="Calibri"/>
          <w:color w:val="000000"/>
          <w:kern w:val="0"/>
          <w14:ligatures w14:val="none"/>
        </w:rPr>
        <w:t xml:space="preserve"> </w:t>
      </w:r>
      <w:r w:rsidR="00067929" w:rsidRPr="00E0191B">
        <w:rPr>
          <w:rFonts w:eastAsia="Times New Roman" w:cs="Calibri"/>
          <w:color w:val="000000"/>
          <w:kern w:val="0"/>
          <w14:ligatures w14:val="none"/>
        </w:rPr>
        <w:t>over</w:t>
      </w:r>
      <w:proofErr w:type="spellEnd"/>
      <w:r w:rsidR="00067929" w:rsidRPr="00E0191B">
        <w:rPr>
          <w:rFonts w:eastAsia="Times New Roman" w:cs="Calibri"/>
          <w:color w:val="000000"/>
          <w:kern w:val="0"/>
          <w14:ligatures w14:val="none"/>
        </w:rPr>
        <w:t xml:space="preserve"> the 2024 </w:t>
      </w:r>
      <w:r w:rsidR="00072C05" w:rsidRPr="00E0191B">
        <w:rPr>
          <w:rFonts w:eastAsia="Times New Roman" w:cs="Calibri"/>
          <w:color w:val="000000"/>
          <w:kern w:val="0"/>
          <w14:ligatures w14:val="none"/>
        </w:rPr>
        <w:t>Cool Mix</w:t>
      </w:r>
      <w:r w:rsidR="00067929" w:rsidRPr="00E0191B">
        <w:rPr>
          <w:rFonts w:eastAsia="Times New Roman" w:cs="Calibri"/>
          <w:color w:val="000000"/>
          <w:kern w:val="0"/>
          <w14:ligatures w14:val="none"/>
        </w:rPr>
        <w:t xml:space="preserve"> flow period.</w:t>
      </w:r>
    </w:p>
    <w:p w14:paraId="624BAAD3" w14:textId="754CD04F" w:rsidR="00DB05D7" w:rsidRPr="00E0191B" w:rsidRDefault="49B35191" w:rsidP="5CD16580">
      <w:pPr>
        <w:rPr>
          <w:rFonts w:eastAsia="Times New Roman" w:cs="Calibri"/>
          <w:color w:val="000000" w:themeColor="text1"/>
        </w:rPr>
      </w:pPr>
      <w:r w:rsidRPr="00E0191B">
        <w:rPr>
          <w:noProof/>
        </w:rPr>
        <w:drawing>
          <wp:inline distT="0" distB="0" distL="0" distR="0" wp14:anchorId="0ECCCDB8" wp14:editId="5BFE6EC8">
            <wp:extent cx="5943600" cy="2771775"/>
            <wp:effectExtent l="0" t="0" r="0" b="0"/>
            <wp:docPr id="904980095" name="Picture 90498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r w:rsidR="00DB05D7" w:rsidRPr="00E0191B">
        <w:rPr>
          <w:i/>
          <w:iCs/>
        </w:rPr>
        <w:t xml:space="preserve">Figure </w:t>
      </w:r>
      <w:r w:rsidR="007E226F" w:rsidRPr="00E0191B">
        <w:rPr>
          <w:i/>
          <w:iCs/>
        </w:rPr>
        <w:t>4</w:t>
      </w:r>
      <w:r w:rsidR="00DB05D7" w:rsidRPr="00E0191B">
        <w:rPr>
          <w:i/>
          <w:iCs/>
        </w:rPr>
        <w:t xml:space="preserve">. Daily average river temperatures measured at </w:t>
      </w:r>
      <w:r w:rsidR="2D0E87E3" w:rsidRPr="00E0191B">
        <w:rPr>
          <w:i/>
          <w:iCs/>
        </w:rPr>
        <w:t xml:space="preserve">Lees Ferry </w:t>
      </w:r>
      <w:r w:rsidR="00DB05D7" w:rsidRPr="00E0191B">
        <w:rPr>
          <w:i/>
          <w:iCs/>
        </w:rPr>
        <w:t>(NWIS</w:t>
      </w:r>
      <w:r w:rsidR="004F5B03" w:rsidRPr="00E0191B">
        <w:rPr>
          <w:i/>
          <w:iCs/>
        </w:rPr>
        <w:t>:</w:t>
      </w:r>
      <w:r w:rsidR="00DB05D7" w:rsidRPr="00E0191B">
        <w:rPr>
          <w:i/>
          <w:iCs/>
        </w:rPr>
        <w:t xml:space="preserve"> 0938</w:t>
      </w:r>
      <w:r w:rsidR="03DCF488" w:rsidRPr="00E0191B">
        <w:rPr>
          <w:i/>
          <w:iCs/>
        </w:rPr>
        <w:t>00</w:t>
      </w:r>
      <w:r w:rsidR="00DB05D7" w:rsidRPr="00E0191B">
        <w:rPr>
          <w:i/>
          <w:iCs/>
        </w:rPr>
        <w:t>00).</w:t>
      </w:r>
      <w:r w:rsidR="08C80822" w:rsidRPr="00E0191B">
        <w:rPr>
          <w:i/>
          <w:iCs/>
        </w:rPr>
        <w:t xml:space="preserve"> Dotted horizontal line demarcates 15.5</w:t>
      </w:r>
      <w:r w:rsidR="00DB05D7" w:rsidRPr="00E0191B">
        <w:rPr>
          <w:i/>
          <w:iCs/>
        </w:rPr>
        <w:t xml:space="preserve"> </w:t>
      </w:r>
      <w:r w:rsidR="41B0FD00" w:rsidRPr="00E0191B">
        <w:t>°</w:t>
      </w:r>
      <w:r w:rsidR="41B0FD00" w:rsidRPr="00E0191B">
        <w:rPr>
          <w:rFonts w:eastAsia="Times New Roman" w:cs="Calibri"/>
          <w:color w:val="000000" w:themeColor="text1"/>
        </w:rPr>
        <w:t>C.</w:t>
      </w:r>
      <w:r w:rsidR="4CE7CA2C" w:rsidRPr="00E0191B">
        <w:rPr>
          <w:rFonts w:eastAsia="Times New Roman" w:cs="Calibri"/>
          <w:color w:val="000000" w:themeColor="text1"/>
        </w:rPr>
        <w:t xml:space="preserve"> Shaded yellow band indicates the temporal duration of the Cool Mix f</w:t>
      </w:r>
      <w:r w:rsidR="3EE0569B" w:rsidRPr="00E0191B">
        <w:rPr>
          <w:rFonts w:eastAsia="Times New Roman" w:cs="Calibri"/>
          <w:color w:val="000000" w:themeColor="text1"/>
        </w:rPr>
        <w:t>low experiment</w:t>
      </w:r>
      <w:r w:rsidR="4CE7CA2C" w:rsidRPr="00E0191B">
        <w:rPr>
          <w:rFonts w:eastAsia="Times New Roman" w:cs="Calibri"/>
          <w:color w:val="000000" w:themeColor="text1"/>
        </w:rPr>
        <w:t xml:space="preserve">. </w:t>
      </w:r>
      <w:r w:rsidR="41B0FD00" w:rsidRPr="00E0191B">
        <w:rPr>
          <w:rFonts w:eastAsia="Times New Roman" w:cs="Calibri"/>
          <w:color w:val="000000" w:themeColor="text1"/>
        </w:rPr>
        <w:t xml:space="preserve">  </w:t>
      </w:r>
    </w:p>
    <w:p w14:paraId="5E0BA881" w14:textId="77777777" w:rsidR="00C56A07" w:rsidRPr="00E0191B" w:rsidRDefault="00C56A07" w:rsidP="00C56A07">
      <w:pPr>
        <w:keepNext/>
        <w:keepLines/>
        <w:rPr>
          <w:rFonts w:eastAsia="Times New Roman" w:cs="Calibri"/>
          <w:color w:val="000000"/>
          <w:kern w:val="0"/>
          <w:sz w:val="24"/>
          <w:szCs w:val="24"/>
          <w14:ligatures w14:val="none"/>
        </w:rPr>
      </w:pPr>
      <w:r w:rsidRPr="00E0191B">
        <w:rPr>
          <w:noProof/>
        </w:rPr>
        <w:lastRenderedPageBreak/>
        <w:drawing>
          <wp:inline distT="0" distB="0" distL="0" distR="0" wp14:anchorId="098D4A07" wp14:editId="0C5DA9F7">
            <wp:extent cx="5096164" cy="4176215"/>
            <wp:effectExtent l="0" t="0" r="0" b="0"/>
            <wp:docPr id="1345196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3007"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0277" cy="4187780"/>
                    </a:xfrm>
                    <a:prstGeom prst="rect">
                      <a:avLst/>
                    </a:prstGeom>
                  </pic:spPr>
                </pic:pic>
              </a:graphicData>
            </a:graphic>
          </wp:inline>
        </w:drawing>
      </w:r>
    </w:p>
    <w:p w14:paraId="004C48B0" w14:textId="3C154F00" w:rsidR="00C56A07" w:rsidRPr="00E0191B" w:rsidRDefault="00C56A07" w:rsidP="00C56A07">
      <w:pPr>
        <w:keepNext/>
        <w:keepLines/>
        <w:spacing w:before="240"/>
        <w:rPr>
          <w:i/>
          <w:iCs/>
        </w:rPr>
      </w:pPr>
      <w:r w:rsidRPr="00E0191B">
        <w:rPr>
          <w:i/>
          <w:iCs/>
        </w:rPr>
        <w:t xml:space="preserve">Figure </w:t>
      </w:r>
      <w:r w:rsidR="007E226F" w:rsidRPr="00E0191B">
        <w:rPr>
          <w:i/>
          <w:iCs/>
        </w:rPr>
        <w:t>5</w:t>
      </w:r>
      <w:r w:rsidRPr="00E0191B">
        <w:rPr>
          <w:i/>
          <w:iCs/>
        </w:rPr>
        <w:t xml:space="preserve">. Post-hoc modeling analysis showing observed temperatures from at GCD, RM 0, RM 30, and RM 61 and model predictions with </w:t>
      </w:r>
      <w:r w:rsidR="65019E95" w:rsidRPr="00E0191B">
        <w:rPr>
          <w:i/>
          <w:iCs/>
        </w:rPr>
        <w:t>(orange line)</w:t>
      </w:r>
      <w:r w:rsidRPr="00E0191B">
        <w:rPr>
          <w:i/>
          <w:iCs/>
        </w:rPr>
        <w:t xml:space="preserve"> and without cool-mix </w:t>
      </w:r>
      <w:r w:rsidR="4E4CDE53" w:rsidRPr="00E0191B">
        <w:rPr>
          <w:i/>
          <w:iCs/>
        </w:rPr>
        <w:t xml:space="preserve">(red line) </w:t>
      </w:r>
      <w:r w:rsidRPr="00E0191B">
        <w:rPr>
          <w:i/>
          <w:iCs/>
        </w:rPr>
        <w:t>at downstream river locations from July-December in 2024.</w:t>
      </w:r>
    </w:p>
    <w:p w14:paraId="0BE53B3F" w14:textId="6F1DE52C" w:rsidR="00DB05D7" w:rsidRPr="00E0191B" w:rsidRDefault="00DB05D7" w:rsidP="00DB05D7">
      <w:pPr>
        <w:rPr>
          <w:rFonts w:eastAsia="Times New Roman" w:cs="Calibri"/>
          <w:color w:val="000000"/>
          <w:kern w:val="0"/>
          <w:sz w:val="24"/>
          <w:szCs w:val="24"/>
          <w14:ligatures w14:val="none"/>
        </w:rPr>
      </w:pPr>
    </w:p>
    <w:p w14:paraId="02DCE58D" w14:textId="24839590" w:rsidR="002A0C89" w:rsidRPr="00E0191B" w:rsidRDefault="002A0C89" w:rsidP="002A0C89">
      <w:pPr>
        <w:pStyle w:val="Heading4"/>
      </w:pPr>
      <w:r w:rsidRPr="00E0191B">
        <w:t xml:space="preserve">Specific Conductivity </w:t>
      </w:r>
    </w:p>
    <w:p w14:paraId="6F5EF9EF" w14:textId="7C4E0EC8" w:rsidR="002A0C89" w:rsidRPr="00E0191B" w:rsidRDefault="002A0C89" w:rsidP="002A0C89">
      <w:r w:rsidRPr="00E0191B">
        <w:t xml:space="preserve">Specific conductivity concentrations, a surrogate for total dissolved solids (TDS), below GCD increased during the cool-mix implementation due to bypass release, which drew from </w:t>
      </w:r>
      <w:r w:rsidR="73193289" w:rsidRPr="00E0191B">
        <w:t xml:space="preserve">the </w:t>
      </w:r>
      <w:r w:rsidRPr="00E0191B">
        <w:t>deeper</w:t>
      </w:r>
      <w:r w:rsidR="78AD6188" w:rsidRPr="00E0191B">
        <w:t xml:space="preserve"> more saline hypolimnion</w:t>
      </w:r>
      <w:r w:rsidRPr="00E0191B">
        <w:t xml:space="preserve"> in Lake Powell (Figure </w:t>
      </w:r>
      <w:r w:rsidR="007E226F" w:rsidRPr="00E0191B">
        <w:t>6</w:t>
      </w:r>
      <w:r w:rsidRPr="00E0191B">
        <w:t>). There is no limit on TDS concentrations released from GCD</w:t>
      </w:r>
      <w:r w:rsidR="08ECDBD7" w:rsidRPr="00E0191B">
        <w:t>, however</w:t>
      </w:r>
      <w:r w:rsidRPr="00E0191B">
        <w:t xml:space="preserve"> </w:t>
      </w:r>
      <w:r w:rsidR="168A3E98" w:rsidRPr="00E0191B">
        <w:t>h</w:t>
      </w:r>
      <w:r w:rsidRPr="00E0191B">
        <w:t xml:space="preserve">igher exports of TDS from GCD </w:t>
      </w:r>
      <w:r w:rsidR="6DCD9140" w:rsidRPr="00E0191B">
        <w:t>are</w:t>
      </w:r>
      <w:r w:rsidRPr="00E0191B">
        <w:t xml:space="preserve"> a concern to the Colorado River Basin Salinity Control Forum, as elevated levels could impact TDS concentrations in releases from downstream Hoover Dam, Parker Dam, and Imperial Dam.  </w:t>
      </w:r>
    </w:p>
    <w:p w14:paraId="03A8E120" w14:textId="77777777" w:rsidR="002A0C89" w:rsidRPr="00E0191B" w:rsidRDefault="002A0C89" w:rsidP="002A0C89">
      <w:pPr>
        <w:pStyle w:val="Heading4"/>
      </w:pPr>
      <w:r w:rsidRPr="00E0191B">
        <w:t>Soluble reactive phosphorus</w:t>
      </w:r>
    </w:p>
    <w:p w14:paraId="00D1409A" w14:textId="16C42A6B" w:rsidR="002A0C89" w:rsidRPr="00E0191B" w:rsidRDefault="002A0C89" w:rsidP="002A0C89">
      <w:r w:rsidRPr="00E0191B">
        <w:t>Soluble reactive phosphorus (SRP) is a form of phosphorus that is dissolved in the water and is immediately available for</w:t>
      </w:r>
      <w:r w:rsidR="5537FADA" w:rsidRPr="00E0191B">
        <w:t xml:space="preserve"> biological uptake</w:t>
      </w:r>
      <w:r w:rsidRPr="00E0191B">
        <w:t>. Typically, high levels of SRP can be harmful to aquatic environments causing degraded water quality and eutrophication (Wilhelm et al 2018)</w:t>
      </w:r>
      <w:r w:rsidR="3BE78F66" w:rsidRPr="00E0191B">
        <w:t>, whereas very low SRP can limit food web production</w:t>
      </w:r>
      <w:r w:rsidR="0055064E" w:rsidRPr="00E0191B">
        <w:t xml:space="preserve"> (Elser et al </w:t>
      </w:r>
      <w:r w:rsidR="00995457" w:rsidRPr="00E0191B">
        <w:t>2007).</w:t>
      </w:r>
      <w:r w:rsidRPr="00E0191B">
        <w:t xml:space="preserve"> Worldwide, among unpolluted rivers, average SRP is ~10 µg/L (</w:t>
      </w:r>
      <w:proofErr w:type="spellStart"/>
      <w:r w:rsidRPr="00E0191B">
        <w:t>Meybeck</w:t>
      </w:r>
      <w:proofErr w:type="spellEnd"/>
      <w:r w:rsidRPr="00E0191B">
        <w:t xml:space="preserve"> 1982, 1993). </w:t>
      </w:r>
      <w:r w:rsidR="78DCAB33" w:rsidRPr="00E0191B">
        <w:t>Over the past ~30 years</w:t>
      </w:r>
      <w:r w:rsidR="3BD6493B" w:rsidRPr="00E0191B">
        <w:t>, concentrations</w:t>
      </w:r>
      <w:r w:rsidR="78DCAB33" w:rsidRPr="00E0191B">
        <w:t xml:space="preserve"> </w:t>
      </w:r>
      <w:r w:rsidRPr="00E0191B">
        <w:t xml:space="preserve">of SRP </w:t>
      </w:r>
      <w:r w:rsidR="509BAE5C" w:rsidRPr="00E0191B">
        <w:t xml:space="preserve">at Lees Ferry have averaged </w:t>
      </w:r>
      <w:r w:rsidR="32DE0874" w:rsidRPr="00E0191B">
        <w:t>4</w:t>
      </w:r>
      <w:r w:rsidRPr="00E0191B">
        <w:t xml:space="preserve"> µg/L </w:t>
      </w:r>
      <w:r w:rsidR="4F74F223" w:rsidRPr="00E0191B">
        <w:t xml:space="preserve">(Andrews and Deemer 2024). During </w:t>
      </w:r>
      <w:r w:rsidR="6FC74ED1" w:rsidRPr="00E0191B">
        <w:t xml:space="preserve">the </w:t>
      </w:r>
      <w:r w:rsidR="4F74F223" w:rsidRPr="00E0191B">
        <w:t>2024</w:t>
      </w:r>
      <w:r w:rsidR="693D765F" w:rsidRPr="00E0191B">
        <w:t xml:space="preserve"> Cool Mix flow experiment</w:t>
      </w:r>
      <w:r w:rsidR="4F74F223" w:rsidRPr="00E0191B">
        <w:t>, SRP in the dam draft tubes was &lt;1µg/L, but</w:t>
      </w:r>
      <w:r w:rsidR="3D71950A" w:rsidRPr="00E0191B">
        <w:t xml:space="preserve"> concentrations of SRP at the depth of the </w:t>
      </w:r>
      <w:r w:rsidR="3D71950A" w:rsidRPr="00E0191B">
        <w:lastRenderedPageBreak/>
        <w:t>bypass intake were higher, resulting in</w:t>
      </w:r>
      <w:r w:rsidR="0C2D99B7" w:rsidRPr="00E0191B">
        <w:t xml:space="preserve"> tailwater</w:t>
      </w:r>
      <w:r w:rsidR="3D71950A" w:rsidRPr="00E0191B">
        <w:t xml:space="preserve"> </w:t>
      </w:r>
      <w:r w:rsidR="2C19AF32" w:rsidRPr="00E0191B">
        <w:t>SRP concentrations of about 3 µg/L</w:t>
      </w:r>
      <w:r w:rsidRPr="00E0191B">
        <w:t xml:space="preserve"> (Bridget Deemer per comm). Although there was an increase in SRP during the </w:t>
      </w:r>
      <w:r w:rsidR="00072C05" w:rsidRPr="00E0191B">
        <w:t>Cool Mix</w:t>
      </w:r>
      <w:r w:rsidRPr="00E0191B">
        <w:t xml:space="preserve"> flow experiment, the value (3 µg/L) is well below the average for unpolluted rivers (10 µg/L)</w:t>
      </w:r>
      <w:r w:rsidR="006EA8B1" w:rsidRPr="00E0191B">
        <w:t xml:space="preserve"> and is still below the long-term average SRP for Lees Ferry</w:t>
      </w:r>
      <w:r w:rsidR="7CA2A066" w:rsidRPr="00E0191B">
        <w:t xml:space="preserve"> (Andrews and Deemer 2024)</w:t>
      </w:r>
      <w:r w:rsidRPr="00E0191B">
        <w:t xml:space="preserve">.  </w:t>
      </w:r>
    </w:p>
    <w:p w14:paraId="741E8426" w14:textId="29A72A02" w:rsidR="00DB05D7" w:rsidRPr="00E0191B" w:rsidRDefault="00DB05D7" w:rsidP="00DB05D7"/>
    <w:p w14:paraId="324DF04C" w14:textId="56718182" w:rsidR="00DB05D7" w:rsidRPr="00E0191B" w:rsidRDefault="44B1465A" w:rsidP="00DB05D7">
      <w:r w:rsidRPr="00E0191B">
        <w:rPr>
          <w:noProof/>
        </w:rPr>
        <w:drawing>
          <wp:inline distT="0" distB="0" distL="0" distR="0" wp14:anchorId="50C3E1C7" wp14:editId="10F32C7D">
            <wp:extent cx="5943600" cy="2771775"/>
            <wp:effectExtent l="0" t="0" r="0" b="0"/>
            <wp:docPr id="665629652" name="Picture 66562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73087457" w14:textId="5E2E1617" w:rsidR="00DB05D7" w:rsidRPr="00E0191B" w:rsidRDefault="00DB05D7" w:rsidP="00DB05D7">
      <w:pPr>
        <w:rPr>
          <w:rFonts w:eastAsia="Times New Roman" w:cs="Calibri"/>
          <w:color w:val="000000" w:themeColor="text1"/>
        </w:rPr>
      </w:pPr>
      <w:r w:rsidRPr="00E0191B">
        <w:rPr>
          <w:i/>
        </w:rPr>
        <w:t>Figure</w:t>
      </w:r>
      <w:r w:rsidRPr="00E0191B">
        <w:rPr>
          <w:i/>
          <w:iCs/>
        </w:rPr>
        <w:t xml:space="preserve"> </w:t>
      </w:r>
      <w:r w:rsidR="007E226F" w:rsidRPr="00E0191B">
        <w:rPr>
          <w:i/>
          <w:iCs/>
        </w:rPr>
        <w:t>6</w:t>
      </w:r>
      <w:r w:rsidRPr="00E0191B">
        <w:rPr>
          <w:i/>
          <w:iCs/>
        </w:rPr>
        <w:t>.</w:t>
      </w:r>
      <w:r w:rsidRPr="00E0191B">
        <w:rPr>
          <w:i/>
        </w:rPr>
        <w:t xml:space="preserve"> Daily average specific conductance measured at Lees Ferry (NWIS: 09380000</w:t>
      </w:r>
      <w:r w:rsidRPr="00E0191B">
        <w:t xml:space="preserve">). </w:t>
      </w:r>
      <w:r w:rsidR="05708C8A" w:rsidRPr="00E0191B">
        <w:rPr>
          <w:rFonts w:eastAsia="Times New Roman" w:cs="Calibri"/>
          <w:color w:val="000000" w:themeColor="text1"/>
        </w:rPr>
        <w:t xml:space="preserve">Shaded yellow band indicates the temporal duration of the Cool Mix flow experiment.   </w:t>
      </w:r>
    </w:p>
    <w:p w14:paraId="7414C93D" w14:textId="77777777" w:rsidR="00DB05D7" w:rsidRPr="00E0191B" w:rsidRDefault="00DB05D7" w:rsidP="00DB05D7">
      <w:pPr>
        <w:pStyle w:val="Heading4"/>
      </w:pPr>
      <w:r w:rsidRPr="00E0191B">
        <w:t>Dissolved Oxygen</w:t>
      </w:r>
    </w:p>
    <w:p w14:paraId="5C792850" w14:textId="08E9C7D7" w:rsidR="00DB05D7" w:rsidRPr="00E0191B" w:rsidRDefault="00DB05D7" w:rsidP="00DB05D7">
      <w:r w:rsidRPr="00E0191B">
        <w:t>Dissolved oxygen concentration</w:t>
      </w:r>
      <w:r w:rsidR="00646E69" w:rsidRPr="00E0191B">
        <w:t>s in the river</w:t>
      </w:r>
      <w:r w:rsidRPr="00E0191B">
        <w:t xml:space="preserve"> increased during </w:t>
      </w:r>
      <w:r w:rsidR="00850EF3" w:rsidRPr="00E0191B">
        <w:t xml:space="preserve">Cool Mix </w:t>
      </w:r>
      <w:r w:rsidR="30D45109" w:rsidRPr="00E0191B">
        <w:t>flow</w:t>
      </w:r>
      <w:r w:rsidRPr="00E0191B">
        <w:t xml:space="preserve"> implementation due to the aeration of bypass water as it is ejected from the hollow jet val</w:t>
      </w:r>
      <w:r w:rsidR="269B737E" w:rsidRPr="00E0191B">
        <w:t>v</w:t>
      </w:r>
      <w:r w:rsidRPr="00E0191B">
        <w:t xml:space="preserve">es (Figure </w:t>
      </w:r>
      <w:r w:rsidR="006D056A" w:rsidRPr="00E0191B">
        <w:t>7</w:t>
      </w:r>
      <w:r w:rsidRPr="00E0191B">
        <w:t xml:space="preserve">). Measurements of dissolved oxygen </w:t>
      </w:r>
      <w:r w:rsidR="00C80DF0" w:rsidRPr="00E0191B">
        <w:t>~</w:t>
      </w:r>
      <w:r w:rsidR="00467E74" w:rsidRPr="00E0191B">
        <w:t>1</w:t>
      </w:r>
      <w:r w:rsidRPr="00E0191B">
        <w:t xml:space="preserve"> km below the dam indicated </w:t>
      </w:r>
      <w:r w:rsidR="1AADBE2A" w:rsidRPr="00E0191B">
        <w:t xml:space="preserve">periods </w:t>
      </w:r>
      <w:r w:rsidRPr="00E0191B">
        <w:t xml:space="preserve">of </w:t>
      </w:r>
      <w:r w:rsidR="00467E74" w:rsidRPr="00E0191B">
        <w:t>118</w:t>
      </w:r>
      <w:r w:rsidRPr="00E0191B">
        <w:t>% of saturation during bypass releases</w:t>
      </w:r>
      <w:r w:rsidR="00467E74" w:rsidRPr="00E0191B">
        <w:t xml:space="preserve"> (</w:t>
      </w:r>
      <w:r w:rsidR="008E3AFD" w:rsidRPr="00E0191B">
        <w:t>Deemer per comm)</w:t>
      </w:r>
      <w:r w:rsidRPr="00E0191B">
        <w:t xml:space="preserve">. This level of saturation is consistent with high dissolved oxygen concentrations measured below the dam during High Flow Experiments (Hueftle and Stevens 2001, Vernieu 2010).  </w:t>
      </w:r>
    </w:p>
    <w:p w14:paraId="2F0C6858" w14:textId="5D0CD891" w:rsidR="00DB05D7" w:rsidRPr="00E0191B" w:rsidRDefault="00DB05D7" w:rsidP="00DB05D7">
      <w:r w:rsidRPr="00E0191B">
        <w:t xml:space="preserve">High dissolved oxygen concentrations during </w:t>
      </w:r>
      <w:r w:rsidR="00AB4FD0" w:rsidRPr="00E0191B">
        <w:t>Cool Mix</w:t>
      </w:r>
      <w:r w:rsidRPr="00E0191B">
        <w:t xml:space="preserve"> flows raised concerns about gas bubble </w:t>
      </w:r>
      <w:r w:rsidRPr="00E0191B">
        <w:rPr>
          <w:rFonts w:cs="Times New Roman"/>
          <w:spacing w:val="-1"/>
        </w:rPr>
        <w:t xml:space="preserve">trauma </w:t>
      </w:r>
      <w:r w:rsidRPr="00E0191B">
        <w:t xml:space="preserve">in fish below the dam. Researchers from GCMRC </w:t>
      </w:r>
      <w:r w:rsidR="002B74C9" w:rsidRPr="00E0191B">
        <w:t>collected water samples</w:t>
      </w:r>
      <w:r w:rsidR="0049288A" w:rsidRPr="00E0191B">
        <w:t xml:space="preserve"> </w:t>
      </w:r>
      <w:r w:rsidR="00A40466" w:rsidRPr="00E0191B">
        <w:rPr>
          <w:rFonts w:cs="Times New Roman"/>
          <w:spacing w:val="-1"/>
        </w:rPr>
        <w:t>August</w:t>
      </w:r>
      <w:r w:rsidRPr="00E0191B">
        <w:t xml:space="preserve"> 15 </w:t>
      </w:r>
      <w:r w:rsidR="000C7570" w:rsidRPr="00E0191B">
        <w:t>-</w:t>
      </w:r>
      <w:r w:rsidRPr="00E0191B">
        <w:t xml:space="preserve"> 16, 2024, to characterize </w:t>
      </w:r>
      <w:r w:rsidR="1F135295" w:rsidRPr="00E0191B">
        <w:t>total dissolved gas pressure</w:t>
      </w:r>
      <w:r w:rsidRPr="00E0191B">
        <w:t xml:space="preserve"> during </w:t>
      </w:r>
      <w:r w:rsidR="002B7431" w:rsidRPr="00E0191B">
        <w:t>Cool Mix flow</w:t>
      </w:r>
      <w:r w:rsidRPr="00E0191B">
        <w:t xml:space="preserve"> implementation. Spot measurements of total dissolved gas recorded a maximum of</w:t>
      </w:r>
      <w:r w:rsidRPr="00E0191B">
        <w:rPr>
          <w:rFonts w:cs="Times New Roman"/>
          <w:spacing w:val="-1"/>
        </w:rPr>
        <w:t xml:space="preserve"> 114% of saturation at </w:t>
      </w:r>
      <w:r w:rsidR="00CB5A34" w:rsidRPr="00E0191B">
        <w:rPr>
          <w:rFonts w:cs="Times New Roman"/>
          <w:spacing w:val="-1"/>
        </w:rPr>
        <w:t>RM</w:t>
      </w:r>
      <w:r w:rsidRPr="00E0191B">
        <w:rPr>
          <w:rFonts w:cs="Times New Roman"/>
          <w:spacing w:val="-1"/>
        </w:rPr>
        <w:t xml:space="preserve"> -10.2 at 10:55</w:t>
      </w:r>
      <w:r w:rsidR="00551F2F" w:rsidRPr="00E0191B">
        <w:rPr>
          <w:rFonts w:cs="Times New Roman"/>
          <w:spacing w:val="-1"/>
        </w:rPr>
        <w:t xml:space="preserve"> </w:t>
      </w:r>
      <w:r w:rsidRPr="00E0191B">
        <w:rPr>
          <w:rFonts w:cs="Times New Roman"/>
          <w:spacing w:val="-1"/>
        </w:rPr>
        <w:t>am on August 16, 2024 (</w:t>
      </w:r>
      <w:r w:rsidR="00F33FAE" w:rsidRPr="00E0191B">
        <w:t xml:space="preserve">Bridget </w:t>
      </w:r>
      <w:r w:rsidRPr="00E0191B">
        <w:t>Deemer</w:t>
      </w:r>
      <w:r w:rsidR="00F33FAE" w:rsidRPr="00E0191B">
        <w:t xml:space="preserve"> per comm</w:t>
      </w:r>
      <w:r w:rsidRPr="00E0191B">
        <w:rPr>
          <w:rFonts w:cs="Times New Roman"/>
          <w:spacing w:val="-1"/>
        </w:rPr>
        <w:t xml:space="preserve">). The EPA limit on total dissolved gas is 110% for fresh water uses while more generous limits of 125% of saturation exist in the Columbia River Basin during fish passage spill operations for ESA-listed juvenile salmonids (USACE 2025). Despite elevated levels of </w:t>
      </w:r>
      <w:r w:rsidR="197B101D" w:rsidRPr="00E0191B">
        <w:rPr>
          <w:rFonts w:cs="Times New Roman"/>
        </w:rPr>
        <w:t>total dissolved gas pressure</w:t>
      </w:r>
      <w:r w:rsidRPr="00E0191B">
        <w:rPr>
          <w:rFonts w:cs="Times New Roman"/>
          <w:spacing w:val="-1"/>
        </w:rPr>
        <w:t xml:space="preserve"> in the Lees Ferry reach during the </w:t>
      </w:r>
      <w:r w:rsidR="00AB4FD0" w:rsidRPr="00E0191B">
        <w:rPr>
          <w:rFonts w:cs="Times New Roman"/>
          <w:spacing w:val="-1"/>
        </w:rPr>
        <w:t>Cool Mix</w:t>
      </w:r>
      <w:r w:rsidRPr="00E0191B">
        <w:rPr>
          <w:rFonts w:cs="Times New Roman"/>
          <w:spacing w:val="-1"/>
        </w:rPr>
        <w:t xml:space="preserve"> flows, there were no confirmed cases of gas bubble trauma.</w:t>
      </w:r>
    </w:p>
    <w:p w14:paraId="0A0BC54C" w14:textId="77777777" w:rsidR="00DB05D7" w:rsidRPr="00E0191B" w:rsidRDefault="00DB05D7" w:rsidP="00DB05D7">
      <w:pPr>
        <w:spacing w:before="240"/>
      </w:pPr>
    </w:p>
    <w:p w14:paraId="009CB979" w14:textId="257A8C33" w:rsidR="00DB05D7" w:rsidRPr="00E0191B" w:rsidRDefault="7D260C94" w:rsidP="00DB05D7">
      <w:pPr>
        <w:spacing w:before="240"/>
      </w:pPr>
      <w:r w:rsidRPr="00E0191B">
        <w:rPr>
          <w:noProof/>
        </w:rPr>
        <w:lastRenderedPageBreak/>
        <w:drawing>
          <wp:inline distT="0" distB="0" distL="0" distR="0" wp14:anchorId="7AB6B1F0" wp14:editId="6A2B0F34">
            <wp:extent cx="5943600" cy="2771775"/>
            <wp:effectExtent l="0" t="0" r="0" b="0"/>
            <wp:docPr id="689015065" name="Picture 68901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178407AA" w14:textId="07997C99" w:rsidR="00DB05D7" w:rsidRPr="00E0191B" w:rsidRDefault="00DB05D7" w:rsidP="00DB05D7">
      <w:pPr>
        <w:spacing w:before="240"/>
        <w:rPr>
          <w:rFonts w:eastAsia="Times New Roman" w:cs="Calibri"/>
          <w:color w:val="000000" w:themeColor="text1"/>
        </w:rPr>
      </w:pPr>
      <w:r w:rsidRPr="00E0191B">
        <w:rPr>
          <w:i/>
          <w:iCs/>
        </w:rPr>
        <w:t>Figure</w:t>
      </w:r>
      <w:r w:rsidR="00213EAA" w:rsidRPr="00E0191B">
        <w:rPr>
          <w:i/>
          <w:iCs/>
        </w:rPr>
        <w:t xml:space="preserve"> </w:t>
      </w:r>
      <w:r w:rsidR="006D056A" w:rsidRPr="00E0191B">
        <w:rPr>
          <w:i/>
          <w:iCs/>
        </w:rPr>
        <w:t>7</w:t>
      </w:r>
      <w:r w:rsidRPr="00E0191B">
        <w:rPr>
          <w:i/>
          <w:iCs/>
        </w:rPr>
        <w:t>. Daily average dissolved oxygen measured at Lees Ferry (NWIS: 09380000</w:t>
      </w:r>
      <w:r w:rsidR="149A21BE" w:rsidRPr="00E0191B">
        <w:rPr>
          <w:i/>
          <w:iCs/>
        </w:rPr>
        <w:t>)</w:t>
      </w:r>
      <w:r w:rsidR="02E3AA9F" w:rsidRPr="00E0191B">
        <w:rPr>
          <w:i/>
          <w:iCs/>
        </w:rPr>
        <w:t xml:space="preserve">. </w:t>
      </w:r>
      <w:r w:rsidR="02E3AA9F" w:rsidRPr="00E0191B">
        <w:rPr>
          <w:rFonts w:eastAsia="Times New Roman" w:cs="Calibri"/>
          <w:color w:val="000000" w:themeColor="text1"/>
        </w:rPr>
        <w:t xml:space="preserve">Shaded yellow band indicates the temporal duration of the Cool Mix flow experiment.   </w:t>
      </w:r>
    </w:p>
    <w:p w14:paraId="3F26BAC8" w14:textId="77777777" w:rsidR="00DB05D7" w:rsidRPr="00E0191B" w:rsidRDefault="00DB05D7" w:rsidP="00DB05D7">
      <w:pPr>
        <w:pStyle w:val="Heading4"/>
      </w:pPr>
      <w:r w:rsidRPr="00E0191B">
        <w:t xml:space="preserve">Turbidity </w:t>
      </w:r>
    </w:p>
    <w:p w14:paraId="4BD86E93" w14:textId="3E9E8FED" w:rsidR="00DB05D7" w:rsidRPr="00E0191B" w:rsidRDefault="00DB05D7" w:rsidP="00DB05D7">
      <w:r w:rsidRPr="00E0191B">
        <w:t xml:space="preserve">Turbidity, a </w:t>
      </w:r>
      <w:r w:rsidR="00097BD0" w:rsidRPr="00E0191B">
        <w:t>relative measure</w:t>
      </w:r>
      <w:r w:rsidR="009C68E2" w:rsidRPr="00E0191B">
        <w:t xml:space="preserve"> of </w:t>
      </w:r>
      <w:r w:rsidRPr="00E0191B">
        <w:t xml:space="preserve">water clarity, in the Lees Ferry reach was unaffected by the </w:t>
      </w:r>
      <w:r w:rsidR="00AB4FD0" w:rsidRPr="00E0191B">
        <w:t>Cool Mix</w:t>
      </w:r>
      <w:r w:rsidRPr="00E0191B">
        <w:t xml:space="preserve"> flows (Figure </w:t>
      </w:r>
      <w:r w:rsidR="006D056A" w:rsidRPr="00E0191B">
        <w:t>8</w:t>
      </w:r>
      <w:r w:rsidRPr="00E0191B">
        <w:t xml:space="preserve">). Spikes in turbidity observed at Lees Ferry </w:t>
      </w:r>
      <w:r w:rsidR="66A173DF" w:rsidRPr="00E0191B">
        <w:t>can be</w:t>
      </w:r>
      <w:r w:rsidRPr="00E0191B">
        <w:t xml:space="preserve"> associated with turbid release from </w:t>
      </w:r>
      <w:r w:rsidR="00197F65" w:rsidRPr="00E0191B">
        <w:t>GCD</w:t>
      </w:r>
      <w:r w:rsidRPr="00E0191B">
        <w:t xml:space="preserve"> following rainfall-runoff events</w:t>
      </w:r>
      <w:r w:rsidR="12F77E4F" w:rsidRPr="00E0191B">
        <w:t>, or from rainfall-runoff events in the Lees Ferry reach itself</w:t>
      </w:r>
      <w:r w:rsidRPr="00E0191B">
        <w:t xml:space="preserve"> that result in suspended sediment entering </w:t>
      </w:r>
      <w:r w:rsidR="4B509AA0" w:rsidRPr="00E0191B">
        <w:t>the river</w:t>
      </w:r>
      <w:r w:rsidR="00F62AD1" w:rsidRPr="00E0191B">
        <w:t xml:space="preserve">. </w:t>
      </w:r>
      <w:r w:rsidRPr="00E0191B">
        <w:t xml:space="preserve">Research on the effects of water clarity on native Grand Canyon fishes suggests that relatively small increases </w:t>
      </w:r>
      <w:r w:rsidR="2C1409E0" w:rsidRPr="00E0191B">
        <w:t>in</w:t>
      </w:r>
      <w:r w:rsidRPr="00E0191B">
        <w:t xml:space="preserve"> turbidity </w:t>
      </w:r>
      <w:r w:rsidR="1706FC31" w:rsidRPr="00E0191B">
        <w:t xml:space="preserve">(as low as 25 FNU) </w:t>
      </w:r>
      <w:r w:rsidRPr="00E0191B">
        <w:t xml:space="preserve">in the Colorado River may be sufficient to </w:t>
      </w:r>
      <w:r w:rsidR="24D10796" w:rsidRPr="00E0191B">
        <w:t xml:space="preserve">increase survival of juvenile </w:t>
      </w:r>
      <w:r w:rsidRPr="00E0191B">
        <w:t xml:space="preserve">humpback chub by reducing predation mortality from rainbow and brown trout (Ward et al. 2016). </w:t>
      </w:r>
    </w:p>
    <w:p w14:paraId="4916CC60" w14:textId="7ED589F3" w:rsidR="00DB05D7" w:rsidRPr="00E0191B" w:rsidRDefault="17DB9693" w:rsidP="00DB05D7">
      <w:r w:rsidRPr="00E0191B">
        <w:rPr>
          <w:noProof/>
        </w:rPr>
        <w:drawing>
          <wp:inline distT="0" distB="0" distL="0" distR="0" wp14:anchorId="55A636F5" wp14:editId="5EF4A356">
            <wp:extent cx="5943600" cy="2771775"/>
            <wp:effectExtent l="0" t="0" r="0" b="0"/>
            <wp:docPr id="739957444" name="Picture 73995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0AAB69F3" w14:textId="28DAD98A" w:rsidR="00DB05D7" w:rsidRPr="00E0191B" w:rsidRDefault="00DB05D7" w:rsidP="00DB05D7">
      <w:pPr>
        <w:rPr>
          <w:rFonts w:eastAsia="Times New Roman" w:cs="Calibri"/>
          <w:color w:val="000000" w:themeColor="text1"/>
        </w:rPr>
      </w:pPr>
      <w:r w:rsidRPr="00E0191B">
        <w:rPr>
          <w:i/>
          <w:iCs/>
        </w:rPr>
        <w:t>Figure</w:t>
      </w:r>
      <w:r w:rsidR="00573183" w:rsidRPr="00E0191B">
        <w:rPr>
          <w:i/>
          <w:iCs/>
        </w:rPr>
        <w:t xml:space="preserve"> </w:t>
      </w:r>
      <w:r w:rsidR="006D056A" w:rsidRPr="00E0191B">
        <w:rPr>
          <w:i/>
          <w:iCs/>
        </w:rPr>
        <w:t>8</w:t>
      </w:r>
      <w:r w:rsidRPr="00E0191B">
        <w:rPr>
          <w:i/>
          <w:iCs/>
        </w:rPr>
        <w:t>. Daily average turbidity measured at Lees Ferry (NWIS: 09380000).</w:t>
      </w:r>
      <w:r w:rsidR="33681E96" w:rsidRPr="00E0191B">
        <w:rPr>
          <w:i/>
          <w:iCs/>
        </w:rPr>
        <w:t xml:space="preserve"> </w:t>
      </w:r>
      <w:r w:rsidR="33681E96" w:rsidRPr="00E0191B">
        <w:rPr>
          <w:rFonts w:eastAsia="Times New Roman" w:cs="Calibri"/>
          <w:color w:val="000000" w:themeColor="text1"/>
        </w:rPr>
        <w:t xml:space="preserve">Shaded yellow band indicates the temporal duration of the Cool Mix flow experiment.   </w:t>
      </w:r>
    </w:p>
    <w:p w14:paraId="0C3ACB37" w14:textId="2237EB81" w:rsidR="008C3FA9" w:rsidRPr="00E0191B" w:rsidRDefault="007C5E6D" w:rsidP="007C5E6D">
      <w:pPr>
        <w:pStyle w:val="Heading2"/>
      </w:pPr>
      <w:r w:rsidRPr="00E0191B">
        <w:lastRenderedPageBreak/>
        <w:t>Biology</w:t>
      </w:r>
    </w:p>
    <w:p w14:paraId="3FA96EA3" w14:textId="0DC2298D" w:rsidR="7E9D45C1" w:rsidRPr="00E0191B" w:rsidRDefault="7E9D45C1" w:rsidP="004C57E3">
      <w:pPr>
        <w:pStyle w:val="Heading4"/>
        <w:rPr>
          <w:sz w:val="24"/>
          <w:szCs w:val="24"/>
        </w:rPr>
      </w:pPr>
      <w:r w:rsidRPr="00E0191B">
        <w:rPr>
          <w:sz w:val="24"/>
          <w:szCs w:val="24"/>
        </w:rPr>
        <w:t>Monitoring Effort</w:t>
      </w:r>
    </w:p>
    <w:p w14:paraId="1D2DE21E" w14:textId="443E3396" w:rsidR="00EC4419" w:rsidRPr="00E0191B" w:rsidRDefault="45A026B7" w:rsidP="00EC4419">
      <w:r w:rsidRPr="00E0191B">
        <w:t>GCMRC</w:t>
      </w:r>
      <w:r w:rsidR="21FAD2D4" w:rsidRPr="00E0191B">
        <w:t xml:space="preserve"> developed a conceptual monitoring approach to guide </w:t>
      </w:r>
      <w:r w:rsidR="19F939A9" w:rsidRPr="00E0191B">
        <w:t>effort</w:t>
      </w:r>
      <w:r w:rsidR="627B6155" w:rsidRPr="00E0191B">
        <w:t>s</w:t>
      </w:r>
      <w:r w:rsidR="19F939A9" w:rsidRPr="00E0191B">
        <w:t xml:space="preserve"> to evaluate the effectiveness of the </w:t>
      </w:r>
      <w:r w:rsidR="00AB4FD0" w:rsidRPr="00E0191B">
        <w:t>Cool Mix</w:t>
      </w:r>
      <w:r w:rsidR="19F939A9" w:rsidRPr="00E0191B">
        <w:t xml:space="preserve"> flows on smallmouth bass reproduction and recruitment (Figure 1).  </w:t>
      </w:r>
      <w:r w:rsidR="0536C4B4" w:rsidRPr="00E0191B">
        <w:t xml:space="preserve">The conceptual approach addressed abundance/catch, distribution, growth, diet and </w:t>
      </w:r>
      <w:r w:rsidR="08B0A833" w:rsidRPr="00E0191B">
        <w:t xml:space="preserve">genetic </w:t>
      </w:r>
      <w:r w:rsidR="259DA8C2" w:rsidRPr="00E0191B">
        <w:t>kinship</w:t>
      </w:r>
      <w:r w:rsidR="396C5313" w:rsidRPr="00E0191B">
        <w:t xml:space="preserve"> (relatedness among individuals captured in Lake Powell and downstream from GCD)</w:t>
      </w:r>
      <w:r w:rsidR="259DA8C2" w:rsidRPr="00E0191B">
        <w:t>.</w:t>
      </w:r>
      <w:r w:rsidR="0536C4B4" w:rsidRPr="00E0191B">
        <w:t xml:space="preserve">  </w:t>
      </w:r>
      <w:r w:rsidR="00EC4419" w:rsidRPr="00E0191B">
        <w:t xml:space="preserve">In 2024, significant </w:t>
      </w:r>
      <w:r w:rsidR="76978147" w:rsidRPr="00E0191B">
        <w:t xml:space="preserve">resources were </w:t>
      </w:r>
      <w:r w:rsidR="00EC4419" w:rsidRPr="00E0191B">
        <w:t xml:space="preserve">dedicated to monitoring the effects of water flows on the </w:t>
      </w:r>
      <w:r w:rsidR="3947BC63" w:rsidRPr="00E0191B">
        <w:t>smallmouth</w:t>
      </w:r>
      <w:r w:rsidR="00EC4419" w:rsidRPr="00E0191B">
        <w:t xml:space="preserve"> bass population while also addressing the need to remove smallmouth bass from the ecosystem</w:t>
      </w:r>
      <w:r w:rsidR="411A36F2" w:rsidRPr="00E0191B">
        <w:t xml:space="preserve"> as part of an ongoing rapid response effort</w:t>
      </w:r>
      <w:r w:rsidR="00EC4419" w:rsidRPr="00E0191B">
        <w:t>. To achieve these dual objectives, GCMRC collaborated with the NPS and other organizations to establish methods for systematically analyzing presence-absence data, alongside capturing fish for removal through a well-structured experimental design.</w:t>
      </w:r>
    </w:p>
    <w:p w14:paraId="7C8DA002" w14:textId="5915389A" w:rsidR="00142C33" w:rsidRPr="00E0191B" w:rsidRDefault="3D50BF75" w:rsidP="00EC4419">
      <w:r w:rsidRPr="00E0191B">
        <w:t>A multi-agency effort employed a multitude of sampling techniques</w:t>
      </w:r>
      <w:r w:rsidR="00EC4419" w:rsidRPr="00E0191B">
        <w:t>, including boat and backpack electrofishing, seine and hoop netting, environmental DNA surveys, sonar surveys, snorkel</w:t>
      </w:r>
      <w:r w:rsidR="48ACB75E" w:rsidRPr="00E0191B">
        <w:t xml:space="preserve"> surveys, artificial bass nests</w:t>
      </w:r>
      <w:r w:rsidR="00EC4419" w:rsidRPr="00E0191B">
        <w:t>, and visual scanning for nests.</w:t>
      </w:r>
    </w:p>
    <w:p w14:paraId="7F746746" w14:textId="77777777" w:rsidR="0087262F" w:rsidRPr="00E0191B" w:rsidRDefault="0087262F" w:rsidP="00EC4419"/>
    <w:p w14:paraId="38E75EF0" w14:textId="6AF12EC9" w:rsidR="00142C33" w:rsidRPr="00E0191B" w:rsidRDefault="00142C33" w:rsidP="00142C33">
      <w:pPr>
        <w:rPr>
          <w:i/>
          <w:iCs/>
        </w:rPr>
      </w:pPr>
      <w:r w:rsidRPr="00E0191B">
        <w:rPr>
          <w:i/>
          <w:iCs/>
        </w:rPr>
        <w:t>Table</w:t>
      </w:r>
      <w:r w:rsidR="003550C8" w:rsidRPr="00E0191B">
        <w:rPr>
          <w:i/>
          <w:iCs/>
        </w:rPr>
        <w:t xml:space="preserve"> </w:t>
      </w:r>
      <w:proofErr w:type="gramStart"/>
      <w:r w:rsidR="003550C8" w:rsidRPr="00E0191B">
        <w:rPr>
          <w:i/>
          <w:iCs/>
        </w:rPr>
        <w:t>4</w:t>
      </w:r>
      <w:r w:rsidRPr="00E0191B">
        <w:rPr>
          <w:i/>
          <w:iCs/>
        </w:rPr>
        <w:t xml:space="preserve"> .</w:t>
      </w:r>
      <w:proofErr w:type="gramEnd"/>
      <w:r w:rsidRPr="00E0191B">
        <w:rPr>
          <w:i/>
          <w:iCs/>
        </w:rPr>
        <w:t xml:space="preserve"> Multi-agency sampling efforts in the Colorado River between Glen Canyon Dam and the Little Colorado River confluence in 2024. Reach acronyms </w:t>
      </w:r>
      <w:proofErr w:type="gramStart"/>
      <w:r w:rsidRPr="00E0191B">
        <w:rPr>
          <w:i/>
          <w:iCs/>
        </w:rPr>
        <w:t>are:</w:t>
      </w:r>
      <w:proofErr w:type="gramEnd"/>
      <w:r w:rsidRPr="00E0191B">
        <w:rPr>
          <w:i/>
          <w:iCs/>
        </w:rPr>
        <w:t xml:space="preserve"> Lees Ferry (LF), Paria River to Badger Creek (PBR), Lees Ferry to Little Colorado River confluence (LF to LCR) and the Little Colorado River (LCR).</w:t>
      </w:r>
    </w:p>
    <w:tbl>
      <w:tblPr>
        <w:tblW w:w="0" w:type="auto"/>
        <w:tblLayout w:type="fixed"/>
        <w:tblLook w:val="06A0" w:firstRow="1" w:lastRow="0" w:firstColumn="1" w:lastColumn="0" w:noHBand="1" w:noVBand="1"/>
      </w:tblPr>
      <w:tblGrid>
        <w:gridCol w:w="3765"/>
        <w:gridCol w:w="975"/>
        <w:gridCol w:w="900"/>
        <w:gridCol w:w="540"/>
        <w:gridCol w:w="525"/>
        <w:gridCol w:w="750"/>
        <w:gridCol w:w="465"/>
      </w:tblGrid>
      <w:tr w:rsidR="00FB3C6C" w:rsidRPr="00E0191B" w14:paraId="6EFE7C13" w14:textId="77777777">
        <w:trPr>
          <w:trHeight w:val="225"/>
        </w:trPr>
        <w:tc>
          <w:tcPr>
            <w:tcW w:w="376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711BF83F" w14:textId="77777777" w:rsidR="00FB3C6C" w:rsidRPr="00E0191B" w:rsidRDefault="00FB3C6C">
            <w:pPr>
              <w:spacing w:after="0"/>
              <w:rPr>
                <w:rFonts w:ascii="Calibri" w:eastAsia="Calibri" w:hAnsi="Calibri" w:cs="Calibri"/>
                <w:b/>
                <w:bCs/>
                <w:sz w:val="16"/>
                <w:szCs w:val="16"/>
              </w:rPr>
            </w:pPr>
          </w:p>
        </w:tc>
        <w:tc>
          <w:tcPr>
            <w:tcW w:w="975" w:type="dxa"/>
            <w:tcBorders>
              <w:top w:val="single" w:sz="8" w:space="0" w:color="auto"/>
              <w:left w:val="nil"/>
              <w:bottom w:val="single" w:sz="4" w:space="0" w:color="auto"/>
              <w:right w:val="nil"/>
            </w:tcBorders>
            <w:tcMar>
              <w:top w:w="15" w:type="dxa"/>
              <w:left w:w="15" w:type="dxa"/>
              <w:right w:w="15" w:type="dxa"/>
            </w:tcMar>
            <w:vAlign w:val="bottom"/>
          </w:tcPr>
          <w:p w14:paraId="590F7D8D" w14:textId="77777777" w:rsidR="00FB3C6C" w:rsidRPr="00E0191B" w:rsidRDefault="00FB3C6C">
            <w:pPr>
              <w:spacing w:after="0"/>
            </w:pPr>
            <w:r w:rsidRPr="00E0191B">
              <w:rPr>
                <w:rFonts w:ascii="Calibri" w:eastAsia="Calibri" w:hAnsi="Calibri" w:cs="Calibri"/>
                <w:b/>
                <w:bCs/>
                <w:sz w:val="16"/>
                <w:szCs w:val="16"/>
              </w:rPr>
              <w:t xml:space="preserve"> </w:t>
            </w:r>
          </w:p>
        </w:tc>
        <w:tc>
          <w:tcPr>
            <w:tcW w:w="900" w:type="dxa"/>
            <w:tcBorders>
              <w:top w:val="single" w:sz="8" w:space="0" w:color="auto"/>
              <w:left w:val="nil"/>
              <w:bottom w:val="single" w:sz="4" w:space="0" w:color="auto"/>
              <w:right w:val="single" w:sz="4" w:space="0" w:color="auto"/>
            </w:tcBorders>
            <w:tcMar>
              <w:top w:w="15" w:type="dxa"/>
              <w:left w:w="15" w:type="dxa"/>
              <w:right w:w="15" w:type="dxa"/>
            </w:tcMar>
            <w:vAlign w:val="bottom"/>
          </w:tcPr>
          <w:p w14:paraId="4250688F" w14:textId="77777777" w:rsidR="00FB3C6C" w:rsidRPr="00E0191B" w:rsidRDefault="00FB3C6C">
            <w:pPr>
              <w:spacing w:after="0"/>
              <w:jc w:val="center"/>
            </w:pPr>
            <w:r w:rsidRPr="00E0191B">
              <w:rPr>
                <w:rFonts w:ascii="Calibri" w:eastAsia="Calibri" w:hAnsi="Calibri" w:cs="Calibri"/>
                <w:b/>
                <w:bCs/>
                <w:sz w:val="16"/>
                <w:szCs w:val="16"/>
              </w:rPr>
              <w:t xml:space="preserve"> </w:t>
            </w:r>
          </w:p>
        </w:tc>
        <w:tc>
          <w:tcPr>
            <w:tcW w:w="1815" w:type="dxa"/>
            <w:gridSpan w:val="3"/>
            <w:tcBorders>
              <w:top w:val="single" w:sz="8" w:space="0" w:color="auto"/>
              <w:left w:val="single" w:sz="4" w:space="0" w:color="auto"/>
              <w:bottom w:val="single" w:sz="4" w:space="0" w:color="auto"/>
              <w:right w:val="nil"/>
            </w:tcBorders>
            <w:tcMar>
              <w:top w:w="15" w:type="dxa"/>
              <w:left w:w="15" w:type="dxa"/>
              <w:right w:w="15" w:type="dxa"/>
            </w:tcMar>
            <w:vAlign w:val="bottom"/>
          </w:tcPr>
          <w:p w14:paraId="21C803BA" w14:textId="77777777" w:rsidR="00FB3C6C" w:rsidRPr="00E0191B" w:rsidRDefault="00FB3C6C">
            <w:pPr>
              <w:spacing w:after="0"/>
            </w:pPr>
            <w:r w:rsidRPr="00E0191B">
              <w:rPr>
                <w:rFonts w:ascii="Calibri" w:eastAsia="Calibri" w:hAnsi="Calibri" w:cs="Calibri"/>
                <w:b/>
                <w:bCs/>
                <w:color w:val="000000" w:themeColor="text1"/>
                <w:sz w:val="16"/>
                <w:szCs w:val="16"/>
              </w:rPr>
              <w:t>Reaches Surveyed:</w:t>
            </w:r>
          </w:p>
        </w:tc>
        <w:tc>
          <w:tcPr>
            <w:tcW w:w="465" w:type="dxa"/>
            <w:tcBorders>
              <w:top w:val="single" w:sz="8" w:space="0" w:color="auto"/>
              <w:left w:val="nil"/>
              <w:bottom w:val="single" w:sz="4" w:space="0" w:color="auto"/>
              <w:right w:val="single" w:sz="8" w:space="0" w:color="auto"/>
            </w:tcBorders>
            <w:tcMar>
              <w:top w:w="15" w:type="dxa"/>
              <w:left w:w="15" w:type="dxa"/>
              <w:right w:w="15" w:type="dxa"/>
            </w:tcMar>
            <w:vAlign w:val="bottom"/>
          </w:tcPr>
          <w:p w14:paraId="1143BEE1" w14:textId="77777777" w:rsidR="00FB3C6C" w:rsidRPr="00E0191B" w:rsidRDefault="00FB3C6C">
            <w:pPr>
              <w:spacing w:after="0"/>
            </w:pPr>
            <w:r w:rsidRPr="00E0191B">
              <w:rPr>
                <w:rFonts w:ascii="Calibri" w:eastAsia="Calibri" w:hAnsi="Calibri" w:cs="Calibri"/>
                <w:b/>
                <w:bCs/>
                <w:color w:val="000000" w:themeColor="text1"/>
                <w:sz w:val="16"/>
                <w:szCs w:val="16"/>
              </w:rPr>
              <w:t xml:space="preserve"> </w:t>
            </w:r>
          </w:p>
        </w:tc>
      </w:tr>
      <w:tr w:rsidR="00FB3C6C" w:rsidRPr="00E0191B" w14:paraId="386848D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3EAE9E7" w14:textId="77777777" w:rsidR="00FB3C6C" w:rsidRPr="00E0191B" w:rsidRDefault="00FB3C6C">
            <w:pPr>
              <w:spacing w:after="0"/>
            </w:pPr>
            <w:r w:rsidRPr="00E0191B">
              <w:rPr>
                <w:rFonts w:ascii="Calibri" w:eastAsia="Calibri" w:hAnsi="Calibri" w:cs="Calibri"/>
                <w:b/>
                <w:bCs/>
                <w:sz w:val="16"/>
                <w:szCs w:val="16"/>
              </w:rPr>
              <w:t>Event</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1C0647" w14:textId="77777777" w:rsidR="00FB3C6C" w:rsidRPr="00E0191B" w:rsidRDefault="00FB3C6C">
            <w:pPr>
              <w:spacing w:after="0"/>
            </w:pPr>
            <w:r w:rsidRPr="00E0191B">
              <w:rPr>
                <w:rFonts w:ascii="Calibri" w:eastAsia="Calibri" w:hAnsi="Calibri" w:cs="Calibri"/>
                <w:b/>
                <w:bCs/>
                <w:sz w:val="16"/>
                <w:szCs w:val="16"/>
              </w:rPr>
              <w:t>Agency</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29B6F3" w14:textId="77777777" w:rsidR="00FB3C6C" w:rsidRPr="00E0191B" w:rsidRDefault="00FB3C6C">
            <w:pPr>
              <w:spacing w:after="0"/>
              <w:jc w:val="center"/>
            </w:pPr>
            <w:r w:rsidRPr="00E0191B">
              <w:rPr>
                <w:rFonts w:ascii="Calibri" w:eastAsia="Calibri" w:hAnsi="Calibri" w:cs="Calibri"/>
                <w:b/>
                <w:bCs/>
                <w:sz w:val="16"/>
                <w:szCs w:val="16"/>
              </w:rPr>
              <w:t>Date</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C43FF" w14:textId="77777777" w:rsidR="00FB3C6C" w:rsidRPr="00E0191B" w:rsidRDefault="00FB3C6C">
            <w:pPr>
              <w:spacing w:after="0"/>
              <w:jc w:val="center"/>
            </w:pPr>
            <w:r w:rsidRPr="00E0191B">
              <w:rPr>
                <w:rFonts w:ascii="Calibri" w:eastAsia="Calibri" w:hAnsi="Calibri" w:cs="Calibri"/>
                <w:b/>
                <w:bCs/>
                <w:color w:val="000000" w:themeColor="text1"/>
                <w:sz w:val="16"/>
                <w:szCs w:val="16"/>
              </w:rPr>
              <w:t>LF</w:t>
            </w:r>
          </w:p>
        </w:tc>
        <w:tc>
          <w:tcPr>
            <w:tcW w:w="52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9A95E8F" w14:textId="77777777" w:rsidR="00FB3C6C" w:rsidRPr="00E0191B" w:rsidRDefault="00FB3C6C">
            <w:pPr>
              <w:spacing w:after="0"/>
              <w:jc w:val="center"/>
            </w:pPr>
            <w:r w:rsidRPr="00E0191B">
              <w:rPr>
                <w:rFonts w:ascii="Calibri" w:eastAsia="Calibri" w:hAnsi="Calibri" w:cs="Calibri"/>
                <w:b/>
                <w:bCs/>
                <w:color w:val="000000" w:themeColor="text1"/>
                <w:sz w:val="16"/>
                <w:szCs w:val="16"/>
              </w:rPr>
              <w:t>PBR</w:t>
            </w:r>
          </w:p>
        </w:tc>
        <w:tc>
          <w:tcPr>
            <w:tcW w:w="75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19D7462" w14:textId="77777777" w:rsidR="00FB3C6C" w:rsidRPr="00E0191B" w:rsidRDefault="00FB3C6C">
            <w:pPr>
              <w:spacing w:after="0"/>
              <w:jc w:val="center"/>
            </w:pPr>
            <w:r w:rsidRPr="00E0191B">
              <w:rPr>
                <w:rFonts w:ascii="Calibri" w:eastAsia="Calibri" w:hAnsi="Calibri" w:cs="Calibri"/>
                <w:b/>
                <w:bCs/>
                <w:color w:val="000000" w:themeColor="text1"/>
                <w:sz w:val="16"/>
                <w:szCs w:val="16"/>
              </w:rPr>
              <w:t>LF to LCR</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086A4AD" w14:textId="77777777" w:rsidR="00FB3C6C" w:rsidRPr="00E0191B" w:rsidRDefault="00FB3C6C">
            <w:pPr>
              <w:spacing w:after="0"/>
              <w:jc w:val="center"/>
            </w:pPr>
            <w:r w:rsidRPr="00E0191B">
              <w:rPr>
                <w:rFonts w:ascii="Calibri" w:eastAsia="Calibri" w:hAnsi="Calibri" w:cs="Calibri"/>
                <w:b/>
                <w:bCs/>
                <w:color w:val="000000" w:themeColor="text1"/>
                <w:sz w:val="16"/>
                <w:szCs w:val="16"/>
              </w:rPr>
              <w:t>LCR</w:t>
            </w:r>
          </w:p>
        </w:tc>
      </w:tr>
      <w:tr w:rsidR="00FB3C6C" w:rsidRPr="00E0191B" w14:paraId="2502A93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3BFC264"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13F15"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2DF0C7" w14:textId="77777777" w:rsidR="00FB3C6C" w:rsidRPr="00E0191B" w:rsidRDefault="00FB3C6C">
            <w:pPr>
              <w:spacing w:after="0"/>
              <w:jc w:val="center"/>
            </w:pPr>
            <w:r w:rsidRPr="00E0191B">
              <w:rPr>
                <w:rFonts w:ascii="Calibri" w:eastAsia="Calibri" w:hAnsi="Calibri" w:cs="Calibri"/>
                <w:sz w:val="16"/>
                <w:szCs w:val="16"/>
              </w:rPr>
              <w:t>5-Mar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AEE91"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1EF63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D83EA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DE92A2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661BC61"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223038A" w14:textId="77777777" w:rsidR="00FB3C6C" w:rsidRPr="00E0191B" w:rsidRDefault="00FB3C6C">
            <w:pPr>
              <w:spacing w:after="0"/>
            </w:pPr>
            <w:r w:rsidRPr="00E0191B">
              <w:rPr>
                <w:rFonts w:ascii="Calibri" w:eastAsia="Calibri" w:hAnsi="Calibri" w:cs="Calibri"/>
                <w:sz w:val="16"/>
                <w:szCs w:val="16"/>
              </w:rPr>
              <w:t>Lees Ferry fish population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4BAD6F" w14:textId="77777777" w:rsidR="00FB3C6C" w:rsidRPr="00E0191B" w:rsidRDefault="00FB3C6C">
            <w:pPr>
              <w:spacing w:after="0"/>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94F2C" w14:textId="77777777" w:rsidR="00FB3C6C" w:rsidRPr="00E0191B" w:rsidRDefault="00FB3C6C">
            <w:pPr>
              <w:spacing w:after="0"/>
              <w:jc w:val="center"/>
            </w:pPr>
            <w:r w:rsidRPr="00E0191B">
              <w:rPr>
                <w:rFonts w:ascii="Calibri" w:eastAsia="Calibri" w:hAnsi="Calibri" w:cs="Calibri"/>
                <w:sz w:val="16"/>
                <w:szCs w:val="16"/>
              </w:rPr>
              <w:t>11-Mar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6F0846"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9D559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E9A53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B736E7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457B36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E848412"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CB6E2B"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4E5A57" w14:textId="77777777" w:rsidR="00FB3C6C" w:rsidRPr="00E0191B" w:rsidRDefault="00FB3C6C">
            <w:pPr>
              <w:spacing w:after="0"/>
              <w:jc w:val="center"/>
            </w:pPr>
            <w:r w:rsidRPr="00E0191B">
              <w:rPr>
                <w:rFonts w:ascii="Calibri" w:eastAsia="Calibri" w:hAnsi="Calibri" w:cs="Calibri"/>
                <w:sz w:val="16"/>
                <w:szCs w:val="16"/>
              </w:rPr>
              <w:t>1-Apr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EC72AE"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F8441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59201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531D8D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8982879"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38B2CD9" w14:textId="30D24052" w:rsidR="00FB3C6C" w:rsidRPr="00E0191B" w:rsidRDefault="00FB3C6C">
            <w:pPr>
              <w:spacing w:after="0"/>
            </w:pPr>
            <w:r w:rsidRPr="00E0191B">
              <w:rPr>
                <w:rFonts w:ascii="Calibri" w:eastAsia="Calibri" w:hAnsi="Calibri" w:cs="Calibri"/>
                <w:sz w:val="16"/>
                <w:szCs w:val="16"/>
              </w:rPr>
              <w:t xml:space="preserve">Mainstem Fish, </w:t>
            </w:r>
            <w:r w:rsidR="00263C2C" w:rsidRPr="00E0191B">
              <w:rPr>
                <w:rFonts w:ascii="Calibri" w:eastAsia="Calibri" w:hAnsi="Calibri" w:cs="Calibri"/>
                <w:sz w:val="16"/>
                <w:szCs w:val="16"/>
              </w:rPr>
              <w:t>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4448E9" w14:textId="77777777" w:rsidR="00FB3C6C" w:rsidRPr="00E0191B" w:rsidRDefault="00FB3C6C">
            <w:pPr>
              <w:spacing w:after="0"/>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AE08CF" w14:textId="77777777" w:rsidR="00FB3C6C" w:rsidRPr="00E0191B" w:rsidRDefault="00FB3C6C">
            <w:pPr>
              <w:spacing w:after="0"/>
              <w:jc w:val="center"/>
            </w:pPr>
            <w:r w:rsidRPr="00E0191B">
              <w:rPr>
                <w:rFonts w:ascii="Calibri" w:eastAsia="Calibri" w:hAnsi="Calibri" w:cs="Calibri"/>
                <w:sz w:val="16"/>
                <w:szCs w:val="16"/>
              </w:rPr>
              <w:t>3-Apr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94B1D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7720E7"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3626B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2E79254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2328B6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055AAB0" w14:textId="77777777" w:rsidR="00FB3C6C" w:rsidRPr="00E0191B" w:rsidRDefault="00FB3C6C">
            <w:pPr>
              <w:spacing w:after="0"/>
            </w:pPr>
            <w:r w:rsidRPr="00E0191B">
              <w:rPr>
                <w:rFonts w:ascii="Calibri" w:eastAsia="Calibri" w:hAnsi="Calibri" w:cs="Calibri"/>
                <w:sz w:val="16"/>
                <w:szCs w:val="16"/>
              </w:rPr>
              <w:t>Lees Ferry trout population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81D7CF" w14:textId="77777777" w:rsidR="00FB3C6C" w:rsidRPr="00E0191B" w:rsidRDefault="00FB3C6C">
            <w:pPr>
              <w:spacing w:after="0"/>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41110C" w14:textId="77777777" w:rsidR="00FB3C6C" w:rsidRPr="00E0191B" w:rsidRDefault="00FB3C6C">
            <w:pPr>
              <w:spacing w:after="0"/>
              <w:jc w:val="center"/>
            </w:pPr>
            <w:r w:rsidRPr="00E0191B">
              <w:rPr>
                <w:rFonts w:ascii="Calibri" w:eastAsia="Calibri" w:hAnsi="Calibri" w:cs="Calibri"/>
                <w:sz w:val="16"/>
                <w:szCs w:val="16"/>
              </w:rPr>
              <w:t>4-Apr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37A9FC"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81245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5B870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958E41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20F796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81A30AE" w14:textId="77777777" w:rsidR="00FB3C6C" w:rsidRPr="00E0191B" w:rsidRDefault="00FB3C6C">
            <w:pPr>
              <w:spacing w:after="0"/>
            </w:pPr>
            <w:r w:rsidRPr="00E0191B">
              <w:rPr>
                <w:rFonts w:ascii="Calibri" w:eastAsia="Calibri" w:hAnsi="Calibri" w:cs="Calibri"/>
                <w:sz w:val="16"/>
                <w:szCs w:val="16"/>
              </w:rPr>
              <w:t xml:space="preserve">Lees Ferry Netting </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CA4346"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83B9E2" w14:textId="77777777" w:rsidR="00FB3C6C" w:rsidRPr="00E0191B" w:rsidRDefault="00FB3C6C">
            <w:pPr>
              <w:spacing w:after="0"/>
              <w:jc w:val="center"/>
            </w:pPr>
            <w:r w:rsidRPr="00E0191B">
              <w:rPr>
                <w:rFonts w:ascii="Calibri" w:eastAsia="Calibri" w:hAnsi="Calibri" w:cs="Calibri"/>
                <w:sz w:val="16"/>
                <w:szCs w:val="16"/>
              </w:rPr>
              <w:t>8-Apr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7EEAB1"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FE6F1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F91A6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A75BE3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0FD0B6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6B074ED" w14:textId="77777777" w:rsidR="00FB3C6C" w:rsidRPr="00E0191B" w:rsidRDefault="00FB3C6C">
            <w:pPr>
              <w:spacing w:after="0"/>
            </w:pPr>
            <w:r w:rsidRPr="00E0191B">
              <w:rPr>
                <w:rFonts w:ascii="Calibri" w:eastAsia="Calibri" w:hAnsi="Calibri" w:cs="Calibri"/>
                <w:sz w:val="16"/>
                <w:szCs w:val="16"/>
              </w:rPr>
              <w:t>Paria to Badger backwater sampling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827725"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21B87B" w14:textId="77777777" w:rsidR="00FB3C6C" w:rsidRPr="00E0191B" w:rsidRDefault="00FB3C6C">
            <w:pPr>
              <w:spacing w:after="0"/>
              <w:jc w:val="center"/>
            </w:pPr>
            <w:r w:rsidRPr="00E0191B">
              <w:rPr>
                <w:rFonts w:ascii="Calibri" w:eastAsia="Calibri" w:hAnsi="Calibri" w:cs="Calibri"/>
                <w:sz w:val="16"/>
                <w:szCs w:val="16"/>
              </w:rPr>
              <w:t>9-Apr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AF323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25E7E8"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3E823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C16C7D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5F86077D"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6AC0E4A"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AD27D7"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DE3FCB" w14:textId="77777777" w:rsidR="00FB3C6C" w:rsidRPr="00E0191B" w:rsidRDefault="00FB3C6C">
            <w:pPr>
              <w:spacing w:after="0"/>
              <w:jc w:val="center"/>
            </w:pPr>
            <w:r w:rsidRPr="00E0191B">
              <w:rPr>
                <w:rFonts w:ascii="Calibri" w:eastAsia="Calibri" w:hAnsi="Calibri" w:cs="Calibri"/>
                <w:sz w:val="16"/>
                <w:szCs w:val="16"/>
              </w:rPr>
              <w:t>15-Apr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21CAC"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52C8B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B640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D69664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673118D"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3DA21C0" w14:textId="77777777" w:rsidR="00FB3C6C" w:rsidRPr="00E0191B" w:rsidRDefault="00FB3C6C">
            <w:pPr>
              <w:spacing w:after="0"/>
            </w:pPr>
            <w:r w:rsidRPr="00E0191B">
              <w:rPr>
                <w:rFonts w:ascii="Calibri" w:eastAsia="Calibri" w:hAnsi="Calibri" w:cs="Calibri"/>
                <w:sz w:val="16"/>
                <w:szCs w:val="16"/>
              </w:rPr>
              <w:t>Little Colorado River chub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4D8656" w14:textId="77777777" w:rsidR="00FB3C6C" w:rsidRPr="00E0191B" w:rsidRDefault="00FB3C6C">
            <w:pPr>
              <w:spacing w:after="0"/>
            </w:pPr>
            <w:r w:rsidRPr="00E0191B">
              <w:rPr>
                <w:rFonts w:ascii="Calibri" w:eastAsia="Calibri" w:hAnsi="Calibri" w:cs="Calibri"/>
                <w:sz w:val="16"/>
                <w:szCs w:val="16"/>
              </w:rPr>
              <w:t>FWS/USGS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2764F1" w14:textId="77777777" w:rsidR="00FB3C6C" w:rsidRPr="00E0191B" w:rsidRDefault="00FB3C6C">
            <w:pPr>
              <w:spacing w:after="0"/>
              <w:jc w:val="center"/>
            </w:pPr>
            <w:r w:rsidRPr="00E0191B">
              <w:rPr>
                <w:rFonts w:ascii="Calibri" w:eastAsia="Calibri" w:hAnsi="Calibri" w:cs="Calibri"/>
                <w:sz w:val="16"/>
                <w:szCs w:val="16"/>
              </w:rPr>
              <w:t>16-Apr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820E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F3365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78216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8A5A9E1"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r>
      <w:tr w:rsidR="00FB3C6C" w:rsidRPr="00E0191B" w14:paraId="47C82EE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7752EE1"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9453B8"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5C757C" w14:textId="77777777" w:rsidR="00FB3C6C" w:rsidRPr="00E0191B" w:rsidRDefault="00FB3C6C">
            <w:pPr>
              <w:spacing w:after="0"/>
              <w:jc w:val="center"/>
            </w:pPr>
            <w:r w:rsidRPr="00E0191B">
              <w:rPr>
                <w:rFonts w:ascii="Calibri" w:eastAsia="Calibri" w:hAnsi="Calibri" w:cs="Calibri"/>
                <w:sz w:val="16"/>
                <w:szCs w:val="16"/>
              </w:rPr>
              <w:t>22-Apr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14065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45026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7A742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5C7A9C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D40FAE6"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5BCFD75" w14:textId="77777777" w:rsidR="00FB3C6C" w:rsidRPr="00E0191B" w:rsidRDefault="00FB3C6C">
            <w:pPr>
              <w:spacing w:after="0"/>
            </w:pPr>
            <w:r w:rsidRPr="00E0191B">
              <w:rPr>
                <w:rFonts w:ascii="Calibri" w:eastAsia="Calibri" w:hAnsi="Calibri" w:cs="Calibri"/>
                <w:sz w:val="16"/>
                <w:szCs w:val="16"/>
              </w:rPr>
              <w:t>Juvenile HBC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5456A9" w14:textId="77777777" w:rsidR="00FB3C6C" w:rsidRPr="00E0191B" w:rsidRDefault="00FB3C6C">
            <w:pPr>
              <w:spacing w:after="0"/>
            </w:pPr>
            <w:r w:rsidRPr="00E0191B">
              <w:rPr>
                <w:rFonts w:ascii="Calibri" w:eastAsia="Calibri" w:hAnsi="Calibri" w:cs="Calibri"/>
                <w:sz w:val="16"/>
                <w:szCs w:val="16"/>
              </w:rPr>
              <w:t>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D4D1D" w14:textId="77777777" w:rsidR="00FB3C6C" w:rsidRPr="00E0191B" w:rsidRDefault="00FB3C6C">
            <w:pPr>
              <w:spacing w:after="0"/>
              <w:jc w:val="center"/>
            </w:pPr>
            <w:r w:rsidRPr="00E0191B">
              <w:rPr>
                <w:rFonts w:ascii="Calibri" w:eastAsia="Calibri" w:hAnsi="Calibri" w:cs="Calibri"/>
                <w:sz w:val="16"/>
                <w:szCs w:val="16"/>
              </w:rPr>
              <w:t>23-Apr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D4227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3AC2E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554243"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ADBCC8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0536118"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0E656CB"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9C92B8"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B5890B" w14:textId="77777777" w:rsidR="00FB3C6C" w:rsidRPr="00E0191B" w:rsidRDefault="00FB3C6C">
            <w:pPr>
              <w:spacing w:after="0"/>
              <w:jc w:val="center"/>
            </w:pPr>
            <w:r w:rsidRPr="00E0191B">
              <w:rPr>
                <w:rFonts w:ascii="Calibri" w:eastAsia="Calibri" w:hAnsi="Calibri" w:cs="Calibri"/>
                <w:sz w:val="16"/>
                <w:szCs w:val="16"/>
              </w:rPr>
              <w:t>29-Apr</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57299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E2467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B706B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888B9F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0259753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9C0B542" w14:textId="77777777" w:rsidR="00FB3C6C" w:rsidRPr="00E0191B" w:rsidRDefault="00FB3C6C">
            <w:pPr>
              <w:spacing w:after="0"/>
            </w:pPr>
            <w:r w:rsidRPr="00E0191B">
              <w:rPr>
                <w:rFonts w:ascii="Calibri" w:eastAsia="Calibri" w:hAnsi="Calibri" w:cs="Calibri"/>
                <w:sz w:val="16"/>
                <w:szCs w:val="16"/>
              </w:rPr>
              <w:t xml:space="preserve">Lees Ferry Netting </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F648CB"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5366D7" w14:textId="77777777" w:rsidR="00FB3C6C" w:rsidRPr="00E0191B" w:rsidRDefault="00FB3C6C">
            <w:pPr>
              <w:spacing w:after="0"/>
              <w:jc w:val="center"/>
            </w:pPr>
            <w:r w:rsidRPr="00E0191B">
              <w:rPr>
                <w:rFonts w:ascii="Calibri" w:eastAsia="Calibri" w:hAnsi="Calibri" w:cs="Calibri"/>
                <w:sz w:val="16"/>
                <w:szCs w:val="16"/>
              </w:rPr>
              <w:t>6-May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9D30C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661B7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395D5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1BF48D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68468C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CF15E32" w14:textId="77777777" w:rsidR="00FB3C6C" w:rsidRPr="00E0191B" w:rsidRDefault="00FB3C6C">
            <w:pPr>
              <w:spacing w:after="0"/>
            </w:pPr>
            <w:r w:rsidRPr="00E0191B">
              <w:rPr>
                <w:rFonts w:ascii="Calibri" w:eastAsia="Calibri" w:hAnsi="Calibri" w:cs="Calibri"/>
                <w:sz w:val="16"/>
                <w:szCs w:val="16"/>
              </w:rPr>
              <w:t>Paria to Badger backwater sampling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B78101"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DCCFDE" w14:textId="77777777" w:rsidR="00FB3C6C" w:rsidRPr="00E0191B" w:rsidRDefault="00FB3C6C">
            <w:pPr>
              <w:spacing w:after="0"/>
              <w:jc w:val="center"/>
            </w:pPr>
            <w:r w:rsidRPr="00E0191B">
              <w:rPr>
                <w:rFonts w:ascii="Calibri" w:eastAsia="Calibri" w:hAnsi="Calibri" w:cs="Calibri"/>
                <w:sz w:val="16"/>
                <w:szCs w:val="16"/>
              </w:rPr>
              <w:t>7-May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1F3C9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63FE2A"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1A698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A4F127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1E45D6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0B546D6"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6B225C"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11FA1E" w14:textId="77777777" w:rsidR="00FB3C6C" w:rsidRPr="00E0191B" w:rsidRDefault="00FB3C6C">
            <w:pPr>
              <w:spacing w:after="0"/>
              <w:jc w:val="center"/>
            </w:pPr>
            <w:r w:rsidRPr="00E0191B">
              <w:rPr>
                <w:rFonts w:ascii="Calibri" w:eastAsia="Calibri" w:hAnsi="Calibri" w:cs="Calibri"/>
                <w:sz w:val="16"/>
                <w:szCs w:val="16"/>
              </w:rPr>
              <w:t>13-May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B515E8"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164A4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2CA6A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A02A0E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A139BA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0E0A9FE" w14:textId="40FC3651" w:rsidR="00FB3C6C" w:rsidRPr="00E0191B" w:rsidRDefault="00FB3C6C">
            <w:pPr>
              <w:spacing w:after="0"/>
            </w:pPr>
            <w:r w:rsidRPr="00E0191B">
              <w:rPr>
                <w:rFonts w:ascii="Calibri" w:eastAsia="Calibri" w:hAnsi="Calibri" w:cs="Calibri"/>
                <w:sz w:val="16"/>
                <w:szCs w:val="16"/>
              </w:rPr>
              <w:t xml:space="preserve">Mainstem Fish, </w:t>
            </w:r>
            <w:r w:rsidR="00022760" w:rsidRPr="00E0191B">
              <w:rPr>
                <w:rFonts w:ascii="Calibri" w:eastAsia="Calibri" w:hAnsi="Calibri" w:cs="Calibri"/>
                <w:sz w:val="16"/>
                <w:szCs w:val="16"/>
              </w:rPr>
              <w:t>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619C3" w14:textId="77777777" w:rsidR="00FB3C6C" w:rsidRPr="00E0191B" w:rsidRDefault="00FB3C6C">
            <w:pPr>
              <w:spacing w:after="0"/>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77394A" w14:textId="77777777" w:rsidR="00FB3C6C" w:rsidRPr="00E0191B" w:rsidRDefault="00FB3C6C">
            <w:pPr>
              <w:spacing w:after="0"/>
              <w:jc w:val="center"/>
            </w:pPr>
            <w:r w:rsidRPr="00E0191B">
              <w:rPr>
                <w:rFonts w:ascii="Calibri" w:eastAsia="Calibri" w:hAnsi="Calibri" w:cs="Calibri"/>
                <w:sz w:val="16"/>
                <w:szCs w:val="16"/>
              </w:rPr>
              <w:t>17-May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DD9CF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B2B0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0DDAE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494587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7D70EAD"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D46892A" w14:textId="77777777" w:rsidR="00FB3C6C" w:rsidRPr="00E0191B" w:rsidRDefault="00FB3C6C">
            <w:pPr>
              <w:spacing w:after="0"/>
            </w:pPr>
            <w:r w:rsidRPr="00E0191B">
              <w:rPr>
                <w:rFonts w:ascii="Calibri" w:eastAsia="Calibri" w:hAnsi="Calibri" w:cs="Calibri"/>
                <w:sz w:val="16"/>
                <w:szCs w:val="16"/>
              </w:rPr>
              <w:t>Lees Ferry Netting and Slough Block Net Installation</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08FF13"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2E6E8B" w14:textId="77777777" w:rsidR="00FB3C6C" w:rsidRPr="00E0191B" w:rsidRDefault="00FB3C6C">
            <w:pPr>
              <w:spacing w:after="0"/>
              <w:jc w:val="center"/>
            </w:pPr>
            <w:r w:rsidRPr="00E0191B">
              <w:rPr>
                <w:rFonts w:ascii="Calibri" w:eastAsia="Calibri" w:hAnsi="Calibri" w:cs="Calibri"/>
                <w:sz w:val="16"/>
                <w:szCs w:val="16"/>
              </w:rPr>
              <w:t>20-May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53A10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55CE9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3DF3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BF6D85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0E492A6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05AC0BE"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A0EDD9"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D179D9" w14:textId="77777777" w:rsidR="00FB3C6C" w:rsidRPr="00E0191B" w:rsidRDefault="00FB3C6C">
            <w:pPr>
              <w:spacing w:after="0"/>
              <w:jc w:val="center"/>
            </w:pPr>
            <w:r w:rsidRPr="00E0191B">
              <w:rPr>
                <w:rFonts w:ascii="Calibri" w:eastAsia="Calibri" w:hAnsi="Calibri" w:cs="Calibri"/>
                <w:sz w:val="16"/>
                <w:szCs w:val="16"/>
              </w:rPr>
              <w:t>20-May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3C3DC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1B64E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FB72D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371C2C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763571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27EB6A8F" w14:textId="77777777" w:rsidR="00FB3C6C" w:rsidRPr="00E0191B" w:rsidRDefault="00FB3C6C">
            <w:pPr>
              <w:spacing w:after="0"/>
            </w:pPr>
            <w:r w:rsidRPr="00E0191B">
              <w:rPr>
                <w:rFonts w:ascii="Calibri" w:eastAsia="Calibri" w:hAnsi="Calibri" w:cs="Calibri"/>
                <w:sz w:val="16"/>
                <w:szCs w:val="16"/>
              </w:rPr>
              <w:t>Little Colorado River chub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3C6F2" w14:textId="77777777" w:rsidR="00FB3C6C" w:rsidRPr="00E0191B" w:rsidRDefault="00FB3C6C">
            <w:pPr>
              <w:spacing w:after="0"/>
            </w:pPr>
            <w:r w:rsidRPr="00E0191B">
              <w:rPr>
                <w:rFonts w:ascii="Calibri" w:eastAsia="Calibri" w:hAnsi="Calibri" w:cs="Calibri"/>
                <w:sz w:val="16"/>
                <w:szCs w:val="16"/>
              </w:rPr>
              <w:t>FWS/USGS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3E0F8" w14:textId="77777777" w:rsidR="00FB3C6C" w:rsidRPr="00E0191B" w:rsidRDefault="00FB3C6C">
            <w:pPr>
              <w:spacing w:after="0"/>
              <w:jc w:val="center"/>
            </w:pPr>
            <w:r w:rsidRPr="00E0191B">
              <w:rPr>
                <w:rFonts w:ascii="Calibri" w:eastAsia="Calibri" w:hAnsi="Calibri" w:cs="Calibri"/>
                <w:sz w:val="16"/>
                <w:szCs w:val="16"/>
              </w:rPr>
              <w:t>21-May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6A66A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014D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5C5A9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D0C2E91"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r>
      <w:tr w:rsidR="00FB3C6C" w:rsidRPr="00E0191B" w14:paraId="27C3A34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91165E6" w14:textId="77777777" w:rsidR="00FB3C6C" w:rsidRPr="00E0191B" w:rsidRDefault="00FB3C6C">
            <w:pPr>
              <w:spacing w:after="0"/>
            </w:pPr>
            <w:r w:rsidRPr="00E0191B">
              <w:rPr>
                <w:rFonts w:ascii="Calibri" w:eastAsia="Calibri" w:hAnsi="Calibri" w:cs="Calibri"/>
                <w:sz w:val="16"/>
                <w:szCs w:val="16"/>
              </w:rPr>
              <w:lastRenderedPageBreak/>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7F0026"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35723F" w14:textId="77777777" w:rsidR="00FB3C6C" w:rsidRPr="00E0191B" w:rsidRDefault="00FB3C6C">
            <w:pPr>
              <w:spacing w:after="0"/>
              <w:jc w:val="center"/>
            </w:pPr>
            <w:r w:rsidRPr="00E0191B">
              <w:rPr>
                <w:rFonts w:ascii="Calibri" w:eastAsia="Calibri" w:hAnsi="Calibri" w:cs="Calibri"/>
                <w:sz w:val="16"/>
                <w:szCs w:val="16"/>
              </w:rPr>
              <w:t>27-May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6C967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D4C97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42A93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163410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EC9288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75AE768" w14:textId="77777777" w:rsidR="00FB3C6C" w:rsidRPr="00E0191B" w:rsidRDefault="00FB3C6C">
            <w:pPr>
              <w:spacing w:after="0"/>
            </w:pPr>
            <w:r w:rsidRPr="00E0191B">
              <w:rPr>
                <w:rFonts w:ascii="Calibri" w:eastAsia="Calibri" w:hAnsi="Calibri" w:cs="Calibri"/>
                <w:sz w:val="16"/>
                <w:szCs w:val="16"/>
              </w:rPr>
              <w:t>Sonar Survey</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6C3EC0" w14:textId="77777777" w:rsidR="00FB3C6C" w:rsidRPr="00E0191B" w:rsidRDefault="00FB3C6C">
            <w:pPr>
              <w:spacing w:after="0"/>
            </w:pPr>
            <w:r w:rsidRPr="00E0191B">
              <w:rPr>
                <w:rFonts w:ascii="Calibri" w:eastAsia="Calibri" w:hAnsi="Calibri" w:cs="Calibri"/>
                <w:sz w:val="16"/>
                <w:szCs w:val="16"/>
              </w:rPr>
              <w:t>BOR</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B0078A" w14:textId="77777777" w:rsidR="00FB3C6C" w:rsidRPr="00E0191B" w:rsidRDefault="00FB3C6C">
            <w:pPr>
              <w:spacing w:after="0"/>
              <w:jc w:val="center"/>
            </w:pPr>
            <w:r w:rsidRPr="00E0191B">
              <w:rPr>
                <w:rFonts w:ascii="Calibri" w:eastAsia="Calibri" w:hAnsi="Calibri" w:cs="Calibri"/>
                <w:sz w:val="16"/>
                <w:szCs w:val="16"/>
              </w:rPr>
              <w:t>28-May</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E376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3FAD5A"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EA2E1D"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5F7CEE5"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r>
      <w:tr w:rsidR="00FB3C6C" w:rsidRPr="00E0191B" w14:paraId="1E64BB5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6243D93"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5B0046"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266F64" w14:textId="77777777" w:rsidR="00FB3C6C" w:rsidRPr="00E0191B" w:rsidRDefault="00FB3C6C">
            <w:pPr>
              <w:spacing w:after="0"/>
              <w:jc w:val="center"/>
            </w:pPr>
            <w:r w:rsidRPr="00E0191B">
              <w:rPr>
                <w:rFonts w:ascii="Calibri" w:eastAsia="Calibri" w:hAnsi="Calibri" w:cs="Calibri"/>
                <w:sz w:val="16"/>
                <w:szCs w:val="16"/>
              </w:rPr>
              <w:t>3-Jun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8C5A2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6C13C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4002F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0BFEFF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4A6D751"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97369FF" w14:textId="77777777" w:rsidR="00FB3C6C" w:rsidRPr="00E0191B" w:rsidRDefault="00FB3C6C">
            <w:pPr>
              <w:spacing w:after="0"/>
            </w:pPr>
            <w:r w:rsidRPr="00E0191B">
              <w:rPr>
                <w:rFonts w:ascii="Calibri" w:eastAsia="Calibri" w:hAnsi="Calibri" w:cs="Calibri"/>
                <w:sz w:val="16"/>
                <w:szCs w:val="16"/>
              </w:rPr>
              <w:t>Paria to Badger backwater sampling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6255D"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C456CD" w14:textId="77777777" w:rsidR="00FB3C6C" w:rsidRPr="00E0191B" w:rsidRDefault="00FB3C6C">
            <w:pPr>
              <w:spacing w:after="0"/>
              <w:jc w:val="center"/>
            </w:pPr>
            <w:r w:rsidRPr="00E0191B">
              <w:rPr>
                <w:rFonts w:ascii="Calibri" w:eastAsia="Calibri" w:hAnsi="Calibri" w:cs="Calibri"/>
                <w:sz w:val="16"/>
                <w:szCs w:val="16"/>
              </w:rPr>
              <w:t>4-Jun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42AD3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FD1B43"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0B96D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CA72E4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72F669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F9F3EDA" w14:textId="77777777" w:rsidR="00FB3C6C" w:rsidRPr="00E0191B" w:rsidRDefault="00FB3C6C">
            <w:pPr>
              <w:spacing w:after="0"/>
            </w:pPr>
            <w:r w:rsidRPr="00E0191B">
              <w:rPr>
                <w:rFonts w:ascii="Calibri" w:eastAsia="Calibri" w:hAnsi="Calibri" w:cs="Calibri"/>
                <w:sz w:val="16"/>
                <w:szCs w:val="16"/>
              </w:rPr>
              <w:t xml:space="preserve">Lees Ferry Netting </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3B17EC"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1193B4" w14:textId="77777777" w:rsidR="00FB3C6C" w:rsidRPr="00E0191B" w:rsidRDefault="00FB3C6C">
            <w:pPr>
              <w:spacing w:after="0"/>
              <w:jc w:val="center"/>
            </w:pPr>
            <w:r w:rsidRPr="00E0191B">
              <w:rPr>
                <w:rFonts w:ascii="Calibri" w:eastAsia="Calibri" w:hAnsi="Calibri" w:cs="Calibri"/>
                <w:sz w:val="16"/>
                <w:szCs w:val="16"/>
              </w:rPr>
              <w:t>10-Jun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5C0123"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A45DA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A9A38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CF2BC5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64DF54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07E74CF"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40283"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F14936" w14:textId="77777777" w:rsidR="00FB3C6C" w:rsidRPr="00E0191B" w:rsidRDefault="00FB3C6C">
            <w:pPr>
              <w:spacing w:after="0"/>
              <w:jc w:val="center"/>
            </w:pPr>
            <w:r w:rsidRPr="00E0191B">
              <w:rPr>
                <w:rFonts w:ascii="Calibri" w:eastAsia="Calibri" w:hAnsi="Calibri" w:cs="Calibri"/>
                <w:sz w:val="16"/>
                <w:szCs w:val="16"/>
              </w:rPr>
              <w:t>10-Jun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926C9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5BC94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44565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6B058D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53D3B899"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7C82460" w14:textId="77777777" w:rsidR="00FB3C6C" w:rsidRPr="00E0191B" w:rsidRDefault="00FB3C6C">
            <w:pPr>
              <w:spacing w:after="0"/>
            </w:pPr>
            <w:r w:rsidRPr="00E0191B">
              <w:rPr>
                <w:rFonts w:ascii="Calibri" w:eastAsia="Calibri" w:hAnsi="Calibri" w:cs="Calibri"/>
                <w:sz w:val="16"/>
                <w:szCs w:val="16"/>
              </w:rPr>
              <w:t>Trout Recruitment, Growth and Population Dynamics</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284075" w14:textId="2BA0E83B" w:rsidR="00FB3C6C" w:rsidRPr="00E0191B" w:rsidRDefault="00377EBE">
            <w:pPr>
              <w:spacing w:after="0"/>
            </w:pPr>
            <w:r w:rsidRPr="00E0191B">
              <w:rPr>
                <w:rFonts w:ascii="Calibri" w:eastAsia="Calibri" w:hAnsi="Calibri" w:cs="Calibri"/>
                <w:sz w:val="16"/>
                <w:szCs w:val="16"/>
              </w:rPr>
              <w:t>USGS/</w:t>
            </w:r>
            <w:r w:rsidR="00FB3C6C"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3D8A37" w14:textId="77777777" w:rsidR="00FB3C6C" w:rsidRPr="00E0191B" w:rsidRDefault="00FB3C6C">
            <w:pPr>
              <w:spacing w:after="0"/>
              <w:jc w:val="center"/>
            </w:pPr>
            <w:r w:rsidRPr="00E0191B">
              <w:rPr>
                <w:rFonts w:ascii="Calibri" w:eastAsia="Calibri" w:hAnsi="Calibri" w:cs="Calibri"/>
                <w:sz w:val="16"/>
                <w:szCs w:val="16"/>
              </w:rPr>
              <w:t>13-Jun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EC454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2ACB2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1460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6A85BB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71084EE"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C5DB11A"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602563"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71304" w14:textId="77777777" w:rsidR="00FB3C6C" w:rsidRPr="00E0191B" w:rsidRDefault="00FB3C6C">
            <w:pPr>
              <w:spacing w:after="0"/>
              <w:jc w:val="center"/>
            </w:pPr>
            <w:r w:rsidRPr="00E0191B">
              <w:rPr>
                <w:rFonts w:ascii="Calibri" w:eastAsia="Calibri" w:hAnsi="Calibri" w:cs="Calibri"/>
                <w:sz w:val="16"/>
                <w:szCs w:val="16"/>
              </w:rPr>
              <w:t>17-Jun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F1684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3B48B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622A5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9FE2CF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CD95548"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FC87FF2" w14:textId="77777777" w:rsidR="00FB3C6C" w:rsidRPr="00E0191B" w:rsidRDefault="00FB3C6C">
            <w:pPr>
              <w:spacing w:after="0"/>
            </w:pPr>
            <w:r w:rsidRPr="00E0191B">
              <w:rPr>
                <w:rFonts w:ascii="Calibri" w:eastAsia="Calibri" w:hAnsi="Calibri" w:cs="Calibri"/>
                <w:sz w:val="16"/>
                <w:szCs w:val="16"/>
              </w:rPr>
              <w:t>HBC AGG/NN Surveillance Downstream</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E12675"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8D0B2D" w14:textId="77777777" w:rsidR="00FB3C6C" w:rsidRPr="00E0191B" w:rsidRDefault="00FB3C6C">
            <w:pPr>
              <w:spacing w:after="0"/>
              <w:jc w:val="center"/>
            </w:pPr>
            <w:r w:rsidRPr="00E0191B">
              <w:rPr>
                <w:rFonts w:ascii="Calibri" w:eastAsia="Calibri" w:hAnsi="Calibri" w:cs="Calibri"/>
                <w:sz w:val="16"/>
                <w:szCs w:val="16"/>
              </w:rPr>
              <w:t>19-Jun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F2B1C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9B505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66487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AF7BB4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59F5B8B8"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8A9A2F7" w14:textId="77777777" w:rsidR="00FB3C6C" w:rsidRPr="00E0191B" w:rsidRDefault="00FB3C6C">
            <w:pPr>
              <w:spacing w:after="0"/>
            </w:pPr>
            <w:r w:rsidRPr="00E0191B">
              <w:rPr>
                <w:rFonts w:ascii="Calibri" w:eastAsia="Calibri" w:hAnsi="Calibri" w:cs="Calibri"/>
                <w:sz w:val="16"/>
                <w:szCs w:val="16"/>
              </w:rPr>
              <w:t>Lees Ferry Electrofishing/Maybe only one boat</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DDC8A7"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67903A" w14:textId="77777777" w:rsidR="00FB3C6C" w:rsidRPr="00E0191B" w:rsidRDefault="00FB3C6C">
            <w:pPr>
              <w:spacing w:after="0"/>
              <w:jc w:val="center"/>
            </w:pPr>
            <w:r w:rsidRPr="00E0191B">
              <w:rPr>
                <w:rFonts w:ascii="Calibri" w:eastAsia="Calibri" w:hAnsi="Calibri" w:cs="Calibri"/>
                <w:sz w:val="16"/>
                <w:szCs w:val="16"/>
              </w:rPr>
              <w:t>24-Jun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14C793"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394FA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B2BB0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5BDB5D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0C07161"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2BC4CDA" w14:textId="77777777" w:rsidR="00FB3C6C" w:rsidRPr="00E0191B" w:rsidRDefault="00FB3C6C">
            <w:pPr>
              <w:spacing w:after="0"/>
            </w:pPr>
            <w:r w:rsidRPr="00E0191B">
              <w:rPr>
                <w:rFonts w:ascii="Calibri" w:eastAsia="Calibri" w:hAnsi="Calibri" w:cs="Calibri"/>
                <w:sz w:val="16"/>
                <w:szCs w:val="16"/>
              </w:rPr>
              <w:t>LCR Juvenile HBC monitoring (3 camps)</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DD1126" w14:textId="77777777" w:rsidR="00FB3C6C" w:rsidRPr="00E0191B" w:rsidRDefault="00FB3C6C">
            <w:pPr>
              <w:spacing w:after="0"/>
            </w:pPr>
            <w:r w:rsidRPr="00E0191B">
              <w:rPr>
                <w:rFonts w:ascii="Calibri" w:eastAsia="Calibri" w:hAnsi="Calibri" w:cs="Calibri"/>
                <w:sz w:val="16"/>
                <w:szCs w:val="16"/>
              </w:rPr>
              <w:t>FWS/USGS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35B" w14:textId="77777777" w:rsidR="00FB3C6C" w:rsidRPr="00E0191B" w:rsidRDefault="00FB3C6C">
            <w:pPr>
              <w:spacing w:after="0"/>
              <w:jc w:val="center"/>
            </w:pPr>
            <w:r w:rsidRPr="00E0191B">
              <w:rPr>
                <w:rFonts w:ascii="Calibri" w:eastAsia="Calibri" w:hAnsi="Calibri" w:cs="Calibri"/>
                <w:sz w:val="16"/>
                <w:szCs w:val="16"/>
              </w:rPr>
              <w:t>27-Jun</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3E711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867DC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948BD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2C4BE2C"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r>
      <w:tr w:rsidR="00FB3C6C" w:rsidRPr="00E0191B" w14:paraId="50C6F20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1CA7673"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2ED5F2"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D2794A" w14:textId="77777777" w:rsidR="00FB3C6C" w:rsidRPr="00E0191B" w:rsidRDefault="00FB3C6C">
            <w:pPr>
              <w:spacing w:after="0"/>
              <w:jc w:val="center"/>
            </w:pPr>
            <w:r w:rsidRPr="00E0191B">
              <w:rPr>
                <w:rFonts w:ascii="Calibri" w:eastAsia="Calibri" w:hAnsi="Calibri" w:cs="Calibri"/>
                <w:sz w:val="16"/>
                <w:szCs w:val="16"/>
              </w:rPr>
              <w:t>1-Jul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83AD3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995D6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0B59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F627FA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F24EBE7"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B3F7BEF" w14:textId="77777777" w:rsidR="00FB3C6C" w:rsidRPr="00E0191B" w:rsidRDefault="00FB3C6C">
            <w:pPr>
              <w:spacing w:after="0"/>
            </w:pPr>
            <w:r w:rsidRPr="00E0191B">
              <w:rPr>
                <w:rFonts w:ascii="Calibri" w:eastAsia="Calibri" w:hAnsi="Calibri" w:cs="Calibri"/>
                <w:sz w:val="16"/>
                <w:szCs w:val="16"/>
              </w:rPr>
              <w:t>Juvenile HBC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828306" w14:textId="77777777" w:rsidR="00FB3C6C" w:rsidRPr="00E0191B" w:rsidRDefault="00FB3C6C">
            <w:pPr>
              <w:spacing w:after="0"/>
            </w:pPr>
            <w:r w:rsidRPr="00E0191B">
              <w:rPr>
                <w:rFonts w:ascii="Calibri" w:eastAsia="Calibri" w:hAnsi="Calibri" w:cs="Calibri"/>
                <w:sz w:val="16"/>
                <w:szCs w:val="16"/>
              </w:rPr>
              <w:t>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E9591E" w14:textId="77777777" w:rsidR="00FB3C6C" w:rsidRPr="00E0191B" w:rsidRDefault="00FB3C6C">
            <w:pPr>
              <w:spacing w:after="0"/>
              <w:jc w:val="center"/>
            </w:pPr>
            <w:r w:rsidRPr="00E0191B">
              <w:rPr>
                <w:rFonts w:ascii="Calibri" w:eastAsia="Calibri" w:hAnsi="Calibri" w:cs="Calibri"/>
                <w:sz w:val="16"/>
                <w:szCs w:val="16"/>
              </w:rPr>
              <w:t>5-Jul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0CA8D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B725B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2F9C7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791CAF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3DF661E"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67AEC43"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C69D08"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831BD1" w14:textId="77777777" w:rsidR="00FB3C6C" w:rsidRPr="00E0191B" w:rsidRDefault="00FB3C6C">
            <w:pPr>
              <w:spacing w:after="0"/>
              <w:jc w:val="center"/>
            </w:pPr>
            <w:r w:rsidRPr="00E0191B">
              <w:rPr>
                <w:rFonts w:ascii="Calibri" w:eastAsia="Calibri" w:hAnsi="Calibri" w:cs="Calibri"/>
                <w:sz w:val="16"/>
                <w:szCs w:val="16"/>
              </w:rPr>
              <w:t>8-Jul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CEE795"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9723F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4C40C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35D0D9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F375577"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C5D8E4C" w14:textId="77777777" w:rsidR="00FB3C6C" w:rsidRPr="00E0191B" w:rsidRDefault="00FB3C6C">
            <w:pPr>
              <w:spacing w:after="0"/>
            </w:pPr>
            <w:r w:rsidRPr="00E0191B">
              <w:rPr>
                <w:rFonts w:ascii="Calibri" w:eastAsia="Calibri" w:hAnsi="Calibri" w:cs="Calibri"/>
                <w:sz w:val="16"/>
                <w:szCs w:val="16"/>
              </w:rPr>
              <w:t>Lees Ferry trout population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28EE20" w14:textId="77777777" w:rsidR="00FB3C6C" w:rsidRPr="00E0191B" w:rsidRDefault="00FB3C6C">
            <w:pPr>
              <w:spacing w:after="0"/>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440669" w14:textId="77777777" w:rsidR="00FB3C6C" w:rsidRPr="00E0191B" w:rsidRDefault="00FB3C6C">
            <w:pPr>
              <w:spacing w:after="0"/>
              <w:jc w:val="center"/>
            </w:pPr>
            <w:r w:rsidRPr="00E0191B">
              <w:rPr>
                <w:rFonts w:ascii="Calibri" w:eastAsia="Calibri" w:hAnsi="Calibri" w:cs="Calibri"/>
                <w:sz w:val="16"/>
                <w:szCs w:val="16"/>
              </w:rPr>
              <w:t>8-Jul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B6BA3E"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13BD0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47B3F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3CF352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3A45734"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8D67B76"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4B57C6"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733527" w14:textId="77777777" w:rsidR="00FB3C6C" w:rsidRPr="00E0191B" w:rsidRDefault="00FB3C6C">
            <w:pPr>
              <w:spacing w:after="0"/>
              <w:jc w:val="center"/>
            </w:pPr>
            <w:r w:rsidRPr="00E0191B">
              <w:rPr>
                <w:rFonts w:ascii="Calibri" w:eastAsia="Calibri" w:hAnsi="Calibri" w:cs="Calibri"/>
                <w:sz w:val="16"/>
                <w:szCs w:val="16"/>
              </w:rPr>
              <w:t>8-Jul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CAD40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363AD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7B0A1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03DF31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4D68C94"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2B26486"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71B42"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D7DC2" w14:textId="77777777" w:rsidR="00FB3C6C" w:rsidRPr="00E0191B" w:rsidRDefault="00FB3C6C">
            <w:pPr>
              <w:spacing w:after="0"/>
              <w:jc w:val="center"/>
            </w:pPr>
            <w:r w:rsidRPr="00E0191B">
              <w:rPr>
                <w:rFonts w:ascii="Calibri" w:eastAsia="Calibri" w:hAnsi="Calibri" w:cs="Calibri"/>
                <w:sz w:val="16"/>
                <w:szCs w:val="16"/>
              </w:rPr>
              <w:t>15-Jul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E509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E6BE3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1D475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947716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0ABA6F11"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5DBF5E2" w14:textId="77777777" w:rsidR="00FB3C6C" w:rsidRPr="00E0191B" w:rsidRDefault="00FB3C6C">
            <w:pPr>
              <w:spacing w:after="0"/>
            </w:pPr>
            <w:r w:rsidRPr="00E0191B">
              <w:rPr>
                <w:rFonts w:ascii="Calibri" w:eastAsia="Calibri" w:hAnsi="Calibri" w:cs="Calibri"/>
                <w:sz w:val="16"/>
                <w:szCs w:val="16"/>
              </w:rPr>
              <w:t>Mainstem fish survey, HBC-Seining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74E36E" w14:textId="77777777" w:rsidR="00FB3C6C" w:rsidRPr="00E0191B" w:rsidRDefault="00FB3C6C">
            <w:pPr>
              <w:spacing w:after="0"/>
            </w:pPr>
            <w:r w:rsidRPr="00E0191B">
              <w:rPr>
                <w:rFonts w:ascii="Calibri" w:eastAsia="Calibri" w:hAnsi="Calibri" w:cs="Calibri"/>
                <w:sz w:val="16"/>
                <w:szCs w:val="16"/>
              </w:rPr>
              <w:t>USGS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59E0C" w14:textId="77777777" w:rsidR="00FB3C6C" w:rsidRPr="00E0191B" w:rsidRDefault="00FB3C6C">
            <w:pPr>
              <w:spacing w:after="0"/>
              <w:jc w:val="center"/>
            </w:pPr>
            <w:r w:rsidRPr="00E0191B">
              <w:rPr>
                <w:rFonts w:ascii="Calibri" w:eastAsia="Calibri" w:hAnsi="Calibri" w:cs="Calibri"/>
                <w:sz w:val="16"/>
                <w:szCs w:val="16"/>
              </w:rPr>
              <w:t>18-Jul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CCF6D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26970F"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7DE528"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7CCE6A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0AFEC9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2D43882A" w14:textId="77777777" w:rsidR="00FB3C6C" w:rsidRPr="00E0191B" w:rsidRDefault="00FB3C6C">
            <w:pPr>
              <w:spacing w:after="0"/>
            </w:pPr>
            <w:r w:rsidRPr="00E0191B">
              <w:rPr>
                <w:rFonts w:ascii="Calibri" w:eastAsia="Calibri" w:hAnsi="Calibri" w:cs="Calibri"/>
                <w:sz w:val="16"/>
                <w:szCs w:val="16"/>
              </w:rPr>
              <w:t>Lees Ferry Electrofishing/Maybe only one boat</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B7473"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3F144E" w14:textId="77777777" w:rsidR="00FB3C6C" w:rsidRPr="00E0191B" w:rsidRDefault="00FB3C6C">
            <w:pPr>
              <w:spacing w:after="0"/>
              <w:jc w:val="center"/>
            </w:pPr>
            <w:r w:rsidRPr="00E0191B">
              <w:rPr>
                <w:rFonts w:ascii="Calibri" w:eastAsia="Calibri" w:hAnsi="Calibri" w:cs="Calibri"/>
                <w:sz w:val="16"/>
                <w:szCs w:val="16"/>
              </w:rPr>
              <w:t>22-Jul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FAB47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EA726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32C6B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3FDF51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5B2ED9A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28150FB0" w14:textId="77777777" w:rsidR="00FB3C6C" w:rsidRPr="00E0191B" w:rsidRDefault="00FB3C6C">
            <w:pPr>
              <w:spacing w:after="0"/>
            </w:pPr>
            <w:r w:rsidRPr="00E0191B">
              <w:rPr>
                <w:rFonts w:ascii="Calibri" w:eastAsia="Calibri" w:hAnsi="Calibri" w:cs="Calibri"/>
                <w:sz w:val="16"/>
                <w:szCs w:val="16"/>
              </w:rPr>
              <w:t>Paria to Badger backwater sampling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7A5E2"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73ABDC" w14:textId="77777777" w:rsidR="00FB3C6C" w:rsidRPr="00E0191B" w:rsidRDefault="00FB3C6C">
            <w:pPr>
              <w:spacing w:after="0"/>
              <w:jc w:val="center"/>
            </w:pPr>
            <w:r w:rsidRPr="00E0191B">
              <w:rPr>
                <w:rFonts w:ascii="Calibri" w:eastAsia="Calibri" w:hAnsi="Calibri" w:cs="Calibri"/>
                <w:sz w:val="16"/>
                <w:szCs w:val="16"/>
              </w:rPr>
              <w:t>23-Jul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95122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E740E8"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B1E81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6216BB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CCA7A43"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2F61752D"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D90315"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581E43" w14:textId="77777777" w:rsidR="00FB3C6C" w:rsidRPr="00E0191B" w:rsidRDefault="00FB3C6C">
            <w:pPr>
              <w:spacing w:after="0"/>
              <w:jc w:val="center"/>
            </w:pPr>
            <w:r w:rsidRPr="00E0191B">
              <w:rPr>
                <w:rFonts w:ascii="Calibri" w:eastAsia="Calibri" w:hAnsi="Calibri" w:cs="Calibri"/>
                <w:sz w:val="16"/>
                <w:szCs w:val="16"/>
              </w:rPr>
              <w:t>29-Jul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8DBDD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B7CDB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5C011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DA34CE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6ADBCBC"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EC11A3C"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18249E"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41C3C6" w14:textId="77777777" w:rsidR="00FB3C6C" w:rsidRPr="00E0191B" w:rsidRDefault="00FB3C6C">
            <w:pPr>
              <w:spacing w:after="0"/>
              <w:jc w:val="center"/>
            </w:pPr>
            <w:r w:rsidRPr="00E0191B">
              <w:rPr>
                <w:rFonts w:ascii="Calibri" w:eastAsia="Calibri" w:hAnsi="Calibri" w:cs="Calibri"/>
                <w:sz w:val="16"/>
                <w:szCs w:val="16"/>
              </w:rPr>
              <w:t>29-Jul</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005ED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443F9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49697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2160B93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3AA174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222E3EA8"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267C02"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7055C8" w14:textId="77777777" w:rsidR="00FB3C6C" w:rsidRPr="00E0191B" w:rsidRDefault="00FB3C6C">
            <w:pPr>
              <w:spacing w:after="0"/>
              <w:jc w:val="center"/>
            </w:pPr>
            <w:r w:rsidRPr="00E0191B">
              <w:rPr>
                <w:rFonts w:ascii="Calibri" w:eastAsia="Calibri" w:hAnsi="Calibri" w:cs="Calibri"/>
                <w:sz w:val="16"/>
                <w:szCs w:val="16"/>
              </w:rPr>
              <w:t>5-Aug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7B991"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B6B65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7DBFB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431558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77EEDF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F4B9101" w14:textId="77777777" w:rsidR="00FB3C6C" w:rsidRPr="00E0191B" w:rsidRDefault="00FB3C6C">
            <w:pPr>
              <w:spacing w:after="0"/>
            </w:pPr>
            <w:r w:rsidRPr="00E0191B">
              <w:rPr>
                <w:rFonts w:ascii="Calibri" w:eastAsia="Calibri" w:hAnsi="Calibri" w:cs="Calibri"/>
                <w:sz w:val="16"/>
                <w:szCs w:val="16"/>
              </w:rPr>
              <w:t>BOR Sonar/snorkel/seining Survey</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68C28" w14:textId="77777777" w:rsidR="00FB3C6C" w:rsidRPr="00E0191B" w:rsidRDefault="00FB3C6C">
            <w:pPr>
              <w:spacing w:after="0"/>
            </w:pPr>
            <w:r w:rsidRPr="00E0191B">
              <w:rPr>
                <w:rFonts w:ascii="Calibri" w:eastAsia="Calibri" w:hAnsi="Calibri" w:cs="Calibri"/>
                <w:sz w:val="16"/>
                <w:szCs w:val="16"/>
              </w:rPr>
              <w:t>BOR</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3BCE98" w14:textId="77777777" w:rsidR="00FB3C6C" w:rsidRPr="00E0191B" w:rsidRDefault="00FB3C6C">
            <w:pPr>
              <w:spacing w:after="0"/>
              <w:jc w:val="center"/>
            </w:pPr>
            <w:r w:rsidRPr="00E0191B">
              <w:rPr>
                <w:rFonts w:ascii="Calibri" w:eastAsia="Calibri" w:hAnsi="Calibri" w:cs="Calibri"/>
                <w:sz w:val="16"/>
                <w:szCs w:val="16"/>
              </w:rPr>
              <w:t>6-Aug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7184EC"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051431"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E4A06D"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CEB3C8E" w14:textId="77777777" w:rsidR="00FB3C6C" w:rsidRPr="00E0191B" w:rsidRDefault="00FB3C6C">
            <w:pPr>
              <w:spacing w:after="0"/>
              <w:jc w:val="center"/>
            </w:pPr>
            <w:r w:rsidRPr="00E0191B">
              <w:rPr>
                <w:rFonts w:ascii="Calibri" w:eastAsia="Calibri" w:hAnsi="Calibri" w:cs="Calibri"/>
                <w:color w:val="C65911"/>
                <w:sz w:val="16"/>
                <w:szCs w:val="16"/>
              </w:rPr>
              <w:t xml:space="preserve"> </w:t>
            </w:r>
          </w:p>
        </w:tc>
      </w:tr>
      <w:tr w:rsidR="00FB3C6C" w:rsidRPr="00E0191B" w14:paraId="6D42EA7E"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B7B5F5D" w14:textId="77777777" w:rsidR="00FB3C6C" w:rsidRPr="00E0191B" w:rsidRDefault="00FB3C6C">
            <w:pPr>
              <w:spacing w:after="0"/>
            </w:pPr>
            <w:r w:rsidRPr="00E0191B">
              <w:rPr>
                <w:rFonts w:ascii="Calibri" w:eastAsia="Calibri" w:hAnsi="Calibri" w:cs="Calibri"/>
                <w:sz w:val="16"/>
                <w:szCs w:val="16"/>
              </w:rPr>
              <w:t>Lees Ferry Electrofishing/maybe only one boat</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655C4"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151805" w14:textId="77777777" w:rsidR="00FB3C6C" w:rsidRPr="00E0191B" w:rsidRDefault="00FB3C6C">
            <w:pPr>
              <w:spacing w:after="0"/>
              <w:jc w:val="center"/>
            </w:pPr>
            <w:r w:rsidRPr="00E0191B">
              <w:rPr>
                <w:rFonts w:ascii="Calibri" w:eastAsia="Calibri" w:hAnsi="Calibri" w:cs="Calibri"/>
                <w:sz w:val="16"/>
                <w:szCs w:val="16"/>
              </w:rPr>
              <w:t>12-Aug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474D28"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67F377"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F3E07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3F8077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873DB3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B2ADF8E" w14:textId="77777777" w:rsidR="00FB3C6C" w:rsidRPr="00E0191B" w:rsidRDefault="00FB3C6C">
            <w:pPr>
              <w:spacing w:after="0"/>
            </w:pPr>
            <w:r w:rsidRPr="00E0191B">
              <w:rPr>
                <w:rFonts w:ascii="Calibri" w:eastAsia="Calibri" w:hAnsi="Calibri" w:cs="Calibri"/>
                <w:sz w:val="16"/>
                <w:szCs w:val="16"/>
              </w:rPr>
              <w:t>Paria to Badger backwater sampling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CF271F"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1CB69E" w14:textId="77777777" w:rsidR="00FB3C6C" w:rsidRPr="00E0191B" w:rsidRDefault="00FB3C6C">
            <w:pPr>
              <w:spacing w:after="0"/>
              <w:jc w:val="center"/>
            </w:pPr>
            <w:r w:rsidRPr="00E0191B">
              <w:rPr>
                <w:rFonts w:ascii="Calibri" w:eastAsia="Calibri" w:hAnsi="Calibri" w:cs="Calibri"/>
                <w:sz w:val="16"/>
                <w:szCs w:val="16"/>
              </w:rPr>
              <w:t>13-Aug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9683A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4620C6"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6403C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DF0C2F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00BA918"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FACA464"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2B7602"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5AF0DB" w14:textId="77777777" w:rsidR="00FB3C6C" w:rsidRPr="00E0191B" w:rsidRDefault="00FB3C6C">
            <w:pPr>
              <w:spacing w:after="0"/>
              <w:jc w:val="center"/>
            </w:pPr>
            <w:r w:rsidRPr="00E0191B">
              <w:rPr>
                <w:rFonts w:ascii="Calibri" w:eastAsia="Calibri" w:hAnsi="Calibri" w:cs="Calibri"/>
                <w:sz w:val="16"/>
                <w:szCs w:val="16"/>
              </w:rPr>
              <w:t>19-Aug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D7025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82668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A5150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22567C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0C3F9EF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A62C919"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C99395"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2F8A41" w14:textId="77777777" w:rsidR="00FB3C6C" w:rsidRPr="00E0191B" w:rsidRDefault="00FB3C6C">
            <w:pPr>
              <w:spacing w:after="0"/>
              <w:jc w:val="center"/>
            </w:pPr>
            <w:r w:rsidRPr="00E0191B">
              <w:rPr>
                <w:rFonts w:ascii="Calibri" w:eastAsia="Calibri" w:hAnsi="Calibri" w:cs="Calibri"/>
                <w:sz w:val="16"/>
                <w:szCs w:val="16"/>
              </w:rPr>
              <w:t>19-Aug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D7B24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DE753A"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44177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544676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531CFDA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FC2BE60"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0E55BE"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FC5761" w14:textId="77777777" w:rsidR="00FB3C6C" w:rsidRPr="00E0191B" w:rsidRDefault="00FB3C6C">
            <w:pPr>
              <w:spacing w:after="0"/>
              <w:jc w:val="center"/>
            </w:pPr>
            <w:r w:rsidRPr="00E0191B">
              <w:rPr>
                <w:rFonts w:ascii="Calibri" w:eastAsia="Calibri" w:hAnsi="Calibri" w:cs="Calibri"/>
                <w:sz w:val="16"/>
                <w:szCs w:val="16"/>
              </w:rPr>
              <w:t>26-Aug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B0F9B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695E7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58D0E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B53A63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DACED4D"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A3AB506" w14:textId="77777777" w:rsidR="00FB3C6C" w:rsidRPr="00E0191B" w:rsidRDefault="00FB3C6C">
            <w:pPr>
              <w:spacing w:after="0"/>
            </w:pPr>
            <w:r w:rsidRPr="00E0191B">
              <w:rPr>
                <w:rFonts w:ascii="Calibri" w:eastAsia="Calibri" w:hAnsi="Calibri" w:cs="Calibri"/>
                <w:sz w:val="16"/>
                <w:szCs w:val="16"/>
              </w:rPr>
              <w:t>Non-native fish surveillance</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3F6F1C" w14:textId="77777777" w:rsidR="00FB3C6C" w:rsidRPr="00E0191B" w:rsidRDefault="00FB3C6C">
            <w:pPr>
              <w:spacing w:after="0"/>
            </w:pPr>
            <w:r w:rsidRPr="00E0191B">
              <w:rPr>
                <w:rFonts w:ascii="Calibri" w:eastAsia="Calibri" w:hAnsi="Calibri" w:cs="Calibri"/>
                <w:sz w:val="16"/>
                <w:szCs w:val="16"/>
              </w:rPr>
              <w:t>Biowest</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966D65" w14:textId="77777777" w:rsidR="00FB3C6C" w:rsidRPr="00E0191B" w:rsidRDefault="00FB3C6C">
            <w:pPr>
              <w:spacing w:after="0"/>
              <w:jc w:val="center"/>
            </w:pPr>
            <w:r w:rsidRPr="00E0191B">
              <w:rPr>
                <w:rFonts w:ascii="Calibri" w:eastAsia="Calibri" w:hAnsi="Calibri" w:cs="Calibri"/>
                <w:sz w:val="16"/>
                <w:szCs w:val="16"/>
              </w:rPr>
              <w:t>27-Aug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EFAEE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16C863"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12555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B606FC6"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99044ED"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E186BCE" w14:textId="77777777" w:rsidR="00FB3C6C" w:rsidRPr="00E0191B" w:rsidRDefault="00FB3C6C">
            <w:pPr>
              <w:spacing w:after="0"/>
            </w:pPr>
            <w:r w:rsidRPr="00E0191B">
              <w:rPr>
                <w:rFonts w:ascii="Calibri" w:eastAsia="Calibri" w:hAnsi="Calibri" w:cs="Calibri"/>
                <w:sz w:val="16"/>
                <w:szCs w:val="16"/>
              </w:rPr>
              <w:t>Mainstem Fish, HBC-aggregations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EC8697" w14:textId="77777777" w:rsidR="00FB3C6C" w:rsidRPr="00E0191B" w:rsidRDefault="00FB3C6C">
            <w:pPr>
              <w:spacing w:after="0"/>
            </w:pPr>
            <w:r w:rsidRPr="00E0191B">
              <w:rPr>
                <w:rFonts w:ascii="Calibri" w:eastAsia="Calibri" w:hAnsi="Calibri" w:cs="Calibri"/>
                <w:sz w:val="16"/>
                <w:szCs w:val="16"/>
              </w:rPr>
              <w:t>FWS</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F43701" w14:textId="77777777" w:rsidR="00FB3C6C" w:rsidRPr="00E0191B" w:rsidRDefault="00FB3C6C">
            <w:pPr>
              <w:spacing w:after="0"/>
              <w:jc w:val="center"/>
            </w:pPr>
            <w:r w:rsidRPr="00E0191B">
              <w:rPr>
                <w:rFonts w:ascii="Calibri" w:eastAsia="Calibri" w:hAnsi="Calibri" w:cs="Calibri"/>
                <w:sz w:val="16"/>
                <w:szCs w:val="16"/>
              </w:rPr>
              <w:t>28-Aug</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EF0DA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EAEBC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62EDCE"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649D57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1A00DB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EB0FF21"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387653"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1FFFD4" w14:textId="77777777" w:rsidR="00FB3C6C" w:rsidRPr="00E0191B" w:rsidRDefault="00FB3C6C">
            <w:pPr>
              <w:spacing w:after="0"/>
              <w:jc w:val="center"/>
            </w:pPr>
            <w:r w:rsidRPr="00E0191B">
              <w:rPr>
                <w:rFonts w:ascii="Calibri" w:eastAsia="Calibri" w:hAnsi="Calibri" w:cs="Calibri"/>
                <w:sz w:val="16"/>
                <w:szCs w:val="16"/>
              </w:rPr>
              <w:t>3-Sep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A65244"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AEC40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A446A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21360D1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067A4AA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43AABFF"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E54E46"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F897D7" w14:textId="77777777" w:rsidR="00FB3C6C" w:rsidRPr="00E0191B" w:rsidRDefault="00FB3C6C">
            <w:pPr>
              <w:spacing w:after="0"/>
              <w:jc w:val="center"/>
            </w:pPr>
            <w:r w:rsidRPr="00E0191B">
              <w:rPr>
                <w:rFonts w:ascii="Calibri" w:eastAsia="Calibri" w:hAnsi="Calibri" w:cs="Calibri"/>
                <w:sz w:val="16"/>
                <w:szCs w:val="16"/>
              </w:rPr>
              <w:t>9-Sep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5E6B9"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D13C5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03EBF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07FEB7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9C0C776"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C8E57D0"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CB7F10"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D63AA3" w14:textId="77777777" w:rsidR="00FB3C6C" w:rsidRPr="00E0191B" w:rsidRDefault="00FB3C6C">
            <w:pPr>
              <w:spacing w:after="0"/>
              <w:jc w:val="center"/>
            </w:pPr>
            <w:r w:rsidRPr="00E0191B">
              <w:rPr>
                <w:rFonts w:ascii="Calibri" w:eastAsia="Calibri" w:hAnsi="Calibri" w:cs="Calibri"/>
                <w:sz w:val="16"/>
                <w:szCs w:val="16"/>
              </w:rPr>
              <w:t>9-Sep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94776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B56B62"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E554A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5EDAAD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E12479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3B0D85A"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68D069"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100C36" w14:textId="77777777" w:rsidR="00FB3C6C" w:rsidRPr="00E0191B" w:rsidRDefault="00FB3C6C">
            <w:pPr>
              <w:spacing w:after="0"/>
              <w:jc w:val="center"/>
            </w:pPr>
            <w:r w:rsidRPr="00E0191B">
              <w:rPr>
                <w:rFonts w:ascii="Calibri" w:eastAsia="Calibri" w:hAnsi="Calibri" w:cs="Calibri"/>
                <w:sz w:val="16"/>
                <w:szCs w:val="16"/>
              </w:rPr>
              <w:t>16-Sep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B132B5"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F3215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5313C4"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C2A4E7F"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192F4B86"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E5028AC" w14:textId="77777777" w:rsidR="00FB3C6C" w:rsidRPr="00E0191B" w:rsidRDefault="00FB3C6C">
            <w:pPr>
              <w:spacing w:after="0"/>
            </w:pPr>
            <w:r w:rsidRPr="00E0191B">
              <w:rPr>
                <w:rFonts w:ascii="Calibri" w:eastAsia="Calibri" w:hAnsi="Calibri" w:cs="Calibri"/>
                <w:sz w:val="16"/>
                <w:szCs w:val="16"/>
              </w:rPr>
              <w:t>Lees Ferry Netting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34FB4B"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99378C" w14:textId="77777777" w:rsidR="00FB3C6C" w:rsidRPr="00E0191B" w:rsidRDefault="00FB3C6C">
            <w:pPr>
              <w:spacing w:after="0"/>
              <w:jc w:val="center"/>
            </w:pPr>
            <w:r w:rsidRPr="00E0191B">
              <w:rPr>
                <w:rFonts w:ascii="Calibri" w:eastAsia="Calibri" w:hAnsi="Calibri" w:cs="Calibri"/>
                <w:sz w:val="16"/>
                <w:szCs w:val="16"/>
              </w:rPr>
              <w:t>23-Sep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4E4C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F8935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A02B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F862B1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6C0D398A"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671226E" w14:textId="77777777" w:rsidR="00FB3C6C" w:rsidRPr="00E0191B" w:rsidRDefault="00FB3C6C">
            <w:pPr>
              <w:spacing w:after="0"/>
            </w:pPr>
            <w:r w:rsidRPr="00E0191B">
              <w:rPr>
                <w:rFonts w:ascii="Calibri" w:eastAsia="Calibri" w:hAnsi="Calibri" w:cs="Calibri"/>
                <w:sz w:val="16"/>
                <w:szCs w:val="16"/>
              </w:rPr>
              <w:t>Non-native fish surveillance/eDNA survey</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42AC20"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D2437C" w14:textId="77777777" w:rsidR="00FB3C6C" w:rsidRPr="00E0191B" w:rsidRDefault="00FB3C6C">
            <w:pPr>
              <w:spacing w:after="0"/>
              <w:jc w:val="center"/>
            </w:pPr>
            <w:r w:rsidRPr="00E0191B">
              <w:rPr>
                <w:rFonts w:ascii="Calibri" w:eastAsia="Calibri" w:hAnsi="Calibri" w:cs="Calibri"/>
                <w:sz w:val="16"/>
                <w:szCs w:val="16"/>
              </w:rPr>
              <w:t>23-Sep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73A94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31588B"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1E97F2"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2B81BC0"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27576BA4"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2654417"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F218ED"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B2E529" w14:textId="77777777" w:rsidR="00FB3C6C" w:rsidRPr="00E0191B" w:rsidRDefault="00FB3C6C">
            <w:pPr>
              <w:spacing w:after="0"/>
              <w:jc w:val="center"/>
            </w:pPr>
            <w:r w:rsidRPr="00E0191B">
              <w:rPr>
                <w:rFonts w:ascii="Calibri" w:eastAsia="Calibri" w:hAnsi="Calibri" w:cs="Calibri"/>
                <w:sz w:val="16"/>
                <w:szCs w:val="16"/>
              </w:rPr>
              <w:t>30-Sep</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0E1E0D"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A3AF7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903548"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A591A6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77C14905"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FC93437"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E50051"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49F134" w14:textId="77777777" w:rsidR="00FB3C6C" w:rsidRPr="00E0191B" w:rsidRDefault="00FB3C6C">
            <w:pPr>
              <w:spacing w:after="0"/>
              <w:jc w:val="center"/>
            </w:pPr>
            <w:r w:rsidRPr="00E0191B">
              <w:rPr>
                <w:rFonts w:ascii="Calibri" w:eastAsia="Calibri" w:hAnsi="Calibri" w:cs="Calibri"/>
                <w:sz w:val="16"/>
                <w:szCs w:val="16"/>
              </w:rPr>
              <w:t>7-Oct</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2032"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5B02DE"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89DD4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0FAFCC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E77210" w:rsidRPr="00E0191B" w14:paraId="16DA1678"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1782406" w14:textId="4339EBF9" w:rsidR="00E77210" w:rsidRPr="00E0191B" w:rsidRDefault="00E77210">
            <w:pPr>
              <w:spacing w:after="0"/>
              <w:rPr>
                <w:rFonts w:ascii="Calibri" w:eastAsia="Calibri" w:hAnsi="Calibri" w:cs="Calibri"/>
                <w:sz w:val="16"/>
                <w:szCs w:val="16"/>
              </w:rPr>
            </w:pPr>
            <w:r w:rsidRPr="00E0191B">
              <w:rPr>
                <w:rFonts w:ascii="Calibri" w:eastAsia="Calibri" w:hAnsi="Calibri" w:cs="Calibri"/>
                <w:sz w:val="16"/>
                <w:szCs w:val="16"/>
              </w:rPr>
              <w:t>Mainstem Fish Monitoring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0AD8BD" w14:textId="2D72B1B2" w:rsidR="00E77210" w:rsidRPr="00E0191B" w:rsidRDefault="00E77210">
            <w:pPr>
              <w:spacing w:after="0"/>
              <w:rPr>
                <w:rFonts w:ascii="Calibri" w:eastAsia="Calibri" w:hAnsi="Calibri" w:cs="Calibri"/>
                <w:sz w:val="16"/>
                <w:szCs w:val="16"/>
              </w:rPr>
            </w:pPr>
            <w:r w:rsidRPr="00E0191B">
              <w:rPr>
                <w:rFonts w:ascii="Calibri" w:eastAsia="Calibri" w:hAnsi="Calibri" w:cs="Calibri"/>
                <w:sz w:val="16"/>
                <w:szCs w:val="16"/>
              </w:rPr>
              <w:t>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29AD58" w14:textId="546314BF" w:rsidR="00E77210" w:rsidRPr="00E0191B" w:rsidRDefault="000062EE">
            <w:pPr>
              <w:spacing w:after="0"/>
              <w:jc w:val="center"/>
              <w:rPr>
                <w:rFonts w:ascii="Calibri" w:eastAsia="Calibri" w:hAnsi="Calibri" w:cs="Calibri"/>
                <w:sz w:val="16"/>
                <w:szCs w:val="16"/>
              </w:rPr>
            </w:pPr>
            <w:r w:rsidRPr="00E0191B">
              <w:rPr>
                <w:rFonts w:ascii="Calibri" w:eastAsia="Calibri" w:hAnsi="Calibri" w:cs="Calibri"/>
                <w:sz w:val="16"/>
                <w:szCs w:val="16"/>
              </w:rPr>
              <w:t>9</w:t>
            </w:r>
            <w:r w:rsidR="00710C8C" w:rsidRPr="00E0191B">
              <w:rPr>
                <w:rFonts w:ascii="Calibri" w:eastAsia="Calibri" w:hAnsi="Calibri" w:cs="Calibri"/>
                <w:sz w:val="16"/>
                <w:szCs w:val="16"/>
              </w:rPr>
              <w:t>-Oct</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EBC4EA" w14:textId="77777777" w:rsidR="00E77210" w:rsidRPr="00E0191B" w:rsidRDefault="00E77210">
            <w:pPr>
              <w:spacing w:after="0"/>
              <w:jc w:val="center"/>
              <w:rPr>
                <w:rFonts w:ascii="Calibri" w:eastAsia="Calibri" w:hAnsi="Calibri" w:cs="Calibri"/>
                <w:color w:val="000000" w:themeColor="text1"/>
                <w:sz w:val="16"/>
                <w:szCs w:val="16"/>
              </w:rPr>
            </w:pP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EE0479" w14:textId="77777777" w:rsidR="00E77210" w:rsidRPr="00E0191B" w:rsidRDefault="00E77210">
            <w:pPr>
              <w:spacing w:after="0"/>
              <w:jc w:val="center"/>
              <w:rPr>
                <w:rFonts w:ascii="Calibri" w:eastAsia="Calibri" w:hAnsi="Calibri" w:cs="Calibri"/>
                <w:color w:val="000000" w:themeColor="text1"/>
                <w:sz w:val="16"/>
                <w:szCs w:val="16"/>
              </w:rPr>
            </w:pP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2E6A07" w14:textId="0B8A3EFE" w:rsidR="00E77210" w:rsidRPr="00E0191B" w:rsidRDefault="006E7B5C">
            <w:pPr>
              <w:spacing w:after="0"/>
              <w:jc w:val="center"/>
              <w:rPr>
                <w:rFonts w:ascii="Calibri" w:eastAsia="Calibri" w:hAnsi="Calibri" w:cs="Calibri"/>
                <w:color w:val="000000" w:themeColor="text1"/>
                <w:sz w:val="16"/>
                <w:szCs w:val="16"/>
              </w:rP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1A660BD" w14:textId="77777777" w:rsidR="00E77210" w:rsidRPr="00E0191B" w:rsidRDefault="00E77210">
            <w:pPr>
              <w:spacing w:after="0"/>
              <w:jc w:val="center"/>
              <w:rPr>
                <w:rFonts w:ascii="Calibri" w:eastAsia="Calibri" w:hAnsi="Calibri" w:cs="Calibri"/>
                <w:color w:val="000000" w:themeColor="text1"/>
                <w:sz w:val="16"/>
                <w:szCs w:val="16"/>
              </w:rPr>
            </w:pPr>
          </w:p>
        </w:tc>
      </w:tr>
      <w:tr w:rsidR="00FB3C6C" w:rsidRPr="00E0191B" w14:paraId="28B9FD80"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D1B2B05"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E2F5E"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BE6BE" w14:textId="77777777" w:rsidR="00FB3C6C" w:rsidRPr="00E0191B" w:rsidRDefault="00FB3C6C">
            <w:pPr>
              <w:spacing w:after="0"/>
              <w:jc w:val="center"/>
            </w:pPr>
            <w:r w:rsidRPr="00E0191B">
              <w:rPr>
                <w:rFonts w:ascii="Calibri" w:eastAsia="Calibri" w:hAnsi="Calibri" w:cs="Calibri"/>
                <w:sz w:val="16"/>
                <w:szCs w:val="16"/>
              </w:rPr>
              <w:t>15-Oct</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4FC656"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78BDB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13D619"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E096023"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AEB6AA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23EE8BA" w14:textId="4DABDB1B" w:rsidR="00FB3C6C" w:rsidRPr="00E0191B" w:rsidRDefault="00FB3C6C">
            <w:pPr>
              <w:spacing w:after="0"/>
            </w:pPr>
            <w:r w:rsidRPr="00E0191B">
              <w:rPr>
                <w:rFonts w:ascii="Calibri" w:eastAsia="Calibri" w:hAnsi="Calibri" w:cs="Calibri"/>
                <w:sz w:val="16"/>
                <w:szCs w:val="16"/>
              </w:rPr>
              <w:lastRenderedPageBreak/>
              <w:t>Non-native fish surveillance</w:t>
            </w:r>
            <w:r w:rsidR="0033441D" w:rsidRPr="00E0191B">
              <w:rPr>
                <w:rFonts w:ascii="Calibri" w:eastAsia="Calibri" w:hAnsi="Calibri" w:cs="Calibri"/>
                <w:sz w:val="16"/>
                <w:szCs w:val="16"/>
              </w:rPr>
              <w:t xml:space="preserve"> Do</w:t>
            </w:r>
            <w:r w:rsidR="00B23EF7" w:rsidRPr="00E0191B">
              <w:rPr>
                <w:rFonts w:ascii="Calibri" w:eastAsia="Calibri" w:hAnsi="Calibri" w:cs="Calibri"/>
                <w:sz w:val="16"/>
                <w:szCs w:val="16"/>
              </w:rPr>
              <w:t>wnstream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72D726"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B4B3C2" w14:textId="77777777" w:rsidR="00FB3C6C" w:rsidRPr="00E0191B" w:rsidRDefault="00FB3C6C">
            <w:pPr>
              <w:spacing w:after="0"/>
              <w:jc w:val="center"/>
            </w:pPr>
            <w:r w:rsidRPr="00E0191B">
              <w:rPr>
                <w:rFonts w:ascii="Calibri" w:eastAsia="Calibri" w:hAnsi="Calibri" w:cs="Calibri"/>
                <w:sz w:val="16"/>
                <w:szCs w:val="16"/>
              </w:rPr>
              <w:t>21-Oct</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60F9FD"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631096"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8034BF"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874263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4D14050B"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467F5AB"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4868E7"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ED4034" w14:textId="77777777" w:rsidR="00FB3C6C" w:rsidRPr="00E0191B" w:rsidRDefault="00FB3C6C">
            <w:pPr>
              <w:spacing w:after="0"/>
              <w:jc w:val="center"/>
            </w:pPr>
            <w:r w:rsidRPr="00E0191B">
              <w:rPr>
                <w:rFonts w:ascii="Calibri" w:eastAsia="Calibri" w:hAnsi="Calibri" w:cs="Calibri"/>
                <w:sz w:val="16"/>
                <w:szCs w:val="16"/>
              </w:rPr>
              <w:t>28-Oct</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C50660"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92518A"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4EEB9C"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2B1764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710C8C" w:rsidRPr="00E0191B" w14:paraId="09019BFE"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B52853F" w14:textId="7CB496F6" w:rsidR="00710C8C" w:rsidRPr="00E0191B" w:rsidRDefault="00BD3563">
            <w:pPr>
              <w:spacing w:after="0"/>
              <w:rPr>
                <w:rFonts w:ascii="Calibri" w:eastAsia="Calibri" w:hAnsi="Calibri" w:cs="Calibri"/>
                <w:sz w:val="16"/>
                <w:szCs w:val="16"/>
              </w:rPr>
            </w:pPr>
            <w:r w:rsidRPr="00E0191B">
              <w:rPr>
                <w:rFonts w:ascii="Calibri" w:eastAsia="Calibri" w:hAnsi="Calibri" w:cs="Calibri"/>
                <w:sz w:val="16"/>
                <w:szCs w:val="16"/>
              </w:rPr>
              <w:t>Trout Recruitment, Growth</w:t>
            </w:r>
            <w:r w:rsidR="0075552D" w:rsidRPr="00E0191B">
              <w:rPr>
                <w:rFonts w:ascii="Calibri" w:eastAsia="Calibri" w:hAnsi="Calibri" w:cs="Calibri"/>
                <w:sz w:val="16"/>
                <w:szCs w:val="16"/>
              </w:rPr>
              <w:t xml:space="preserve"> and Population Dynamics</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CE8B50" w14:textId="5767C2E2" w:rsidR="00710C8C" w:rsidRPr="00E0191B" w:rsidRDefault="0075552D">
            <w:pPr>
              <w:spacing w:after="0"/>
              <w:rPr>
                <w:rFonts w:ascii="Calibri" w:eastAsia="Calibri" w:hAnsi="Calibri" w:cs="Calibri"/>
                <w:sz w:val="16"/>
                <w:szCs w:val="16"/>
              </w:rPr>
            </w:pPr>
            <w:r w:rsidRPr="00E0191B">
              <w:rPr>
                <w:rFonts w:ascii="Calibri" w:eastAsia="Calibri" w:hAnsi="Calibri" w:cs="Calibri"/>
                <w:sz w:val="16"/>
                <w:szCs w:val="16"/>
              </w:rPr>
              <w:t>USGS/AGFD</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C37C90" w14:textId="77777777" w:rsidR="00710C8C" w:rsidRPr="00E0191B" w:rsidRDefault="00710C8C">
            <w:pPr>
              <w:spacing w:after="0"/>
              <w:jc w:val="center"/>
              <w:rPr>
                <w:rFonts w:ascii="Calibri" w:eastAsia="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E8DDB" w14:textId="25B6273F" w:rsidR="00710C8C" w:rsidRPr="00E0191B" w:rsidRDefault="006E7B5C">
            <w:pPr>
              <w:spacing w:after="0"/>
              <w:jc w:val="center"/>
              <w:rPr>
                <w:rFonts w:ascii="Calibri" w:eastAsia="Calibri" w:hAnsi="Calibri" w:cs="Calibri"/>
                <w:color w:val="000000" w:themeColor="text1"/>
                <w:sz w:val="16"/>
                <w:szCs w:val="16"/>
              </w:rP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E4F9FB" w14:textId="77777777" w:rsidR="00710C8C" w:rsidRPr="00E0191B" w:rsidRDefault="00710C8C">
            <w:pPr>
              <w:spacing w:after="0"/>
              <w:jc w:val="center"/>
              <w:rPr>
                <w:rFonts w:ascii="Calibri" w:eastAsia="Calibri" w:hAnsi="Calibri" w:cs="Calibri"/>
                <w:color w:val="000000" w:themeColor="text1"/>
                <w:sz w:val="16"/>
                <w:szCs w:val="16"/>
              </w:rPr>
            </w:pP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6C97C" w14:textId="77777777" w:rsidR="00710C8C" w:rsidRPr="00E0191B" w:rsidRDefault="00710C8C">
            <w:pPr>
              <w:spacing w:after="0"/>
              <w:jc w:val="center"/>
              <w:rPr>
                <w:rFonts w:ascii="Calibri" w:eastAsia="Calibri" w:hAnsi="Calibri" w:cs="Calibri"/>
                <w:color w:val="000000" w:themeColor="text1"/>
                <w:sz w:val="16"/>
                <w:szCs w:val="16"/>
              </w:rPr>
            </w:pP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17C4F79" w14:textId="77777777" w:rsidR="00710C8C" w:rsidRPr="00E0191B" w:rsidRDefault="00710C8C">
            <w:pPr>
              <w:spacing w:after="0"/>
              <w:jc w:val="center"/>
              <w:rPr>
                <w:rFonts w:ascii="Calibri" w:eastAsia="Calibri" w:hAnsi="Calibri" w:cs="Calibri"/>
                <w:color w:val="000000" w:themeColor="text1"/>
                <w:sz w:val="16"/>
                <w:szCs w:val="16"/>
              </w:rPr>
            </w:pPr>
          </w:p>
        </w:tc>
      </w:tr>
      <w:tr w:rsidR="00FB3C6C" w:rsidRPr="00E0191B" w14:paraId="6253AA32" w14:textId="77777777">
        <w:trPr>
          <w:trHeight w:val="225"/>
        </w:trPr>
        <w:tc>
          <w:tcPr>
            <w:tcW w:w="37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412631F" w14:textId="77777777" w:rsidR="00FB3C6C" w:rsidRPr="00E0191B" w:rsidRDefault="00FB3C6C">
            <w:pPr>
              <w:spacing w:after="0"/>
            </w:pPr>
            <w:r w:rsidRPr="00E0191B">
              <w:rPr>
                <w:rFonts w:ascii="Calibri" w:eastAsia="Calibri" w:hAnsi="Calibri" w:cs="Calibri"/>
                <w:sz w:val="16"/>
                <w:szCs w:val="16"/>
              </w:rPr>
              <w:t>Paria to Badger electrofishing</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153DC" w14:textId="77777777" w:rsidR="00FB3C6C" w:rsidRPr="00E0191B" w:rsidRDefault="00FB3C6C">
            <w:pPr>
              <w:spacing w:after="0"/>
            </w:pPr>
            <w:r w:rsidRPr="00E0191B">
              <w:rPr>
                <w:rFonts w:ascii="Calibri" w:eastAsia="Calibri" w:hAnsi="Calibri" w:cs="Calibri"/>
                <w:sz w:val="16"/>
                <w:szCs w:val="16"/>
              </w:rPr>
              <w:t>GRCA</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AAF038" w14:textId="77777777" w:rsidR="00FB3C6C" w:rsidRPr="00E0191B" w:rsidRDefault="00FB3C6C">
            <w:pPr>
              <w:spacing w:after="0"/>
              <w:jc w:val="center"/>
            </w:pPr>
            <w:r w:rsidRPr="00E0191B">
              <w:rPr>
                <w:rFonts w:ascii="Calibri" w:eastAsia="Calibri" w:hAnsi="Calibri" w:cs="Calibri"/>
                <w:sz w:val="16"/>
                <w:szCs w:val="16"/>
              </w:rPr>
              <w:t>11-Nov</w:t>
            </w:r>
          </w:p>
        </w:tc>
        <w:tc>
          <w:tcPr>
            <w:tcW w:w="5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CE7141"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DBAD72"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7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9B84B"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A3FF2D5"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r>
      <w:tr w:rsidR="00FB3C6C" w:rsidRPr="00E0191B" w14:paraId="32AB1231" w14:textId="77777777">
        <w:trPr>
          <w:trHeight w:val="225"/>
        </w:trPr>
        <w:tc>
          <w:tcPr>
            <w:tcW w:w="376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bottom"/>
          </w:tcPr>
          <w:p w14:paraId="3EB531AE" w14:textId="77777777" w:rsidR="00FB3C6C" w:rsidRPr="00E0191B" w:rsidRDefault="00FB3C6C">
            <w:pPr>
              <w:spacing w:after="0"/>
            </w:pPr>
            <w:r w:rsidRPr="00E0191B">
              <w:rPr>
                <w:rFonts w:ascii="Calibri" w:eastAsia="Calibri" w:hAnsi="Calibri" w:cs="Calibri"/>
                <w:sz w:val="16"/>
                <w:szCs w:val="16"/>
              </w:rPr>
              <w:t>Lees Ferry Electrofishing</w:t>
            </w:r>
          </w:p>
        </w:tc>
        <w:tc>
          <w:tcPr>
            <w:tcW w:w="975"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483FC12B" w14:textId="77777777" w:rsidR="00FB3C6C" w:rsidRPr="00E0191B" w:rsidRDefault="00FB3C6C">
            <w:pPr>
              <w:spacing w:after="0"/>
            </w:pPr>
            <w:r w:rsidRPr="00E0191B">
              <w:rPr>
                <w:rFonts w:ascii="Calibri" w:eastAsia="Calibri" w:hAnsi="Calibri" w:cs="Calibri"/>
                <w:sz w:val="16"/>
                <w:szCs w:val="16"/>
              </w:rPr>
              <w:t>GLCA</w:t>
            </w:r>
          </w:p>
        </w:tc>
        <w:tc>
          <w:tcPr>
            <w:tcW w:w="90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50E26A1C" w14:textId="77777777" w:rsidR="00FB3C6C" w:rsidRPr="00E0191B" w:rsidRDefault="00FB3C6C">
            <w:pPr>
              <w:spacing w:after="0"/>
              <w:jc w:val="center"/>
            </w:pPr>
            <w:r w:rsidRPr="00E0191B">
              <w:rPr>
                <w:rFonts w:ascii="Calibri" w:eastAsia="Calibri" w:hAnsi="Calibri" w:cs="Calibri"/>
                <w:sz w:val="16"/>
                <w:szCs w:val="16"/>
              </w:rPr>
              <w:t>18-Nov</w:t>
            </w:r>
          </w:p>
        </w:tc>
        <w:tc>
          <w:tcPr>
            <w:tcW w:w="54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190D85B2" w14:textId="77777777" w:rsidR="00FB3C6C" w:rsidRPr="00E0191B" w:rsidRDefault="00FB3C6C">
            <w:pPr>
              <w:spacing w:after="0"/>
              <w:jc w:val="center"/>
            </w:pPr>
            <w:r w:rsidRPr="00E0191B">
              <w:rPr>
                <w:rFonts w:ascii="Calibri" w:eastAsia="Calibri" w:hAnsi="Calibri" w:cs="Calibri"/>
                <w:color w:val="000000" w:themeColor="text1"/>
                <w:sz w:val="16"/>
                <w:szCs w:val="16"/>
              </w:rPr>
              <w:t>X</w:t>
            </w:r>
          </w:p>
        </w:tc>
        <w:tc>
          <w:tcPr>
            <w:tcW w:w="525"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36CEC91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75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36065A5E" w14:textId="77777777" w:rsidR="00FB3C6C" w:rsidRPr="00E0191B" w:rsidRDefault="00FB3C6C">
            <w:pPr>
              <w:spacing w:after="0"/>
              <w:jc w:val="center"/>
            </w:pPr>
            <w:r w:rsidRPr="00E0191B">
              <w:rPr>
                <w:rFonts w:ascii="Calibri" w:eastAsia="Calibri" w:hAnsi="Calibri" w:cs="Calibri"/>
                <w:color w:val="000000" w:themeColor="text1"/>
                <w:sz w:val="16"/>
                <w:szCs w:val="16"/>
              </w:rPr>
              <w:t xml:space="preserve"> </w:t>
            </w:r>
          </w:p>
        </w:tc>
        <w:tc>
          <w:tcPr>
            <w:tcW w:w="465"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bottom"/>
          </w:tcPr>
          <w:p w14:paraId="2CC59327" w14:textId="77777777" w:rsidR="00FB3C6C" w:rsidRPr="00E0191B" w:rsidRDefault="00FB3C6C">
            <w:pPr>
              <w:spacing w:after="0"/>
              <w:jc w:val="center"/>
              <w:rPr>
                <w:rFonts w:ascii="Calibri" w:eastAsia="Calibri" w:hAnsi="Calibri" w:cs="Calibri"/>
                <w:color w:val="000000" w:themeColor="text1"/>
                <w:sz w:val="16"/>
                <w:szCs w:val="16"/>
              </w:rPr>
            </w:pPr>
          </w:p>
        </w:tc>
      </w:tr>
    </w:tbl>
    <w:p w14:paraId="1D682D74" w14:textId="77777777" w:rsidR="00FB3C6C" w:rsidRPr="00E0191B" w:rsidRDefault="00FB3C6C" w:rsidP="00142C33"/>
    <w:p w14:paraId="349DFBB3" w14:textId="624B921D" w:rsidR="00D24CC9" w:rsidRPr="00E0191B" w:rsidRDefault="00D24CC9" w:rsidP="003874A1"/>
    <w:p w14:paraId="6D68787C" w14:textId="3AAB1434" w:rsidR="002A70B4" w:rsidRPr="00E0191B" w:rsidRDefault="00EC4419" w:rsidP="003874A1">
      <w:r w:rsidRPr="00E0191B">
        <w:t xml:space="preserve">In total, 37 surveys were conducted in the Lees Ferry reach of Glen Canyon </w:t>
      </w:r>
      <w:r w:rsidR="19936541" w:rsidRPr="00E0191B">
        <w:t>National Recreation Area (</w:t>
      </w:r>
      <w:r w:rsidRPr="00E0191B">
        <w:t>NRA</w:t>
      </w:r>
      <w:r w:rsidR="29C7FCBD" w:rsidRPr="00E0191B">
        <w:t>)</w:t>
      </w:r>
      <w:r w:rsidR="554CD09A" w:rsidRPr="00E0191B">
        <w:t>,</w:t>
      </w:r>
      <w:r w:rsidRPr="00E0191B">
        <w:t xml:space="preserve"> 2</w:t>
      </w:r>
      <w:r w:rsidR="1DA2158C" w:rsidRPr="00E0191B">
        <w:t>1</w:t>
      </w:r>
      <w:r w:rsidRPr="00E0191B">
        <w:t xml:space="preserve"> surveys in the section from the Paria River confluence to Badger Rapids in Grand Canyon </w:t>
      </w:r>
      <w:r w:rsidR="141570F1" w:rsidRPr="00E0191B">
        <w:t>National Park (</w:t>
      </w:r>
      <w:r w:rsidRPr="00E0191B">
        <w:t>NP</w:t>
      </w:r>
      <w:r w:rsidR="7E5BFC11" w:rsidRPr="00E0191B">
        <w:t>)</w:t>
      </w:r>
      <w:r w:rsidR="554CD09A" w:rsidRPr="00E0191B">
        <w:t>,</w:t>
      </w:r>
      <w:r w:rsidRPr="00E0191B">
        <w:t xml:space="preserve"> </w:t>
      </w:r>
      <w:r w:rsidR="16E606F9" w:rsidRPr="00E0191B">
        <w:t>10</w:t>
      </w:r>
      <w:r w:rsidRPr="00E0191B">
        <w:t xml:space="preserve"> trips covering the area from Lees Ferry to the confluence with the Little Colorado River, and 3 trips into the Little Colorado River itself.</w:t>
      </w:r>
    </w:p>
    <w:p w14:paraId="61559B97" w14:textId="0DDFED66" w:rsidR="00B1570D" w:rsidRPr="00E0191B" w:rsidRDefault="00381E21" w:rsidP="00C554C0">
      <w:pPr>
        <w:pStyle w:val="Heading4"/>
        <w:rPr>
          <w:sz w:val="24"/>
          <w:szCs w:val="24"/>
        </w:rPr>
      </w:pPr>
      <w:r w:rsidRPr="00E0191B">
        <w:rPr>
          <w:sz w:val="24"/>
          <w:szCs w:val="24"/>
        </w:rPr>
        <w:t>Smallmouth Bass</w:t>
      </w:r>
    </w:p>
    <w:p w14:paraId="3D6A9127" w14:textId="58C4850C" w:rsidR="00811301" w:rsidRPr="00E0191B" w:rsidRDefault="00D01A12" w:rsidP="00811301">
      <w:r w:rsidRPr="00E0191B">
        <w:t>As anticipated</w:t>
      </w:r>
      <w:r w:rsidR="005C113A" w:rsidRPr="00E0191B">
        <w:t xml:space="preserve">, the </w:t>
      </w:r>
      <w:r w:rsidR="00AB4FD0" w:rsidRPr="00E0191B">
        <w:t>Cool Mix</w:t>
      </w:r>
      <w:r w:rsidR="005C113A" w:rsidRPr="00E0191B">
        <w:t xml:space="preserve"> flows negatively impact</w:t>
      </w:r>
      <w:r w:rsidRPr="00E0191B">
        <w:t>ed</w:t>
      </w:r>
      <w:r w:rsidR="005C113A" w:rsidRPr="00E0191B">
        <w:t xml:space="preserve"> smallmouth bass in Glen </w:t>
      </w:r>
      <w:r w:rsidR="34E3B3B6" w:rsidRPr="00E0191B">
        <w:t xml:space="preserve">Canyon </w:t>
      </w:r>
      <w:r w:rsidR="005C113A" w:rsidRPr="00E0191B">
        <w:t>and Grand Canyon, leading to reduced growth (as inferred from modal progression: Charles Yackulic, pers comm), a decline in relative abundance, and no confirmed recruitment or spawning observed (Shollenberger et al., 2025</w:t>
      </w:r>
      <w:r w:rsidR="003001E5" w:rsidRPr="00E0191B">
        <w:t>, Ya</w:t>
      </w:r>
      <w:r w:rsidR="001C7A61" w:rsidRPr="00E0191B">
        <w:t>ckulic</w:t>
      </w:r>
      <w:r w:rsidR="007E7B19" w:rsidRPr="00E0191B">
        <w:t xml:space="preserve"> 2025</w:t>
      </w:r>
      <w:r w:rsidR="005C113A" w:rsidRPr="00E0191B">
        <w:t xml:space="preserve">). </w:t>
      </w:r>
    </w:p>
    <w:p w14:paraId="4A0D18DE" w14:textId="7BE67B73" w:rsidR="00434484" w:rsidRPr="00E0191B" w:rsidRDefault="008E10A5" w:rsidP="00434484">
      <w:pPr>
        <w:pStyle w:val="Heading5"/>
      </w:pPr>
      <w:r w:rsidRPr="00E0191B">
        <w:t>Abundance</w:t>
      </w:r>
      <w:r w:rsidR="003F3C80" w:rsidRPr="00E0191B">
        <w:t>/Catch</w:t>
      </w:r>
    </w:p>
    <w:p w14:paraId="200069E1" w14:textId="54915CC5" w:rsidR="00C05A9E" w:rsidRPr="00E0191B" w:rsidRDefault="007712A9" w:rsidP="0010024D">
      <w:r w:rsidRPr="00E0191B">
        <w:t>In 202</w:t>
      </w:r>
      <w:r w:rsidR="00CF0B3F" w:rsidRPr="00E0191B">
        <w:t>3</w:t>
      </w:r>
      <w:r w:rsidRPr="00E0191B">
        <w:t>,</w:t>
      </w:r>
      <w:r w:rsidR="00CF0B3F" w:rsidRPr="00E0191B">
        <w:t xml:space="preserve"> the </w:t>
      </w:r>
      <w:r w:rsidR="2956B17A" w:rsidRPr="00E0191B">
        <w:t>mean daily catch per unit effort (CPUE)</w:t>
      </w:r>
      <w:r w:rsidR="00CF0B3F" w:rsidRPr="00E0191B">
        <w:t xml:space="preserve"> of smallmouth bass between GCD and L</w:t>
      </w:r>
      <w:r w:rsidR="00710E76" w:rsidRPr="00E0191B">
        <w:t>ees Ferry</w:t>
      </w:r>
      <w:r w:rsidR="00CF0B3F" w:rsidRPr="00E0191B">
        <w:t xml:space="preserve"> increased </w:t>
      </w:r>
      <w:r w:rsidR="542A3993" w:rsidRPr="00E0191B">
        <w:t>from May to</w:t>
      </w:r>
      <w:r w:rsidR="00265E96" w:rsidRPr="00E0191B">
        <w:t xml:space="preserve"> July</w:t>
      </w:r>
      <w:r w:rsidR="009F1ADF" w:rsidRPr="00E0191B">
        <w:t>. The hig</w:t>
      </w:r>
      <w:r w:rsidR="009C16E5" w:rsidRPr="00E0191B">
        <w:t xml:space="preserve">hest CPUE in </w:t>
      </w:r>
      <w:r w:rsidR="00E43335" w:rsidRPr="00E0191B">
        <w:t xml:space="preserve">2023 </w:t>
      </w:r>
      <w:r w:rsidR="00D24B9A" w:rsidRPr="00E0191B">
        <w:t>occurred</w:t>
      </w:r>
      <w:r w:rsidR="05C346A1" w:rsidRPr="00E0191B">
        <w:t xml:space="preserve"> in </w:t>
      </w:r>
      <w:r w:rsidR="002B53E0" w:rsidRPr="00E0191B">
        <w:t>October</w:t>
      </w:r>
      <w:r w:rsidR="0049744C" w:rsidRPr="00E0191B">
        <w:t xml:space="preserve"> when</w:t>
      </w:r>
      <w:r w:rsidR="008C2EA8" w:rsidRPr="00E0191B">
        <w:t xml:space="preserve"> young of the year</w:t>
      </w:r>
      <w:r w:rsidR="002E701A" w:rsidRPr="00E0191B">
        <w:t xml:space="preserve"> smallmouth</w:t>
      </w:r>
      <w:r w:rsidR="002B53E0" w:rsidRPr="00E0191B">
        <w:t xml:space="preserve"> </w:t>
      </w:r>
      <w:r w:rsidR="00B16108" w:rsidRPr="00E0191B">
        <w:t>bass grew to catchable sizes</w:t>
      </w:r>
      <w:r w:rsidR="00B265D8" w:rsidRPr="00E0191B">
        <w:t xml:space="preserve"> (Figure </w:t>
      </w:r>
      <w:r w:rsidR="00FD7750" w:rsidRPr="00E0191B">
        <w:t>9</w:t>
      </w:r>
      <w:r w:rsidR="00B265D8" w:rsidRPr="00E0191B">
        <w:t>). In 2024,</w:t>
      </w:r>
      <w:r w:rsidRPr="00E0191B">
        <w:t xml:space="preserve"> </w:t>
      </w:r>
      <w:r w:rsidR="000467E4" w:rsidRPr="00E0191B">
        <w:t xml:space="preserve">SMB </w:t>
      </w:r>
      <w:r w:rsidRPr="00E0191B">
        <w:t>relative abundance</w:t>
      </w:r>
      <w:r w:rsidR="00A37632" w:rsidRPr="00E0191B">
        <w:t xml:space="preserve"> remained </w:t>
      </w:r>
      <w:r w:rsidR="008001A8" w:rsidRPr="00E0191B">
        <w:t>stable throughout the year</w:t>
      </w:r>
      <w:r w:rsidR="000467E4" w:rsidRPr="00E0191B">
        <w:t>, indicating that no</w:t>
      </w:r>
      <w:r w:rsidR="00C6438C" w:rsidRPr="00E0191B">
        <w:t xml:space="preserve"> </w:t>
      </w:r>
      <w:r w:rsidR="00AC675E" w:rsidRPr="00E0191B">
        <w:t xml:space="preserve">new </w:t>
      </w:r>
      <w:r w:rsidR="00C6438C" w:rsidRPr="00E0191B">
        <w:t>fish were growing</w:t>
      </w:r>
      <w:r w:rsidR="00AC675E" w:rsidRPr="00E0191B">
        <w:t xml:space="preserve"> to catchable size and suggesting that no</w:t>
      </w:r>
      <w:r w:rsidR="000467E4" w:rsidRPr="00E0191B">
        <w:t xml:space="preserve"> reproduction </w:t>
      </w:r>
      <w:r w:rsidR="00EA630F" w:rsidRPr="00E0191B">
        <w:t>occurred</w:t>
      </w:r>
      <w:r w:rsidR="00AC675E" w:rsidRPr="00E0191B">
        <w:t>.</w:t>
      </w:r>
      <w:r w:rsidR="00DD4A54" w:rsidRPr="00E0191B">
        <w:t xml:space="preserve"> </w:t>
      </w:r>
      <w:r w:rsidR="00E20955" w:rsidRPr="00E0191B">
        <w:t>B</w:t>
      </w:r>
      <w:r w:rsidR="00DC2890" w:rsidRPr="00E0191B">
        <w:rPr>
          <w:rFonts w:cs="Times New Roman"/>
        </w:rPr>
        <w:t xml:space="preserve">oth juvenile and large adults (i.e., &gt;200 mm), were more abundant </w:t>
      </w:r>
      <w:r w:rsidR="00C36B21" w:rsidRPr="00E0191B">
        <w:rPr>
          <w:rFonts w:cs="Times New Roman"/>
        </w:rPr>
        <w:t>in</w:t>
      </w:r>
      <w:r w:rsidR="00361C69" w:rsidRPr="00E0191B">
        <w:rPr>
          <w:rFonts w:cs="Times New Roman"/>
        </w:rPr>
        <w:t xml:space="preserve"> 2023 </w:t>
      </w:r>
      <w:r w:rsidR="00DC2890" w:rsidRPr="00E0191B">
        <w:rPr>
          <w:rFonts w:cs="Times New Roman"/>
        </w:rPr>
        <w:t>compared to 2024 (</w:t>
      </w:r>
      <w:r w:rsidR="00DC2890" w:rsidRPr="00E0191B">
        <w:t>Shollenberger et al 2025)</w:t>
      </w:r>
      <w:r w:rsidR="00DC2890" w:rsidRPr="00E0191B">
        <w:rPr>
          <w:rFonts w:cs="Times New Roman"/>
        </w:rPr>
        <w:t xml:space="preserve">. </w:t>
      </w:r>
      <w:r w:rsidR="00DD4A54" w:rsidRPr="00E0191B">
        <w:t xml:space="preserve">Due to low capture </w:t>
      </w:r>
      <w:r w:rsidR="1C824F52" w:rsidRPr="00E0191B">
        <w:t>rates</w:t>
      </w:r>
      <w:r w:rsidR="00691468" w:rsidRPr="00E0191B">
        <w:t xml:space="preserve"> in 2023-2024</w:t>
      </w:r>
      <w:r w:rsidR="00DD4A54" w:rsidRPr="00E0191B">
        <w:t xml:space="preserve">, relative abundance </w:t>
      </w:r>
      <w:r w:rsidR="2D5B7028" w:rsidRPr="00E0191B">
        <w:t xml:space="preserve">estimates </w:t>
      </w:r>
      <w:r w:rsidR="00DD4A54" w:rsidRPr="00E0191B">
        <w:t xml:space="preserve">for smallmouth bass below Lees Ferry were not </w:t>
      </w:r>
      <w:r w:rsidR="19F6F104" w:rsidRPr="00E0191B">
        <w:t>calculated</w:t>
      </w:r>
      <w:r w:rsidR="7C6D8B86" w:rsidRPr="00E0191B">
        <w:t xml:space="preserve"> </w:t>
      </w:r>
      <w:r w:rsidR="00DD4A54" w:rsidRPr="00E0191B">
        <w:t>(Shollenberger et al., 2025).</w:t>
      </w:r>
    </w:p>
    <w:p w14:paraId="2C671D19" w14:textId="0ECB4835" w:rsidR="00123F05" w:rsidRPr="00E0191B" w:rsidRDefault="002571BA" w:rsidP="0010024D">
      <w:r w:rsidRPr="00E0191B">
        <w:rPr>
          <w:rFonts w:cs="Times New Roman"/>
        </w:rPr>
        <w:t xml:space="preserve"> </w:t>
      </w:r>
      <w:r w:rsidR="005908A5" w:rsidRPr="00E0191B">
        <w:t>Length-frequency</w:t>
      </w:r>
      <w:r w:rsidR="002A7938" w:rsidRPr="00E0191B">
        <w:t xml:space="preserve"> data (Figure </w:t>
      </w:r>
      <w:r w:rsidR="00FD7750" w:rsidRPr="00E0191B">
        <w:t>10</w:t>
      </w:r>
      <w:r w:rsidR="002A7938" w:rsidRPr="00E0191B">
        <w:t xml:space="preserve">) </w:t>
      </w:r>
      <w:r w:rsidR="008E0142" w:rsidRPr="00E0191B">
        <w:t xml:space="preserve">revealed </w:t>
      </w:r>
      <w:r w:rsidR="00762FBD" w:rsidRPr="00E0191B">
        <w:t xml:space="preserve">the presence of a new year class of </w:t>
      </w:r>
      <w:r w:rsidR="00530796" w:rsidRPr="00E0191B">
        <w:t xml:space="preserve">smallmouth </w:t>
      </w:r>
      <w:r w:rsidR="00762FBD" w:rsidRPr="00E0191B">
        <w:t>bass in 202</w:t>
      </w:r>
      <w:r w:rsidR="00EA027F" w:rsidRPr="00E0191B">
        <w:t>3</w:t>
      </w:r>
      <w:r w:rsidR="00482665" w:rsidRPr="00E0191B">
        <w:t xml:space="preserve">, shown by the </w:t>
      </w:r>
      <w:r w:rsidR="00DD3ABF" w:rsidRPr="00E0191B">
        <w:t xml:space="preserve">larger proportion </w:t>
      </w:r>
      <w:r w:rsidR="00745B4D" w:rsidRPr="00E0191B">
        <w:t xml:space="preserve">and abundance </w:t>
      </w:r>
      <w:r w:rsidR="00745B4D" w:rsidRPr="00E0191B">
        <w:rPr>
          <w:rFonts w:cs="Times New Roman"/>
        </w:rPr>
        <w:t xml:space="preserve">of juvenile smallmouth bass (20–30 mm) </w:t>
      </w:r>
      <w:r w:rsidR="00D83373" w:rsidRPr="00E0191B">
        <w:t>in June-August</w:t>
      </w:r>
      <w:r w:rsidR="006F0C1D" w:rsidRPr="00E0191B">
        <w:t xml:space="preserve"> (Figure </w:t>
      </w:r>
      <w:r w:rsidR="00FD7750" w:rsidRPr="00E0191B">
        <w:t>10</w:t>
      </w:r>
      <w:r w:rsidR="0026299E" w:rsidRPr="00E0191B">
        <w:t>b</w:t>
      </w:r>
      <w:r w:rsidR="006F0C1D" w:rsidRPr="00E0191B">
        <w:t xml:space="preserve">) and </w:t>
      </w:r>
      <w:r w:rsidR="00885976" w:rsidRPr="00E0191B">
        <w:t>growing larger</w:t>
      </w:r>
      <w:r w:rsidR="00225AF8" w:rsidRPr="00E0191B">
        <w:t xml:space="preserve"> in</w:t>
      </w:r>
      <w:r w:rsidR="00885976" w:rsidRPr="00E0191B">
        <w:t>to</w:t>
      </w:r>
      <w:r w:rsidR="00225AF8" w:rsidRPr="00E0191B">
        <w:t xml:space="preserve"> the fall (Figure </w:t>
      </w:r>
      <w:r w:rsidR="00FD7750" w:rsidRPr="00E0191B">
        <w:t>10</w:t>
      </w:r>
      <w:r w:rsidR="0026299E" w:rsidRPr="00E0191B">
        <w:t>c</w:t>
      </w:r>
      <w:r w:rsidR="00191B39" w:rsidRPr="00E0191B">
        <w:t xml:space="preserve">). </w:t>
      </w:r>
      <w:r w:rsidR="005B57EC" w:rsidRPr="00E0191B">
        <w:t>In 2024</w:t>
      </w:r>
      <w:r w:rsidR="00362271" w:rsidRPr="00E0191B">
        <w:t xml:space="preserve">, we did </w:t>
      </w:r>
      <w:r w:rsidR="002126FF" w:rsidRPr="00E0191B">
        <w:t>not see fish within this size</w:t>
      </w:r>
      <w:r w:rsidR="002B5F22" w:rsidRPr="00E0191B">
        <w:t xml:space="preserve"> class</w:t>
      </w:r>
      <w:r w:rsidR="00064A8D" w:rsidRPr="00E0191B">
        <w:t xml:space="preserve"> (20-30 mm)</w:t>
      </w:r>
      <w:r w:rsidR="00A126EA" w:rsidRPr="00E0191B">
        <w:t xml:space="preserve"> supporting a lack of bass reproduction below the dam in 2024.</w:t>
      </w:r>
    </w:p>
    <w:p w14:paraId="1FE2F3E3" w14:textId="77777777" w:rsidR="00AF4409" w:rsidRPr="00E0191B" w:rsidRDefault="00AF4409" w:rsidP="00AF4409">
      <w:r w:rsidRPr="00E0191B">
        <w:rPr>
          <w:noProof/>
        </w:rPr>
        <w:lastRenderedPageBreak/>
        <w:drawing>
          <wp:inline distT="0" distB="0" distL="0" distR="0" wp14:anchorId="4EE20E20" wp14:editId="5144C67A">
            <wp:extent cx="5943600" cy="2247265"/>
            <wp:effectExtent l="0" t="0" r="0" b="635"/>
            <wp:docPr id="10583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11366" name=""/>
                    <pic:cNvPicPr/>
                  </pic:nvPicPr>
                  <pic:blipFill>
                    <a:blip r:embed="rId20"/>
                    <a:stretch>
                      <a:fillRect/>
                    </a:stretch>
                  </pic:blipFill>
                  <pic:spPr>
                    <a:xfrm>
                      <a:off x="0" y="0"/>
                      <a:ext cx="5943600" cy="2247265"/>
                    </a:xfrm>
                    <a:prstGeom prst="rect">
                      <a:avLst/>
                    </a:prstGeom>
                  </pic:spPr>
                </pic:pic>
              </a:graphicData>
            </a:graphic>
          </wp:inline>
        </w:drawing>
      </w:r>
    </w:p>
    <w:p w14:paraId="60B30560" w14:textId="17C31151" w:rsidR="00AF4409" w:rsidRPr="00E0191B" w:rsidRDefault="00AF4409" w:rsidP="00AF4409">
      <w:pPr>
        <w:pStyle w:val="Caption"/>
        <w:rPr>
          <w:rFonts w:asciiTheme="minorHAnsi" w:hAnsiTheme="minorHAnsi"/>
          <w:i w:val="0"/>
          <w:iCs w:val="0"/>
          <w:color w:val="auto"/>
          <w:sz w:val="22"/>
          <w:szCs w:val="22"/>
        </w:rPr>
      </w:pPr>
      <w:r w:rsidRPr="00E0191B">
        <w:rPr>
          <w:rFonts w:asciiTheme="minorHAnsi" w:hAnsiTheme="minorHAnsi"/>
          <w:color w:val="auto"/>
          <w:sz w:val="22"/>
          <w:szCs w:val="22"/>
        </w:rPr>
        <w:t xml:space="preserve">Figure </w:t>
      </w:r>
      <w:r w:rsidR="00FD7750" w:rsidRPr="00E0191B">
        <w:rPr>
          <w:rFonts w:asciiTheme="minorHAnsi" w:hAnsiTheme="minorHAnsi"/>
          <w:color w:val="auto"/>
          <w:sz w:val="22"/>
          <w:szCs w:val="22"/>
        </w:rPr>
        <w:t>9</w:t>
      </w:r>
      <w:r w:rsidR="00401796" w:rsidRPr="00E0191B">
        <w:rPr>
          <w:rFonts w:asciiTheme="minorHAnsi" w:hAnsiTheme="minorHAnsi"/>
          <w:color w:val="auto"/>
          <w:sz w:val="22"/>
          <w:szCs w:val="22"/>
        </w:rPr>
        <w:t>.</w:t>
      </w:r>
      <w:r w:rsidRPr="00E0191B">
        <w:rPr>
          <w:rFonts w:asciiTheme="minorHAnsi" w:hAnsiTheme="minorHAnsi"/>
          <w:color w:val="auto"/>
          <w:sz w:val="22"/>
          <w:szCs w:val="22"/>
        </w:rPr>
        <w:t xml:space="preserve"> Mean daily catch per unit effort (CPUE) of smallmouth bass residing in the Colorado River between GCD and Lees Ferry from March through November 2024. Error bars represent standard error (SE).</w:t>
      </w:r>
    </w:p>
    <w:p w14:paraId="688FEDF0" w14:textId="77777777" w:rsidR="00C05A9E" w:rsidRPr="00E0191B" w:rsidRDefault="00C05A9E" w:rsidP="0010024D"/>
    <w:p w14:paraId="2D415118" w14:textId="77777777" w:rsidR="00195D5E" w:rsidRPr="00E0191B" w:rsidRDefault="00195D5E" w:rsidP="0010024D"/>
    <w:p w14:paraId="18CD4422" w14:textId="77777777" w:rsidR="00E3111D" w:rsidRPr="00E0191B" w:rsidRDefault="00E3111D" w:rsidP="00E3111D">
      <w:r w:rsidRPr="00E0191B">
        <w:rPr>
          <w:rFonts w:cs="Times New Roman"/>
          <w:noProof/>
          <w:sz w:val="24"/>
          <w:szCs w:val="24"/>
        </w:rPr>
        <w:lastRenderedPageBreak/>
        <w:drawing>
          <wp:inline distT="0" distB="0" distL="0" distR="0" wp14:anchorId="59161C3A" wp14:editId="4045D2E5">
            <wp:extent cx="3672081" cy="4750460"/>
            <wp:effectExtent l="19050" t="19050" r="24130" b="12065"/>
            <wp:docPr id="1107895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15" cy="4756325"/>
                    </a:xfrm>
                    <a:prstGeom prst="rect">
                      <a:avLst/>
                    </a:prstGeom>
                    <a:noFill/>
                    <a:ln>
                      <a:solidFill>
                        <a:schemeClr val="tx1"/>
                      </a:solidFill>
                    </a:ln>
                  </pic:spPr>
                </pic:pic>
              </a:graphicData>
            </a:graphic>
          </wp:inline>
        </w:drawing>
      </w:r>
    </w:p>
    <w:p w14:paraId="15BB9A2B" w14:textId="131D77A9" w:rsidR="00E3111D" w:rsidRPr="00E0191B" w:rsidRDefault="00E3111D" w:rsidP="00E3111D">
      <w:pPr>
        <w:pStyle w:val="Caption"/>
        <w:rPr>
          <w:rFonts w:asciiTheme="minorHAnsi" w:hAnsiTheme="minorHAnsi"/>
          <w:color w:val="auto"/>
          <w:sz w:val="22"/>
          <w:szCs w:val="22"/>
        </w:rPr>
      </w:pPr>
      <w:r w:rsidRPr="00E0191B">
        <w:rPr>
          <w:rFonts w:asciiTheme="minorHAnsi" w:hAnsiTheme="minorHAnsi"/>
          <w:color w:val="auto"/>
          <w:sz w:val="22"/>
          <w:szCs w:val="22"/>
        </w:rPr>
        <w:t xml:space="preserve">Figure </w:t>
      </w:r>
      <w:r w:rsidR="00FD7750" w:rsidRPr="00E0191B">
        <w:rPr>
          <w:rFonts w:asciiTheme="minorHAnsi" w:hAnsiTheme="minorHAnsi"/>
          <w:color w:val="auto"/>
          <w:sz w:val="22"/>
          <w:szCs w:val="22"/>
        </w:rPr>
        <w:t>10</w:t>
      </w:r>
      <w:r w:rsidRPr="00E0191B">
        <w:rPr>
          <w:rFonts w:asciiTheme="minorHAnsi" w:hAnsiTheme="minorHAnsi"/>
          <w:color w:val="auto"/>
          <w:sz w:val="22"/>
          <w:szCs w:val="22"/>
        </w:rPr>
        <w:t>. Total length (TL) frequency histograms for smallmouth bass during (a) March–May, (b) June–August, and (c) September–November between GCD and Lees Ferry in 2023 and 2024.</w:t>
      </w:r>
    </w:p>
    <w:p w14:paraId="6F2D6336" w14:textId="0A27B178" w:rsidR="007C4AA4" w:rsidRPr="00E0191B" w:rsidRDefault="007C4AA4" w:rsidP="007C4AA4">
      <w:pPr>
        <w:pStyle w:val="Heading5"/>
      </w:pPr>
      <w:r w:rsidRPr="00E0191B">
        <w:t>Distrib</w:t>
      </w:r>
      <w:r w:rsidR="00885EE2" w:rsidRPr="00E0191B">
        <w:t>u</w:t>
      </w:r>
      <w:r w:rsidR="00B079AA" w:rsidRPr="00E0191B">
        <w:t>tion</w:t>
      </w:r>
    </w:p>
    <w:p w14:paraId="50436D7C" w14:textId="7C91799B" w:rsidR="001E5CCE" w:rsidRPr="00E0191B" w:rsidRDefault="56AF1A93" w:rsidP="001E5CCE">
      <w:r w:rsidRPr="00E0191B">
        <w:t xml:space="preserve">From </w:t>
      </w:r>
      <w:r w:rsidR="002F53B8" w:rsidRPr="00E0191B">
        <w:t>2022</w:t>
      </w:r>
      <w:r w:rsidR="05EC3C9D" w:rsidRPr="00E0191B">
        <w:t>-2024</w:t>
      </w:r>
      <w:r w:rsidR="00E05719" w:rsidRPr="00E0191B">
        <w:t>,</w:t>
      </w:r>
      <w:r w:rsidR="002F53B8" w:rsidRPr="00E0191B">
        <w:t xml:space="preserve"> the furthest </w:t>
      </w:r>
      <w:r w:rsidR="009D5B4B" w:rsidRPr="00E0191B">
        <w:t>downstream smallmouth bass w</w:t>
      </w:r>
      <w:r w:rsidR="2AC08300" w:rsidRPr="00E0191B">
        <w:t>ere</w:t>
      </w:r>
      <w:r w:rsidR="009D5B4B" w:rsidRPr="00E0191B">
        <w:t xml:space="preserve"> captured </w:t>
      </w:r>
      <w:r w:rsidR="11E31A73" w:rsidRPr="00E0191B">
        <w:t>wa</w:t>
      </w:r>
      <w:r w:rsidR="009D5B4B" w:rsidRPr="00E0191B">
        <w:t xml:space="preserve">s at RM </w:t>
      </w:r>
      <w:r w:rsidR="056B46BF" w:rsidRPr="00E0191B">
        <w:t>16.38R</w:t>
      </w:r>
      <w:r w:rsidR="00686505" w:rsidRPr="00E0191B">
        <w:t xml:space="preserve"> in November 2023</w:t>
      </w:r>
      <w:r w:rsidR="009D5B4B" w:rsidRPr="00E0191B">
        <w:t xml:space="preserve">. </w:t>
      </w:r>
      <w:r w:rsidR="000E4645" w:rsidRPr="00E0191B">
        <w:t xml:space="preserve">The furthest </w:t>
      </w:r>
      <w:r w:rsidR="00D2774F" w:rsidRPr="00E0191B">
        <w:t>downstream</w:t>
      </w:r>
      <w:r w:rsidR="000E4645" w:rsidRPr="00E0191B">
        <w:t xml:space="preserve"> </w:t>
      </w:r>
      <w:r w:rsidR="00522FC3" w:rsidRPr="00E0191B">
        <w:t xml:space="preserve">adult smallmouth bass </w:t>
      </w:r>
      <w:r w:rsidR="00686505" w:rsidRPr="00E0191B">
        <w:t xml:space="preserve">(&gt;200mm) </w:t>
      </w:r>
      <w:r w:rsidR="00522FC3" w:rsidRPr="00E0191B">
        <w:t xml:space="preserve">was captured </w:t>
      </w:r>
      <w:r w:rsidR="00686505" w:rsidRPr="00E0191B">
        <w:t xml:space="preserve">within the slough at </w:t>
      </w:r>
      <w:r w:rsidR="00522FC3" w:rsidRPr="00E0191B">
        <w:t>R</w:t>
      </w:r>
      <w:r w:rsidR="00686505" w:rsidRPr="00E0191B">
        <w:t>M -12.</w:t>
      </w:r>
      <w:r w:rsidR="3E896E06" w:rsidRPr="00E0191B">
        <w:t>19</w:t>
      </w:r>
      <w:r w:rsidR="66C8AB2C" w:rsidRPr="00E0191B">
        <w:t>L in July 2023</w:t>
      </w:r>
      <w:r w:rsidR="00522FC3" w:rsidRPr="00E0191B">
        <w:t xml:space="preserve">. </w:t>
      </w:r>
      <w:r w:rsidR="00E90DFC" w:rsidRPr="00E0191B">
        <w:t xml:space="preserve">Distribution of smallmouth bass </w:t>
      </w:r>
      <w:r w:rsidR="00CA43D7" w:rsidRPr="00E0191B">
        <w:t xml:space="preserve">in 2024 was similar to </w:t>
      </w:r>
      <w:r w:rsidR="00D816C3" w:rsidRPr="00E0191B">
        <w:t>that</w:t>
      </w:r>
      <w:r w:rsidR="00B34A4A" w:rsidRPr="00E0191B">
        <w:t xml:space="preserve"> observed</w:t>
      </w:r>
      <w:r w:rsidR="00D816C3" w:rsidRPr="00E0191B">
        <w:t xml:space="preserve"> in 2023</w:t>
      </w:r>
      <w:r w:rsidR="00E81634" w:rsidRPr="00E0191B">
        <w:t xml:space="preserve"> with the exception that bass were </w:t>
      </w:r>
      <w:r w:rsidR="0020349E" w:rsidRPr="00E0191B">
        <w:t xml:space="preserve">largely absent from the -12 mi slough (Figure </w:t>
      </w:r>
      <w:r w:rsidR="009221AF" w:rsidRPr="00E0191B">
        <w:t>1</w:t>
      </w:r>
      <w:r w:rsidR="00CA791B" w:rsidRPr="00E0191B">
        <w:t>1</w:t>
      </w:r>
      <w:r w:rsidR="0020349E" w:rsidRPr="00E0191B">
        <w:t>; Shollenberger et al 2025)</w:t>
      </w:r>
      <w:r w:rsidR="00D816C3" w:rsidRPr="00E0191B">
        <w:t xml:space="preserve">. </w:t>
      </w:r>
      <w:r w:rsidR="001E5CCE" w:rsidRPr="00E0191B">
        <w:t>A total of 252 smallmouth bass were captured across all projects (Drew Eppehimer per comm)</w:t>
      </w:r>
      <w:r w:rsidR="00754AC9" w:rsidRPr="00E0191B">
        <w:t xml:space="preserve">, with </w:t>
      </w:r>
      <w:r w:rsidR="00143C56" w:rsidRPr="00E0191B">
        <w:t>191</w:t>
      </w:r>
      <w:r w:rsidR="00754AC9" w:rsidRPr="00E0191B">
        <w:t xml:space="preserve"> of those fish captured </w:t>
      </w:r>
      <w:r w:rsidR="008A7DCF" w:rsidRPr="00E0191B">
        <w:t xml:space="preserve">in </w:t>
      </w:r>
      <w:r w:rsidR="00143C56" w:rsidRPr="00E0191B">
        <w:t>the Glen Canyon reach</w:t>
      </w:r>
      <w:r w:rsidR="741C3C8D" w:rsidRPr="00E0191B">
        <w:t xml:space="preserve"> (RM –15.71 to RM 0)</w:t>
      </w:r>
      <w:r w:rsidR="001E5CCE" w:rsidRPr="00E0191B">
        <w:t xml:space="preserve">. </w:t>
      </w:r>
      <w:r w:rsidR="00364412" w:rsidRPr="00E0191B">
        <w:t>Bass captures</w:t>
      </w:r>
      <w:r w:rsidR="00314F1D" w:rsidRPr="00E0191B">
        <w:t xml:space="preserve"> in the PBR </w:t>
      </w:r>
      <w:proofErr w:type="gramStart"/>
      <w:r w:rsidR="00314F1D" w:rsidRPr="00E0191B">
        <w:t>reach</w:t>
      </w:r>
      <w:r w:rsidR="21A2E43B" w:rsidRPr="00E0191B">
        <w:t xml:space="preserve"> </w:t>
      </w:r>
      <w:r w:rsidR="2BD70D4E" w:rsidRPr="00E0191B">
        <w:t xml:space="preserve"> (</w:t>
      </w:r>
      <w:proofErr w:type="gramEnd"/>
      <w:r w:rsidR="2BD70D4E" w:rsidRPr="00E0191B">
        <w:t>RM 0 to</w:t>
      </w:r>
      <w:r w:rsidR="00364412" w:rsidRPr="00E0191B">
        <w:t xml:space="preserve"> </w:t>
      </w:r>
      <w:r w:rsidR="2BD70D4E" w:rsidRPr="00E0191B">
        <w:t xml:space="preserve">RM 8) </w:t>
      </w:r>
      <w:r w:rsidR="21A2E43B" w:rsidRPr="00E0191B">
        <w:t>increased</w:t>
      </w:r>
      <w:r w:rsidR="00364412" w:rsidRPr="00E0191B">
        <w:t xml:space="preserve"> </w:t>
      </w:r>
      <w:r w:rsidR="00AA754D" w:rsidRPr="00E0191B">
        <w:t xml:space="preserve">slightly in 2024 (13 individuals captured vs 8 in 2023), </w:t>
      </w:r>
      <w:r w:rsidR="00DB5462" w:rsidRPr="00E0191B">
        <w:t>suggesting that large-scale migration downstream is not</w:t>
      </w:r>
      <w:r w:rsidR="006606F9" w:rsidRPr="00E0191B">
        <w:t xml:space="preserve"> yet</w:t>
      </w:r>
      <w:r w:rsidR="00DB5462" w:rsidRPr="00E0191B">
        <w:t xml:space="preserve"> occurring.</w:t>
      </w:r>
    </w:p>
    <w:p w14:paraId="432C9346" w14:textId="05001C57" w:rsidR="00E33B3C" w:rsidRPr="00E0191B" w:rsidRDefault="00E33B3C" w:rsidP="00E33B3C"/>
    <w:p w14:paraId="074F7C53" w14:textId="0F11A97B" w:rsidR="00331174" w:rsidRPr="00E0191B" w:rsidRDefault="00331174" w:rsidP="00E33B3C">
      <w:r w:rsidRPr="00E0191B">
        <w:rPr>
          <w:noProof/>
        </w:rPr>
        <w:lastRenderedPageBreak/>
        <w:drawing>
          <wp:inline distT="0" distB="0" distL="0" distR="0" wp14:anchorId="590F6FD8" wp14:editId="31597F61">
            <wp:extent cx="5943600" cy="3844290"/>
            <wp:effectExtent l="0" t="0" r="0" b="3810"/>
            <wp:docPr id="165472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44290"/>
                    </a:xfrm>
                    <a:prstGeom prst="rect">
                      <a:avLst/>
                    </a:prstGeom>
                    <a:noFill/>
                    <a:ln>
                      <a:noFill/>
                    </a:ln>
                  </pic:spPr>
                </pic:pic>
              </a:graphicData>
            </a:graphic>
          </wp:inline>
        </w:drawing>
      </w:r>
    </w:p>
    <w:p w14:paraId="201ACCE2" w14:textId="4FFF9B0A" w:rsidR="00E33B3C" w:rsidRPr="00E0191B" w:rsidRDefault="00E33B3C" w:rsidP="00E33B3C">
      <w:pPr>
        <w:rPr>
          <w:i/>
          <w:iCs/>
        </w:rPr>
      </w:pPr>
      <w:r w:rsidRPr="00E0191B">
        <w:rPr>
          <w:i/>
          <w:iCs/>
        </w:rPr>
        <w:t>Figure 1</w:t>
      </w:r>
      <w:r w:rsidR="00CA791B" w:rsidRPr="00E0191B">
        <w:rPr>
          <w:i/>
          <w:iCs/>
        </w:rPr>
        <w:t>1</w:t>
      </w:r>
      <w:r w:rsidRPr="00E0191B">
        <w:rPr>
          <w:i/>
          <w:iCs/>
        </w:rPr>
        <w:t>. Relative density heat map for smallmouth bass captures in GRCA and GLCA between GCD and Badger Rapid in 2023 (left) and 2024 (right).</w:t>
      </w:r>
    </w:p>
    <w:p w14:paraId="49E783D1" w14:textId="77777777" w:rsidR="001E5CCE" w:rsidRPr="00E0191B" w:rsidRDefault="001E5CCE" w:rsidP="00B079AA"/>
    <w:p w14:paraId="60D72356" w14:textId="253A2C63" w:rsidR="00350AE8" w:rsidRPr="00E0191B" w:rsidRDefault="00B079AA" w:rsidP="008E16D3">
      <w:pPr>
        <w:pStyle w:val="Heading5"/>
        <w:rPr>
          <w:rFonts w:cs="Times New Roman"/>
        </w:rPr>
      </w:pPr>
      <w:r w:rsidRPr="00E0191B">
        <w:t>Growth</w:t>
      </w:r>
      <w:r w:rsidR="004529C5" w:rsidRPr="00E0191B">
        <w:rPr>
          <w:rFonts w:cs="Times New Roman"/>
        </w:rPr>
        <w:t xml:space="preserve"> </w:t>
      </w:r>
    </w:p>
    <w:p w14:paraId="6A697084" w14:textId="6853E089" w:rsidR="007A5FAA" w:rsidRPr="00E0191B" w:rsidRDefault="007A5FAA" w:rsidP="007A5FAA">
      <w:pPr>
        <w:rPr>
          <w:rFonts w:cs="Times New Roman"/>
        </w:rPr>
      </w:pPr>
      <w:r w:rsidRPr="00E0191B">
        <w:t>Length frequency histograms for smallmouth bass between GCD and Lees Ferry in 2023 and 2024 (Sept-Dec) suggest two cohorts in each year</w:t>
      </w:r>
      <w:r w:rsidR="00A74E8A" w:rsidRPr="00E0191B">
        <w:t xml:space="preserve"> (Figure 10</w:t>
      </w:r>
      <w:r w:rsidR="00BF1467" w:rsidRPr="00E0191B">
        <w:t>)</w:t>
      </w:r>
      <w:r w:rsidRPr="00E0191B">
        <w:t xml:space="preserve">. </w:t>
      </w:r>
      <w:r w:rsidR="00392ACF" w:rsidRPr="00E0191B">
        <w:t xml:space="preserve">The average </w:t>
      </w:r>
      <w:r w:rsidR="006517DB" w:rsidRPr="00E0191B">
        <w:t xml:space="preserve">total length of these cohorts can be compared </w:t>
      </w:r>
      <w:r w:rsidR="0085151B" w:rsidRPr="00E0191B">
        <w:t xml:space="preserve">between years </w:t>
      </w:r>
      <w:r w:rsidR="006517DB" w:rsidRPr="00E0191B">
        <w:t>to estimate average growth.</w:t>
      </w:r>
      <w:r w:rsidRPr="00E0191B">
        <w:t xml:space="preserve"> The 2023 length frequency histogram has </w:t>
      </w:r>
      <w:r w:rsidR="0085151B" w:rsidRPr="00E0191B">
        <w:t>a younger</w:t>
      </w:r>
      <w:r w:rsidRPr="00E0191B">
        <w:t xml:space="preserve"> cohort with a mean length of ~54 mm</w:t>
      </w:r>
      <w:r w:rsidR="0085151B" w:rsidRPr="00E0191B">
        <w:t xml:space="preserve"> (</w:t>
      </w:r>
      <w:r w:rsidRPr="00E0191B">
        <w:t>fish likely born in 2023</w:t>
      </w:r>
      <w:r w:rsidR="0085151B" w:rsidRPr="00E0191B">
        <w:t>)</w:t>
      </w:r>
      <w:r w:rsidRPr="00E0191B">
        <w:t xml:space="preserve"> and another with a mean length of ~109 mm</w:t>
      </w:r>
      <w:r w:rsidR="004C558B" w:rsidRPr="00E0191B">
        <w:t xml:space="preserve"> (</w:t>
      </w:r>
      <w:r w:rsidRPr="00E0191B">
        <w:t>fish likely born in 2022</w:t>
      </w:r>
      <w:r w:rsidR="00321DDC" w:rsidRPr="00E0191B">
        <w:t xml:space="preserve">, </w:t>
      </w:r>
      <w:r w:rsidRPr="00E0191B">
        <w:t xml:space="preserve">Charles Yackulic per comm). The 2024 length frequency histogram has one cohort with a mean length of 63 mm, fish likely born in 2023, and another with a mean length of 117 mm, fish likely born in 2022 (Charles Yackulic per comm). </w:t>
      </w:r>
      <w:r w:rsidR="00534C67" w:rsidRPr="00E0191B">
        <w:rPr>
          <w:rFonts w:cs="Times New Roman"/>
        </w:rPr>
        <w:t>The difference between these average lengths suggest</w:t>
      </w:r>
      <w:r w:rsidR="00255CD4" w:rsidRPr="00E0191B">
        <w:rPr>
          <w:rFonts w:cs="Times New Roman"/>
        </w:rPr>
        <w:t>s</w:t>
      </w:r>
      <w:r w:rsidR="00534C67" w:rsidRPr="00E0191B">
        <w:rPr>
          <w:rFonts w:cs="Times New Roman"/>
        </w:rPr>
        <w:t xml:space="preserve"> that</w:t>
      </w:r>
      <w:r w:rsidRPr="00E0191B">
        <w:rPr>
          <w:rFonts w:cs="Times New Roman"/>
        </w:rPr>
        <w:t xml:space="preserve"> the</w:t>
      </w:r>
      <w:r w:rsidRPr="00E0191B">
        <w:t xml:space="preserve"> 2022 </w:t>
      </w:r>
      <w:r w:rsidRPr="00E0191B">
        <w:rPr>
          <w:rFonts w:cs="Times New Roman"/>
        </w:rPr>
        <w:t>year class</w:t>
      </w:r>
      <w:r w:rsidRPr="00E0191B">
        <w:t xml:space="preserve"> grew an estimated average of 8 </w:t>
      </w:r>
      <w:proofErr w:type="gramStart"/>
      <w:r w:rsidRPr="00E0191B">
        <w:t>mm</w:t>
      </w:r>
      <w:proofErr w:type="gramEnd"/>
      <w:r w:rsidRPr="00E0191B">
        <w:t xml:space="preserve"> and 2023 year class grew 9 mm between Fall of 2023 and 2024</w:t>
      </w:r>
      <w:r w:rsidR="0013605E" w:rsidRPr="00E0191B">
        <w:t>. In</w:t>
      </w:r>
      <w:r w:rsidR="005C1F88" w:rsidRPr="00E0191B">
        <w:t xml:space="preserve"> the</w:t>
      </w:r>
      <w:r w:rsidR="0013605E" w:rsidRPr="00E0191B">
        <w:t xml:space="preserve"> previous year</w:t>
      </w:r>
      <w:r w:rsidR="002F2EF7" w:rsidRPr="00E0191B">
        <w:t>,</w:t>
      </w:r>
      <w:r w:rsidRPr="00E0191B">
        <w:t xml:space="preserve"> smallmouth bass grew an estimated average of 25 mm from Fall 2022 to Fall 2023 (Charles Yackulic per comm). </w:t>
      </w:r>
      <w:r w:rsidR="00BB7B1D" w:rsidRPr="00E0191B">
        <w:t xml:space="preserve">Assuming </w:t>
      </w:r>
      <w:r w:rsidR="004B392F" w:rsidRPr="00E0191B">
        <w:t xml:space="preserve">the birth year of fish were </w:t>
      </w:r>
      <w:r w:rsidR="00684B75" w:rsidRPr="00E0191B">
        <w:t>categorized</w:t>
      </w:r>
      <w:r w:rsidR="004B392F" w:rsidRPr="00E0191B">
        <w:t xml:space="preserve"> accurately, </w:t>
      </w:r>
      <w:r w:rsidR="00684B75" w:rsidRPr="00E0191B">
        <w:t>these data</w:t>
      </w:r>
      <w:r w:rsidR="004B392F" w:rsidRPr="00E0191B">
        <w:t xml:space="preserve"> indicate that</w:t>
      </w:r>
      <w:r w:rsidR="00684B75" w:rsidRPr="00E0191B">
        <w:t xml:space="preserve"> </w:t>
      </w:r>
      <w:r w:rsidR="000A7E22" w:rsidRPr="00E0191B">
        <w:t>the</w:t>
      </w:r>
      <w:r w:rsidR="00684B75" w:rsidRPr="00E0191B">
        <w:t xml:space="preserve"> </w:t>
      </w:r>
      <w:r w:rsidR="00076E0A" w:rsidRPr="00E0191B">
        <w:t xml:space="preserve">bass </w:t>
      </w:r>
      <w:r w:rsidR="000A7E22" w:rsidRPr="00E0191B">
        <w:t>growth rate was</w:t>
      </w:r>
      <w:r w:rsidR="00076E0A" w:rsidRPr="00E0191B">
        <w:t xml:space="preserve"> about 1/3 in the </w:t>
      </w:r>
      <w:r w:rsidR="003919FD" w:rsidRPr="00E0191B">
        <w:t>Cool Mix flow</w:t>
      </w:r>
      <w:r w:rsidR="009C229F" w:rsidRPr="00E0191B">
        <w:t xml:space="preserve"> temperatures</w:t>
      </w:r>
      <w:r w:rsidR="00076E0A" w:rsidRPr="00E0191B">
        <w:t xml:space="preserve"> </w:t>
      </w:r>
      <w:r w:rsidR="009C229F" w:rsidRPr="00E0191B">
        <w:t>of</w:t>
      </w:r>
      <w:r w:rsidR="00076E0A" w:rsidRPr="00E0191B">
        <w:t xml:space="preserve"> 2024 compared with</w:t>
      </w:r>
      <w:r w:rsidR="00684B75" w:rsidRPr="00E0191B">
        <w:t xml:space="preserve"> </w:t>
      </w:r>
      <w:r w:rsidR="009C229F" w:rsidRPr="00E0191B">
        <w:t>warmer dam releases in 2023.</w:t>
      </w:r>
      <w:r w:rsidR="00BB7B1D" w:rsidRPr="00E0191B">
        <w:t xml:space="preserve"> </w:t>
      </w:r>
      <w:r w:rsidRPr="00E0191B">
        <w:t xml:space="preserve">Otoliths from smallmouth bass were collected in 2024 to </w:t>
      </w:r>
      <w:r w:rsidR="00217C04" w:rsidRPr="00E0191B">
        <w:t>confirm</w:t>
      </w:r>
      <w:r w:rsidRPr="00E0191B">
        <w:t xml:space="preserve"> cohort assignments</w:t>
      </w:r>
      <w:r w:rsidR="00217C04" w:rsidRPr="00E0191B">
        <w:t>, but these data are not yet</w:t>
      </w:r>
      <w:r w:rsidRPr="00E0191B">
        <w:t xml:space="preserve"> available.</w:t>
      </w:r>
    </w:p>
    <w:p w14:paraId="7C10A004" w14:textId="4338EEFA" w:rsidR="004053AF" w:rsidRPr="00E0191B" w:rsidRDefault="004053AF" w:rsidP="008E16D3">
      <w:pPr>
        <w:pStyle w:val="Heading5"/>
      </w:pPr>
      <w:r w:rsidRPr="00E0191B">
        <w:t>Diet</w:t>
      </w:r>
    </w:p>
    <w:p w14:paraId="45462AEC" w14:textId="19DA0D95" w:rsidR="00537702" w:rsidRPr="00E0191B" w:rsidRDefault="000C1CB2" w:rsidP="00B079AA">
      <w:r w:rsidRPr="00E0191B">
        <w:t>GCMRC i</w:t>
      </w:r>
      <w:r w:rsidR="00552136" w:rsidRPr="00E0191B">
        <w:t>s</w:t>
      </w:r>
      <w:r w:rsidRPr="00E0191B">
        <w:t xml:space="preserve"> currently </w:t>
      </w:r>
      <w:r w:rsidR="005D5E37" w:rsidRPr="00E0191B">
        <w:t xml:space="preserve">analyzing the stomach contents of the smallmouth bass collected </w:t>
      </w:r>
      <w:r w:rsidR="00303050" w:rsidRPr="00E0191B">
        <w:t xml:space="preserve">in Colorado River in 2024. </w:t>
      </w:r>
      <w:r w:rsidR="00EA77FB" w:rsidRPr="00E0191B">
        <w:t xml:space="preserve">Sixty </w:t>
      </w:r>
      <w:r w:rsidR="00D63606" w:rsidRPr="00E0191B">
        <w:t>sm</w:t>
      </w:r>
      <w:r w:rsidR="00A150F1" w:rsidRPr="00E0191B">
        <w:t xml:space="preserve">allmouth bass </w:t>
      </w:r>
      <w:r w:rsidR="001C2CA0" w:rsidRPr="00E0191B">
        <w:t xml:space="preserve">stomachs </w:t>
      </w:r>
      <w:r w:rsidR="00A150F1" w:rsidRPr="00E0191B">
        <w:t>have been processed</w:t>
      </w:r>
      <w:r w:rsidR="003B13C0" w:rsidRPr="00E0191B">
        <w:t xml:space="preserve"> (Drew Eppehimer</w:t>
      </w:r>
      <w:r w:rsidR="009815BA" w:rsidRPr="00E0191B">
        <w:t xml:space="preserve"> per comm). </w:t>
      </w:r>
    </w:p>
    <w:p w14:paraId="2E484EED" w14:textId="0E87F2EE" w:rsidR="00537702" w:rsidRPr="00E0191B" w:rsidRDefault="00537702" w:rsidP="00350AE8">
      <w:pPr>
        <w:pStyle w:val="Heading5"/>
      </w:pPr>
      <w:r w:rsidRPr="00E0191B">
        <w:lastRenderedPageBreak/>
        <w:t>Kinship</w:t>
      </w:r>
    </w:p>
    <w:p w14:paraId="15D15EC0" w14:textId="535ACDE0" w:rsidR="002C4F0C" w:rsidRPr="00E0191B" w:rsidRDefault="00D4292D" w:rsidP="008E16D3">
      <w:r w:rsidRPr="00E0191B">
        <w:t xml:space="preserve">A </w:t>
      </w:r>
      <w:r w:rsidR="001C6EC3" w:rsidRPr="00E0191B">
        <w:t>kinship</w:t>
      </w:r>
      <w:r w:rsidR="4CDF6843" w:rsidRPr="00E0191B">
        <w:t xml:space="preserve"> </w:t>
      </w:r>
      <w:r w:rsidR="35493D9D" w:rsidRPr="00E0191B">
        <w:t>genetic</w:t>
      </w:r>
      <w:r w:rsidR="001C6EC3" w:rsidRPr="00E0191B">
        <w:t xml:space="preserve"> </w:t>
      </w:r>
      <w:r w:rsidR="00491327" w:rsidRPr="00E0191B">
        <w:t>analysis</w:t>
      </w:r>
      <w:r w:rsidR="00A93CE3" w:rsidRPr="00E0191B">
        <w:t xml:space="preserve"> project</w:t>
      </w:r>
      <w:r w:rsidR="00491327" w:rsidRPr="00E0191B">
        <w:t xml:space="preserve"> </w:t>
      </w:r>
      <w:r w:rsidR="169B856C" w:rsidRPr="00E0191B">
        <w:t>is currently underway</w:t>
      </w:r>
      <w:r w:rsidR="5478843B" w:rsidRPr="00E0191B">
        <w:t xml:space="preserve"> at GCMRC</w:t>
      </w:r>
      <w:r w:rsidR="71FC44DF" w:rsidRPr="00E0191B">
        <w:t>, in collaboration with outside partners</w:t>
      </w:r>
      <w:r w:rsidR="69A303BD" w:rsidRPr="00E0191B">
        <w:t>.</w:t>
      </w:r>
      <w:r w:rsidR="00D56F90" w:rsidRPr="00E0191B">
        <w:t xml:space="preserve"> This work will identify genetic relationships </w:t>
      </w:r>
      <w:r w:rsidR="13F87C39" w:rsidRPr="00E0191B">
        <w:t>among smallmouth bass captured in Lake Powell and downstream from GCD</w:t>
      </w:r>
      <w:r w:rsidR="51DD138B" w:rsidRPr="00E0191B">
        <w:t xml:space="preserve"> to </w:t>
      </w:r>
      <w:r w:rsidR="409D2462" w:rsidRPr="00E0191B">
        <w:t>evaluate</w:t>
      </w:r>
      <w:r w:rsidR="00532E5E" w:rsidRPr="00E0191B">
        <w:t xml:space="preserve"> </w:t>
      </w:r>
      <w:r w:rsidR="00810443" w:rsidRPr="00E0191B">
        <w:t xml:space="preserve">the </w:t>
      </w:r>
      <w:r w:rsidR="7710E707" w:rsidRPr="00E0191B">
        <w:t xml:space="preserve">relatedness </w:t>
      </w:r>
      <w:r w:rsidR="11DE7E02" w:rsidRPr="00E0191B">
        <w:t xml:space="preserve">of </w:t>
      </w:r>
      <w:r w:rsidR="0580C062" w:rsidRPr="00E0191B">
        <w:t xml:space="preserve">smallmouth </w:t>
      </w:r>
      <w:r w:rsidR="20407AF7" w:rsidRPr="00E0191B">
        <w:t>bass</w:t>
      </w:r>
      <w:r w:rsidR="7B75974D" w:rsidRPr="00E0191B">
        <w:t xml:space="preserve"> in different cohorts and </w:t>
      </w:r>
      <w:r w:rsidR="271A12DC" w:rsidRPr="00E0191B">
        <w:t xml:space="preserve">from different </w:t>
      </w:r>
      <w:r w:rsidR="7B75974D" w:rsidRPr="00E0191B">
        <w:t>capture locations</w:t>
      </w:r>
      <w:r w:rsidR="7C5B7D52" w:rsidRPr="00E0191B">
        <w:t>.</w:t>
      </w:r>
      <w:r w:rsidR="65029634" w:rsidRPr="00E0191B">
        <w:t xml:space="preserve"> </w:t>
      </w:r>
      <w:r w:rsidR="0EBA1398" w:rsidRPr="00E0191B">
        <w:t xml:space="preserve">With sufficient sampling </w:t>
      </w:r>
      <w:r w:rsidR="46B0287A" w:rsidRPr="00E0191B">
        <w:t>in</w:t>
      </w:r>
      <w:r w:rsidR="0EBA1398" w:rsidRPr="00E0191B">
        <w:t xml:space="preserve"> both Lake Powell and downstream from GCD, t</w:t>
      </w:r>
      <w:r w:rsidR="588286DD" w:rsidRPr="00E0191B">
        <w:t>his</w:t>
      </w:r>
      <w:r w:rsidR="65029634" w:rsidRPr="00E0191B">
        <w:t xml:space="preserve"> information can be used to make inferences on </w:t>
      </w:r>
      <w:r w:rsidR="3B3B7357" w:rsidRPr="00E0191B">
        <w:t>whether individual</w:t>
      </w:r>
      <w:r w:rsidR="050558F0" w:rsidRPr="00E0191B">
        <w:t xml:space="preserve"> smallmouth bass</w:t>
      </w:r>
      <w:r w:rsidR="3B3B7357" w:rsidRPr="00E0191B">
        <w:t xml:space="preserve"> were spawned locally or if th</w:t>
      </w:r>
      <w:r w:rsidR="7C67887C" w:rsidRPr="00E0191B">
        <w:t>ey originated</w:t>
      </w:r>
      <w:r w:rsidR="3B3B7357" w:rsidRPr="00E0191B">
        <w:t xml:space="preserve"> </w:t>
      </w:r>
      <w:r w:rsidR="7110AC9F" w:rsidRPr="00E0191B">
        <w:t>from</w:t>
      </w:r>
      <w:r w:rsidR="3B3B7357" w:rsidRPr="00E0191B">
        <w:t xml:space="preserve"> Lake Powell. </w:t>
      </w:r>
      <w:r w:rsidR="778FD302" w:rsidRPr="00E0191B">
        <w:t>Other o</w:t>
      </w:r>
      <w:r w:rsidR="674913DF" w:rsidRPr="00E0191B">
        <w:t>bjective</w:t>
      </w:r>
      <w:r w:rsidR="3F878A99" w:rsidRPr="00E0191B">
        <w:t>s</w:t>
      </w:r>
      <w:r w:rsidR="0CE43200" w:rsidRPr="00E0191B">
        <w:t xml:space="preserve"> of this work </w:t>
      </w:r>
      <w:r w:rsidR="366F9050" w:rsidRPr="00E0191B">
        <w:t>are</w:t>
      </w:r>
      <w:r w:rsidR="0CE43200" w:rsidRPr="00E0191B">
        <w:t xml:space="preserve"> to estimate the number of adult breeders (Nb) over a single reproductive year, any changes to effective population/breeding size (Ne) over </w:t>
      </w:r>
      <w:r w:rsidR="00693265" w:rsidRPr="00E0191B">
        <w:t>time and</w:t>
      </w:r>
      <w:r w:rsidR="4794BDC1" w:rsidRPr="00E0191B">
        <w:t xml:space="preserve"> identify geographic areas of reproductive hotspots</w:t>
      </w:r>
      <w:r w:rsidR="3200D6E6" w:rsidRPr="00E0191B">
        <w:t>.</w:t>
      </w:r>
      <w:r w:rsidR="7AE4C5CB" w:rsidRPr="00E0191B">
        <w:t xml:space="preserve"> </w:t>
      </w:r>
      <w:r w:rsidR="008F0B70" w:rsidRPr="00E0191B">
        <w:t xml:space="preserve"> </w:t>
      </w:r>
      <w:r w:rsidR="00C0454D" w:rsidRPr="00E0191B">
        <w:t xml:space="preserve"> </w:t>
      </w:r>
    </w:p>
    <w:p w14:paraId="62D52260" w14:textId="79AFF76D" w:rsidR="002C4F0C" w:rsidRPr="00E0191B" w:rsidRDefault="33E5C2F2" w:rsidP="008E16D3">
      <w:r w:rsidRPr="00E0191B">
        <w:t>Preliminary, unpublished results using</w:t>
      </w:r>
      <w:r w:rsidR="5A486968" w:rsidRPr="00E0191B">
        <w:t xml:space="preserve"> microsatellite data from</w:t>
      </w:r>
      <w:r w:rsidRPr="00E0191B">
        <w:t xml:space="preserve"> </w:t>
      </w:r>
      <w:r w:rsidR="1D1855B6" w:rsidRPr="00E0191B">
        <w:t>juvenile</w:t>
      </w:r>
      <w:r w:rsidRPr="00E0191B">
        <w:t xml:space="preserve"> smallmouth bass captured in Lees Ferry </w:t>
      </w:r>
      <w:r w:rsidR="740D10A4" w:rsidRPr="00E0191B">
        <w:t xml:space="preserve">in 2022 </w:t>
      </w:r>
      <w:r w:rsidRPr="00E0191B">
        <w:t xml:space="preserve">and </w:t>
      </w:r>
      <w:r w:rsidR="25A82B31" w:rsidRPr="00E0191B">
        <w:t>a few samples from</w:t>
      </w:r>
      <w:r w:rsidRPr="00E0191B">
        <w:t xml:space="preserve"> Lake Powell</w:t>
      </w:r>
      <w:r w:rsidR="7114BB03" w:rsidRPr="00E0191B">
        <w:t xml:space="preserve"> </w:t>
      </w:r>
      <w:r w:rsidRPr="00E0191B">
        <w:t xml:space="preserve">indicate </w:t>
      </w:r>
      <w:r w:rsidR="69A3D0A2" w:rsidRPr="00E0191B">
        <w:t xml:space="preserve">the number of breeding adults during the initial </w:t>
      </w:r>
      <w:r w:rsidR="1BC250CE" w:rsidRPr="00E0191B">
        <w:t xml:space="preserve">phase of this </w:t>
      </w:r>
      <w:r w:rsidR="69A3D0A2" w:rsidRPr="00E0191B">
        <w:t>invasion was large, with at least 94</w:t>
      </w:r>
      <w:r w:rsidR="266D0164" w:rsidRPr="00E0191B">
        <w:t xml:space="preserve"> parental pairs contributing to the juveniles collected in the initial year of sampling</w:t>
      </w:r>
      <w:r w:rsidR="421F0CA7" w:rsidRPr="00E0191B">
        <w:t xml:space="preserve"> and an effective population size (Ne) of 214 (95% CI: 171-267; assuming monogamous mating). The juvenile pro</w:t>
      </w:r>
      <w:r w:rsidR="73C49591" w:rsidRPr="00E0191B">
        <w:t>g</w:t>
      </w:r>
      <w:r w:rsidR="421F0CA7" w:rsidRPr="00E0191B">
        <w:t xml:space="preserve">eny collected were dispersed widely throughout </w:t>
      </w:r>
      <w:r w:rsidR="276D3707" w:rsidRPr="00E0191B">
        <w:t xml:space="preserve">Glen Canyon (Osborne et al. 2024). </w:t>
      </w:r>
      <w:r w:rsidR="6C398998" w:rsidRPr="00E0191B">
        <w:t>The small sample size from Lake Powell precluded a definitive assessment of spawning origin (i.e., loca</w:t>
      </w:r>
      <w:r w:rsidR="112F53F6" w:rsidRPr="00E0191B">
        <w:t>l reproduction in</w:t>
      </w:r>
      <w:r w:rsidR="6C398998" w:rsidRPr="00E0191B">
        <w:t xml:space="preserve"> Lees Ferry or </w:t>
      </w:r>
      <w:r w:rsidR="3E36D803" w:rsidRPr="00E0191B">
        <w:t xml:space="preserve">entrainment of juveniles from </w:t>
      </w:r>
      <w:r w:rsidR="6C398998" w:rsidRPr="00E0191B">
        <w:t>Lake Powell)</w:t>
      </w:r>
      <w:r w:rsidR="46490C74" w:rsidRPr="00E0191B">
        <w:t xml:space="preserve"> for individuals collected in 2022 at the start of the invasion. Understanding this nuance may alter</w:t>
      </w:r>
      <w:r w:rsidR="4DAB8166" w:rsidRPr="00E0191B">
        <w:t xml:space="preserve"> management strategies to reduce the lik</w:t>
      </w:r>
      <w:r w:rsidR="38A16EF9" w:rsidRPr="00E0191B">
        <w:t>e</w:t>
      </w:r>
      <w:r w:rsidR="4DAB8166" w:rsidRPr="00E0191B">
        <w:t>lihood of successful recruitment</w:t>
      </w:r>
      <w:r w:rsidR="6C398998" w:rsidRPr="00E0191B">
        <w:t xml:space="preserve">. </w:t>
      </w:r>
      <w:r w:rsidR="500C68B1" w:rsidRPr="00E0191B">
        <w:t xml:space="preserve">Additional tissue samples collected </w:t>
      </w:r>
      <w:r w:rsidR="215A38E3" w:rsidRPr="00E0191B">
        <w:t>from</w:t>
      </w:r>
      <w:r w:rsidR="500C68B1" w:rsidRPr="00E0191B">
        <w:t xml:space="preserve"> 2023-2024, along with 2022 samples, will be sent to a different laboratory to complete the work associated with this project. </w:t>
      </w:r>
    </w:p>
    <w:p w14:paraId="7A7AD835" w14:textId="38B326FA" w:rsidR="00372D97" w:rsidRPr="00E0191B" w:rsidRDefault="00372D97" w:rsidP="00372D97">
      <w:pPr>
        <w:pStyle w:val="Heading5"/>
      </w:pPr>
      <w:r w:rsidRPr="00E0191B">
        <w:t>Other Observations</w:t>
      </w:r>
    </w:p>
    <w:p w14:paraId="743202EA" w14:textId="35417083" w:rsidR="00372D97" w:rsidRPr="00E0191B" w:rsidRDefault="00DC4B41">
      <w:r w:rsidRPr="00E0191B">
        <w:t xml:space="preserve">In addition to traditional sampling, several </w:t>
      </w:r>
      <w:r w:rsidR="004D76C3" w:rsidRPr="00E0191B">
        <w:t xml:space="preserve">new or </w:t>
      </w:r>
      <w:r w:rsidRPr="00E0191B">
        <w:t xml:space="preserve">non-traditional methods were implemented </w:t>
      </w:r>
      <w:r w:rsidR="00DB7816" w:rsidRPr="00E0191B">
        <w:t xml:space="preserve">to help determine whether smallmouth bass were spawning. </w:t>
      </w:r>
      <w:r w:rsidR="005D4E67" w:rsidRPr="00E0191B">
        <w:t>This work includes</w:t>
      </w:r>
      <w:r w:rsidR="00833103" w:rsidRPr="00E0191B">
        <w:t xml:space="preserve"> artificial spawning</w:t>
      </w:r>
      <w:r w:rsidR="00BD0FDF" w:rsidRPr="00E0191B">
        <w:t xml:space="preserve"> beds</w:t>
      </w:r>
      <w:r w:rsidR="00833103" w:rsidRPr="00E0191B">
        <w:t xml:space="preserve"> </w:t>
      </w:r>
      <w:r w:rsidR="00E57DD9" w:rsidRPr="00E0191B">
        <w:t>(NPS), side scan sonar</w:t>
      </w:r>
      <w:r w:rsidR="00DD173A" w:rsidRPr="00E0191B">
        <w:t xml:space="preserve"> identification of bass nests (USGS</w:t>
      </w:r>
      <w:r w:rsidR="001E1568" w:rsidRPr="00E0191B">
        <w:t>/</w:t>
      </w:r>
      <w:r w:rsidR="00DD173A" w:rsidRPr="00E0191B">
        <w:t>BOR</w:t>
      </w:r>
      <w:r w:rsidR="001E1568" w:rsidRPr="00E0191B">
        <w:t>/NPS</w:t>
      </w:r>
      <w:r w:rsidR="00DD173A" w:rsidRPr="00E0191B">
        <w:t xml:space="preserve">), </w:t>
      </w:r>
      <w:r w:rsidR="004D56C7" w:rsidRPr="00E0191B">
        <w:t>environmental DNA (eDNA) sampling,</w:t>
      </w:r>
      <w:r w:rsidR="00DD173A" w:rsidRPr="00E0191B">
        <w:t xml:space="preserve"> and snorkel surveys (</w:t>
      </w:r>
      <w:r w:rsidR="00B712DF" w:rsidRPr="00E0191B">
        <w:t>NPS/</w:t>
      </w:r>
      <w:r w:rsidR="00DD173A" w:rsidRPr="00E0191B">
        <w:t>USGS</w:t>
      </w:r>
      <w:r w:rsidR="001E1568" w:rsidRPr="00E0191B">
        <w:t>/</w:t>
      </w:r>
      <w:r w:rsidR="00DD173A" w:rsidRPr="00E0191B">
        <w:t>BOR).</w:t>
      </w:r>
    </w:p>
    <w:p w14:paraId="48EBBC77" w14:textId="1DB76B63" w:rsidR="00261CF9" w:rsidRPr="00E0191B" w:rsidRDefault="00EF056F" w:rsidP="00261CF9">
      <w:r w:rsidRPr="00E0191B">
        <w:t xml:space="preserve">Beginning in </w:t>
      </w:r>
      <w:r w:rsidR="000A3844" w:rsidRPr="00E0191B">
        <w:t>early June</w:t>
      </w:r>
      <w:r w:rsidRPr="00E0191B">
        <w:t xml:space="preserve"> 2024, </w:t>
      </w:r>
      <w:r w:rsidR="00F33C98" w:rsidRPr="00E0191B">
        <w:t>Glen Canyon NRA</w:t>
      </w:r>
      <w:r w:rsidR="000A3844" w:rsidRPr="00E0191B">
        <w:t xml:space="preserve"> personnel deployed artificial spawning beds (ASBs) in pairs (one commercially made and one self-fabricated</w:t>
      </w:r>
      <w:r w:rsidR="00AE3066" w:rsidRPr="00E0191B">
        <w:t xml:space="preserve">, Figure </w:t>
      </w:r>
      <w:r w:rsidR="00596AAC" w:rsidRPr="00E0191B">
        <w:t>1</w:t>
      </w:r>
      <w:r w:rsidR="00CA791B" w:rsidRPr="00E0191B">
        <w:t>2</w:t>
      </w:r>
      <w:r w:rsidR="000A3844" w:rsidRPr="00E0191B">
        <w:t xml:space="preserve">) at four locations along the river at depths of approximately 1–2 meters. </w:t>
      </w:r>
      <w:r w:rsidR="00B27A88" w:rsidRPr="00E0191B">
        <w:t xml:space="preserve">These beds provide optimal </w:t>
      </w:r>
      <w:r w:rsidR="00E46E26" w:rsidRPr="00E0191B">
        <w:t xml:space="preserve">spawning </w:t>
      </w:r>
      <w:r w:rsidR="00B27A88" w:rsidRPr="00E0191B">
        <w:t xml:space="preserve">substrate and overhead cover </w:t>
      </w:r>
      <w:r w:rsidR="00A22ADC" w:rsidRPr="00E0191B">
        <w:t xml:space="preserve">and aim to lure bass to spawn there rather than in harder to access, less visible sites. </w:t>
      </w:r>
      <w:r w:rsidR="000A3844" w:rsidRPr="00E0191B">
        <w:t xml:space="preserve">HOBO temperature loggers were installed alongside these beds to monitor water temperature conditions. </w:t>
      </w:r>
      <w:r w:rsidR="00B64142" w:rsidRPr="00E0191B">
        <w:t xml:space="preserve">These </w:t>
      </w:r>
      <w:r w:rsidR="00BB08D7" w:rsidRPr="00E0191B">
        <w:t xml:space="preserve">nests were </w:t>
      </w:r>
      <w:r w:rsidR="003F385A" w:rsidRPr="00E0191B">
        <w:t xml:space="preserve">visually </w:t>
      </w:r>
      <w:r w:rsidR="00BB08D7" w:rsidRPr="00E0191B">
        <w:t>monitored weekly</w:t>
      </w:r>
      <w:r w:rsidR="001F2FD7" w:rsidRPr="00E0191B">
        <w:t xml:space="preserve"> and snorkel </w:t>
      </w:r>
      <w:r w:rsidR="000A3844" w:rsidRPr="00E0191B">
        <w:t xml:space="preserve">surveys were conducted in </w:t>
      </w:r>
      <w:r w:rsidR="001F2FD7" w:rsidRPr="00E0191B">
        <w:t xml:space="preserve">August in </w:t>
      </w:r>
      <w:r w:rsidR="000A3844" w:rsidRPr="00E0191B">
        <w:t>the lower -12 Mile Slough as well as in the -11.82R and -11.55R backwaters in the vicinity of the ASBs. These surveys employed a double-pass method to assess the presence and abundance of target species and to evaluate the efficacy of snorkel survey techniques in the Glen Canyon section of the Colorado River.</w:t>
      </w:r>
      <w:r w:rsidR="00830BFD" w:rsidRPr="00E0191B">
        <w:t xml:space="preserve"> No bass were detected </w:t>
      </w:r>
      <w:r w:rsidR="00A71E82" w:rsidRPr="00E0191B">
        <w:t>using the ASBs</w:t>
      </w:r>
      <w:r w:rsidR="00561196" w:rsidRPr="00E0191B">
        <w:t>.</w:t>
      </w:r>
      <w:r w:rsidR="00261CF9" w:rsidRPr="00E0191B">
        <w:t xml:space="preserve"> </w:t>
      </w:r>
    </w:p>
    <w:p w14:paraId="601FD09A" w14:textId="16A9EDBC" w:rsidR="00C411F8" w:rsidRPr="00E0191B" w:rsidRDefault="00C411F8"/>
    <w:p w14:paraId="01F2B812" w14:textId="14AD9F3E" w:rsidR="00DA0037" w:rsidRPr="00E0191B" w:rsidRDefault="00920F1B">
      <w:r w:rsidRPr="00E0191B">
        <w:rPr>
          <w:noProof/>
        </w:rPr>
        <w:lastRenderedPageBreak/>
        <w:drawing>
          <wp:inline distT="0" distB="0" distL="0" distR="0" wp14:anchorId="7AE64A12" wp14:editId="4C31F240">
            <wp:extent cx="1584325" cy="2112434"/>
            <wp:effectExtent l="0" t="0" r="0" b="2540"/>
            <wp:docPr id="4" name="Content Placeholder 4" descr="A picture containing ground, outdoor, trash, stone&#10;&#10;Description automatically generated">
              <a:extLst xmlns:a="http://schemas.openxmlformats.org/drawingml/2006/main">
                <a:ext uri="{FF2B5EF4-FFF2-40B4-BE49-F238E27FC236}">
                  <a16:creationId xmlns:a16="http://schemas.microsoft.com/office/drawing/2014/main" id="{94DD253A-D8EA-E270-0B30-2414C8C74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picture containing ground, outdoor, trash, stone&#10;&#10;Description automatically generated">
                      <a:extLst>
                        <a:ext uri="{FF2B5EF4-FFF2-40B4-BE49-F238E27FC236}">
                          <a16:creationId xmlns:a16="http://schemas.microsoft.com/office/drawing/2014/main" id="{94DD253A-D8EA-E270-0B30-2414C8C74A7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2005" cy="2122674"/>
                    </a:xfrm>
                    <a:prstGeom prst="rect">
                      <a:avLst/>
                    </a:prstGeom>
                  </pic:spPr>
                </pic:pic>
              </a:graphicData>
            </a:graphic>
          </wp:inline>
        </w:drawing>
      </w:r>
      <w:r w:rsidR="00D45524" w:rsidRPr="00E0191B">
        <w:rPr>
          <w:noProof/>
        </w:rPr>
        <w:t xml:space="preserve"> </w:t>
      </w:r>
      <w:r w:rsidR="00D45524" w:rsidRPr="00E0191B">
        <w:rPr>
          <w:noProof/>
        </w:rPr>
        <w:drawing>
          <wp:inline distT="0" distB="0" distL="0" distR="0" wp14:anchorId="7BD91E2D" wp14:editId="44A36A4D">
            <wp:extent cx="1584325" cy="2112433"/>
            <wp:effectExtent l="0" t="0" r="0" b="2540"/>
            <wp:docPr id="5" name="Picture 4" descr="A picture containing sky, ground, outdoor, day&#10;&#10;Description automatically generated">
              <a:extLst xmlns:a="http://schemas.openxmlformats.org/drawingml/2006/main">
                <a:ext uri="{FF2B5EF4-FFF2-40B4-BE49-F238E27FC236}">
                  <a16:creationId xmlns:a16="http://schemas.microsoft.com/office/drawing/2014/main" id="{DCD2F5CF-1434-5CB4-3B50-07523389D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ky, ground, outdoor, day&#10;&#10;Description automatically generated">
                      <a:extLst>
                        <a:ext uri="{FF2B5EF4-FFF2-40B4-BE49-F238E27FC236}">
                          <a16:creationId xmlns:a16="http://schemas.microsoft.com/office/drawing/2014/main" id="{DCD2F5CF-1434-5CB4-3B50-07523389DAC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8963" cy="2118617"/>
                    </a:xfrm>
                    <a:prstGeom prst="rect">
                      <a:avLst/>
                    </a:prstGeom>
                  </pic:spPr>
                </pic:pic>
              </a:graphicData>
            </a:graphic>
          </wp:inline>
        </w:drawing>
      </w:r>
      <w:r w:rsidR="00C73B6F" w:rsidRPr="00E0191B">
        <w:rPr>
          <w:noProof/>
        </w:rPr>
        <w:t xml:space="preserve"> </w:t>
      </w:r>
      <w:r w:rsidR="00C73B6F" w:rsidRPr="00E0191B">
        <w:rPr>
          <w:noProof/>
        </w:rPr>
        <w:drawing>
          <wp:inline distT="0" distB="0" distL="0" distR="0" wp14:anchorId="5D071018" wp14:editId="52D22B7B">
            <wp:extent cx="2118916" cy="1589188"/>
            <wp:effectExtent l="0" t="1905" r="0" b="0"/>
            <wp:docPr id="39" name="Picture 38" descr="A close-up of some fish&#10;&#10;Description automatically generated with low confidence">
              <a:extLst xmlns:a="http://schemas.openxmlformats.org/drawingml/2006/main">
                <a:ext uri="{FF2B5EF4-FFF2-40B4-BE49-F238E27FC236}">
                  <a16:creationId xmlns:a16="http://schemas.microsoft.com/office/drawing/2014/main" id="{5A008F20-C68A-BE97-99F1-CBD4C21C1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close-up of some fish&#10;&#10;Description automatically generated with low confidence">
                      <a:extLst>
                        <a:ext uri="{FF2B5EF4-FFF2-40B4-BE49-F238E27FC236}">
                          <a16:creationId xmlns:a16="http://schemas.microsoft.com/office/drawing/2014/main" id="{5A008F20-C68A-BE97-99F1-CBD4C21C15B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flipV="1">
                      <a:off x="0" y="0"/>
                      <a:ext cx="2137601" cy="1603202"/>
                    </a:xfrm>
                    <a:prstGeom prst="rect">
                      <a:avLst/>
                    </a:prstGeom>
                  </pic:spPr>
                </pic:pic>
              </a:graphicData>
            </a:graphic>
          </wp:inline>
        </w:drawing>
      </w:r>
    </w:p>
    <w:p w14:paraId="5FF6FFB5" w14:textId="30E054F2" w:rsidR="00CA64C7" w:rsidRPr="00E0191B" w:rsidRDefault="00091082" w:rsidP="0041095A">
      <w:pPr>
        <w:pStyle w:val="Caption"/>
      </w:pPr>
      <w:r w:rsidRPr="00E0191B">
        <w:rPr>
          <w:rFonts w:asciiTheme="minorHAnsi" w:hAnsiTheme="minorHAnsi"/>
          <w:color w:val="auto"/>
          <w:sz w:val="22"/>
          <w:szCs w:val="22"/>
        </w:rPr>
        <w:t xml:space="preserve">Figure </w:t>
      </w:r>
      <w:r w:rsidR="00596AAC" w:rsidRPr="00E0191B">
        <w:rPr>
          <w:rFonts w:asciiTheme="minorHAnsi" w:hAnsiTheme="minorHAnsi"/>
          <w:color w:val="auto"/>
          <w:sz w:val="22"/>
          <w:szCs w:val="22"/>
        </w:rPr>
        <w:t>1</w:t>
      </w:r>
      <w:r w:rsidR="00CA791B" w:rsidRPr="00E0191B">
        <w:rPr>
          <w:rFonts w:asciiTheme="minorHAnsi" w:hAnsiTheme="minorHAnsi"/>
          <w:color w:val="auto"/>
          <w:sz w:val="22"/>
          <w:szCs w:val="22"/>
        </w:rPr>
        <w:t>2</w:t>
      </w:r>
      <w:r w:rsidRPr="00E0191B">
        <w:rPr>
          <w:rFonts w:asciiTheme="minorHAnsi" w:hAnsiTheme="minorHAnsi"/>
          <w:color w:val="auto"/>
          <w:sz w:val="22"/>
          <w:szCs w:val="22"/>
        </w:rPr>
        <w:t xml:space="preserve">. </w:t>
      </w:r>
      <w:r w:rsidR="0006310F" w:rsidRPr="00E0191B">
        <w:rPr>
          <w:rFonts w:asciiTheme="minorHAnsi" w:hAnsiTheme="minorHAnsi"/>
          <w:color w:val="auto"/>
          <w:sz w:val="22"/>
          <w:szCs w:val="22"/>
        </w:rPr>
        <w:t>Fabricated (left) and commercial (center) artificial spawning beds</w:t>
      </w:r>
      <w:r w:rsidR="00521A51" w:rsidRPr="00E0191B">
        <w:rPr>
          <w:rFonts w:asciiTheme="minorHAnsi" w:hAnsiTheme="minorHAnsi"/>
          <w:color w:val="auto"/>
          <w:sz w:val="22"/>
          <w:szCs w:val="22"/>
        </w:rPr>
        <w:t xml:space="preserve">. Right image shows a fabricated </w:t>
      </w:r>
      <w:r w:rsidR="00432455" w:rsidRPr="00E0191B">
        <w:rPr>
          <w:rFonts w:asciiTheme="minorHAnsi" w:hAnsiTheme="minorHAnsi"/>
          <w:color w:val="auto"/>
          <w:sz w:val="22"/>
          <w:szCs w:val="22"/>
        </w:rPr>
        <w:t>bed deployed.</w:t>
      </w:r>
    </w:p>
    <w:p w14:paraId="64392820" w14:textId="4F4DF82E" w:rsidR="00380E9C" w:rsidRPr="00E0191B" w:rsidRDefault="00380E9C">
      <w:r w:rsidRPr="00E0191B">
        <w:t xml:space="preserve">Side-scan sonar </w:t>
      </w:r>
      <w:r w:rsidR="0017491B" w:rsidRPr="00E0191B">
        <w:t xml:space="preserve">(SSS) </w:t>
      </w:r>
      <w:r w:rsidR="008C7F99" w:rsidRPr="00E0191B">
        <w:t xml:space="preserve">has been used in other systems to identify smallmouth bass spawning beds. </w:t>
      </w:r>
      <w:r w:rsidR="00C72A17" w:rsidRPr="00E0191B">
        <w:t>This</w:t>
      </w:r>
      <w:r w:rsidR="008C7F99" w:rsidRPr="00E0191B">
        <w:t xml:space="preserve"> technique was used in </w:t>
      </w:r>
      <w:r w:rsidR="00B320EF" w:rsidRPr="00E0191B">
        <w:t xml:space="preserve">conjunction with </w:t>
      </w:r>
      <w:r w:rsidR="00DB5995" w:rsidRPr="00E0191B">
        <w:t xml:space="preserve">USGS </w:t>
      </w:r>
      <w:r w:rsidR="00B320EF" w:rsidRPr="00E0191B">
        <w:t xml:space="preserve">flow modeling </w:t>
      </w:r>
      <w:r w:rsidR="008660E4" w:rsidRPr="00E0191B">
        <w:t>(</w:t>
      </w:r>
      <w:r w:rsidR="00FF5E09" w:rsidRPr="00E0191B">
        <w:t xml:space="preserve">Wright et al </w:t>
      </w:r>
      <w:r w:rsidR="00F44E65" w:rsidRPr="00E0191B">
        <w:t>2024</w:t>
      </w:r>
      <w:r w:rsidR="008660E4" w:rsidRPr="00E0191B">
        <w:t>)</w:t>
      </w:r>
      <w:r w:rsidR="00B320EF" w:rsidRPr="00E0191B">
        <w:t xml:space="preserve"> to identify</w:t>
      </w:r>
      <w:r w:rsidR="006A366B" w:rsidRPr="00E0191B">
        <w:t xml:space="preserve"> sites in</w:t>
      </w:r>
      <w:r w:rsidR="008C7F99" w:rsidRPr="00E0191B">
        <w:t xml:space="preserve"> the Glen Canyon reach </w:t>
      </w:r>
      <w:r w:rsidR="006A366B" w:rsidRPr="00E0191B">
        <w:t>with optimal b</w:t>
      </w:r>
      <w:r w:rsidR="0019690F" w:rsidRPr="00E0191B">
        <w:t xml:space="preserve">ass spawning </w:t>
      </w:r>
      <w:r w:rsidR="00760CA4" w:rsidRPr="00E0191B">
        <w:t xml:space="preserve">habitat requirements </w:t>
      </w:r>
      <w:r w:rsidR="00520F99" w:rsidRPr="00E0191B">
        <w:t xml:space="preserve">(never dries out, is &lt;0.1m/s for at least some portion of the day, </w:t>
      </w:r>
      <w:r w:rsidR="0001179A" w:rsidRPr="00E0191B">
        <w:t xml:space="preserve">water velocity </w:t>
      </w:r>
      <w:r w:rsidR="00A57C82" w:rsidRPr="00E0191B">
        <w:t xml:space="preserve">never </w:t>
      </w:r>
      <w:r w:rsidR="00A904C5" w:rsidRPr="00E0191B">
        <w:t>&gt;</w:t>
      </w:r>
      <w:r w:rsidR="0001179A" w:rsidRPr="00E0191B">
        <w:t xml:space="preserve"> 0.3m</w:t>
      </w:r>
      <w:r w:rsidR="00F603E1" w:rsidRPr="00E0191B">
        <w:t xml:space="preserve">/s </w:t>
      </w:r>
      <w:r w:rsidR="007B5D7A" w:rsidRPr="00E0191B">
        <w:t>during</w:t>
      </w:r>
      <w:r w:rsidR="00C7151F" w:rsidRPr="00E0191B">
        <w:t xml:space="preserve"> typical </w:t>
      </w:r>
      <w:r w:rsidR="001D4CFE" w:rsidRPr="00E0191B">
        <w:t>GCD</w:t>
      </w:r>
      <w:r w:rsidR="00C7151F" w:rsidRPr="00E0191B">
        <w:t xml:space="preserve"> releas</w:t>
      </w:r>
      <w:r w:rsidR="001D4CFE" w:rsidRPr="00E0191B">
        <w:t>es</w:t>
      </w:r>
      <w:r w:rsidR="00C7151F" w:rsidRPr="00E0191B">
        <w:t>,</w:t>
      </w:r>
      <w:r w:rsidR="001D4CFE" w:rsidRPr="00E0191B">
        <w:t xml:space="preserve"> </w:t>
      </w:r>
      <w:r w:rsidR="009A2BD6" w:rsidRPr="00E0191B">
        <w:t>course</w:t>
      </w:r>
      <w:r w:rsidR="00895137" w:rsidRPr="00E0191B">
        <w:t xml:space="preserve"> substrate</w:t>
      </w:r>
      <w:r w:rsidR="003B0287" w:rsidRPr="00E0191B">
        <w:t>, reasonably flat terrain, depth around 1</w:t>
      </w:r>
      <w:r w:rsidR="003A7093" w:rsidRPr="00E0191B">
        <w:t xml:space="preserve"> to 1.5</w:t>
      </w:r>
      <w:r w:rsidR="003B0287" w:rsidRPr="00E0191B">
        <w:t>m</w:t>
      </w:r>
      <w:r w:rsidR="000C4B66" w:rsidRPr="00E0191B">
        <w:t xml:space="preserve">; </w:t>
      </w:r>
      <w:r w:rsidR="00035B94" w:rsidRPr="00E0191B">
        <w:t>USBR 2024</w:t>
      </w:r>
      <w:r w:rsidR="003B0287" w:rsidRPr="00E0191B">
        <w:t>)</w:t>
      </w:r>
      <w:r w:rsidR="003A7093" w:rsidRPr="00E0191B">
        <w:t xml:space="preserve">. </w:t>
      </w:r>
      <w:r w:rsidR="00FB69FE" w:rsidRPr="00E0191B">
        <w:t xml:space="preserve">In May, </w:t>
      </w:r>
      <w:r w:rsidR="00BD237C" w:rsidRPr="00E0191B">
        <w:t>Cameron Bodine</w:t>
      </w:r>
      <w:r w:rsidR="00061BBB" w:rsidRPr="00E0191B">
        <w:t xml:space="preserve"> (</w:t>
      </w:r>
      <w:r w:rsidR="00A80510" w:rsidRPr="00E0191B">
        <w:t>with Northern Arizona University</w:t>
      </w:r>
      <w:r w:rsidR="00F567EF" w:rsidRPr="00E0191B">
        <w:t xml:space="preserve"> at the time</w:t>
      </w:r>
      <w:r w:rsidR="00A80510" w:rsidRPr="00E0191B">
        <w:t xml:space="preserve">) </w:t>
      </w:r>
      <w:r w:rsidR="00FB69FE" w:rsidRPr="00E0191B">
        <w:t>with NPS and BOR assistance</w:t>
      </w:r>
      <w:r w:rsidR="00FC3428" w:rsidRPr="00E0191B">
        <w:t xml:space="preserve"> used SSS to map substrate types in the Lees Ferry reach and</w:t>
      </w:r>
      <w:r w:rsidR="00370F7A" w:rsidRPr="00E0191B">
        <w:t xml:space="preserve"> </w:t>
      </w:r>
      <w:r w:rsidR="00A75B06" w:rsidRPr="00E0191B">
        <w:t xml:space="preserve">identified two sites </w:t>
      </w:r>
      <w:r w:rsidR="000374F8" w:rsidRPr="00E0191B">
        <w:t xml:space="preserve">(Figure </w:t>
      </w:r>
      <w:r w:rsidR="005240DD" w:rsidRPr="00E0191B">
        <w:t>1</w:t>
      </w:r>
      <w:r w:rsidR="007A6DE2" w:rsidRPr="00E0191B">
        <w:t>2</w:t>
      </w:r>
      <w:r w:rsidR="000374F8" w:rsidRPr="00E0191B">
        <w:t>)</w:t>
      </w:r>
      <w:r w:rsidR="00A75B06" w:rsidRPr="00E0191B">
        <w:t xml:space="preserve"> as optimal for </w:t>
      </w:r>
      <w:r w:rsidR="00B205C3" w:rsidRPr="00E0191B">
        <w:t>bass nest detection.</w:t>
      </w:r>
      <w:r w:rsidR="00370F7A" w:rsidRPr="00E0191B">
        <w:t xml:space="preserve"> </w:t>
      </w:r>
      <w:r w:rsidR="008608DB" w:rsidRPr="00E0191B">
        <w:t xml:space="preserve">USGS and BOR biologists </w:t>
      </w:r>
      <w:r w:rsidR="00FB69FE" w:rsidRPr="00E0191B">
        <w:t xml:space="preserve">conducted a </w:t>
      </w:r>
      <w:r w:rsidR="00F7765C" w:rsidRPr="00E0191B">
        <w:t xml:space="preserve">second survey </w:t>
      </w:r>
      <w:r w:rsidR="00435BBB" w:rsidRPr="00E0191B">
        <w:t>scanning for nests in August</w:t>
      </w:r>
      <w:r w:rsidR="00005C8C" w:rsidRPr="00E0191B">
        <w:t xml:space="preserve"> (Figure </w:t>
      </w:r>
      <w:r w:rsidR="00596AAC" w:rsidRPr="00E0191B">
        <w:t>1</w:t>
      </w:r>
      <w:r w:rsidR="00CA791B" w:rsidRPr="00E0191B">
        <w:t>3</w:t>
      </w:r>
      <w:r w:rsidR="00005C8C" w:rsidRPr="00E0191B">
        <w:t>)</w:t>
      </w:r>
      <w:r w:rsidR="00AA45BB" w:rsidRPr="00E0191B">
        <w:t xml:space="preserve">. </w:t>
      </w:r>
      <w:r w:rsidR="00B22D21" w:rsidRPr="00E0191B">
        <w:t>Snorkel surveys were also conducted d</w:t>
      </w:r>
      <w:r w:rsidR="00BC1203" w:rsidRPr="00E0191B">
        <w:t>uring this trip</w:t>
      </w:r>
      <w:r w:rsidR="00B22D21" w:rsidRPr="00E0191B">
        <w:t xml:space="preserve"> in </w:t>
      </w:r>
      <w:r w:rsidR="008F4FB1" w:rsidRPr="00E0191B">
        <w:t>backwaters and shallow areas</w:t>
      </w:r>
      <w:r w:rsidR="00AE3066" w:rsidRPr="00E0191B">
        <w:t xml:space="preserve">. </w:t>
      </w:r>
      <w:r w:rsidR="00AA45BB" w:rsidRPr="00E0191B">
        <w:t xml:space="preserve">No </w:t>
      </w:r>
      <w:r w:rsidR="00090055" w:rsidRPr="00E0191B">
        <w:t>bass or nests were detected</w:t>
      </w:r>
      <w:r w:rsidR="00C04077" w:rsidRPr="00E0191B">
        <w:t xml:space="preserve"> by either method</w:t>
      </w:r>
      <w:r w:rsidR="00CD71BB" w:rsidRPr="00E0191B">
        <w:t>, but SSS techniques are ready for use in 2025.</w:t>
      </w:r>
    </w:p>
    <w:p w14:paraId="4CBAFC74" w14:textId="585F5AB4" w:rsidR="000374F8" w:rsidRPr="00E0191B" w:rsidRDefault="000374F8">
      <w:r w:rsidRPr="00E0191B">
        <w:rPr>
          <w:noProof/>
        </w:rPr>
        <w:drawing>
          <wp:inline distT="0" distB="0" distL="0" distR="0" wp14:anchorId="7DDE846C" wp14:editId="436F5BD4">
            <wp:extent cx="2381250" cy="3081407"/>
            <wp:effectExtent l="0" t="0" r="0" b="5080"/>
            <wp:docPr id="6" name="Picture 5">
              <a:extLst xmlns:a="http://schemas.openxmlformats.org/drawingml/2006/main">
                <a:ext uri="{FF2B5EF4-FFF2-40B4-BE49-F238E27FC236}">
                  <a16:creationId xmlns:a16="http://schemas.microsoft.com/office/drawing/2014/main" id="{E9C882E1-3278-B284-91D2-301090270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9C882E1-3278-B284-91D2-3010902701AE}"/>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90562" cy="3093458"/>
                    </a:xfrm>
                    <a:prstGeom prst="rect">
                      <a:avLst/>
                    </a:prstGeom>
                    <a:noFill/>
                    <a:ln>
                      <a:noFill/>
                    </a:ln>
                  </pic:spPr>
                </pic:pic>
              </a:graphicData>
            </a:graphic>
          </wp:inline>
        </w:drawing>
      </w:r>
      <w:r w:rsidR="00682465" w:rsidRPr="00E0191B">
        <w:rPr>
          <w:noProof/>
        </w:rPr>
        <w:drawing>
          <wp:inline distT="0" distB="0" distL="0" distR="0" wp14:anchorId="5D278BBF" wp14:editId="58CA81DF">
            <wp:extent cx="3066763" cy="3065780"/>
            <wp:effectExtent l="0" t="0" r="635" b="1270"/>
            <wp:docPr id="3" name="Picture 2" descr="A picture containing diagram">
              <a:extLst xmlns:a="http://schemas.openxmlformats.org/drawingml/2006/main">
                <a:ext uri="{FF2B5EF4-FFF2-40B4-BE49-F238E27FC236}">
                  <a16:creationId xmlns:a16="http://schemas.microsoft.com/office/drawing/2014/main" id="{FA0F9CD0-8D7C-7466-EEC0-3DC652713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
                      <a:extLst>
                        <a:ext uri="{FF2B5EF4-FFF2-40B4-BE49-F238E27FC236}">
                          <a16:creationId xmlns:a16="http://schemas.microsoft.com/office/drawing/2014/main" id="{FA0F9CD0-8D7C-7466-EEC0-3DC652713D3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2147" cy="3081159"/>
                    </a:xfrm>
                    <a:prstGeom prst="rect">
                      <a:avLst/>
                    </a:prstGeom>
                  </pic:spPr>
                </pic:pic>
              </a:graphicData>
            </a:graphic>
          </wp:inline>
        </w:drawing>
      </w:r>
    </w:p>
    <w:p w14:paraId="4539D65D" w14:textId="03953298" w:rsidR="00154DA5" w:rsidRPr="00E0191B" w:rsidRDefault="000374F8">
      <w:pPr>
        <w:rPr>
          <w:i/>
        </w:rPr>
      </w:pPr>
      <w:r w:rsidRPr="00E0191B">
        <w:rPr>
          <w:i/>
        </w:rPr>
        <w:lastRenderedPageBreak/>
        <w:t xml:space="preserve">Figure </w:t>
      </w:r>
      <w:r w:rsidR="00596AAC" w:rsidRPr="00E0191B">
        <w:rPr>
          <w:i/>
        </w:rPr>
        <w:t>1</w:t>
      </w:r>
      <w:r w:rsidR="00CA791B" w:rsidRPr="00E0191B">
        <w:rPr>
          <w:i/>
        </w:rPr>
        <w:t>3</w:t>
      </w:r>
      <w:r w:rsidR="0050651E" w:rsidRPr="00E0191B">
        <w:rPr>
          <w:i/>
        </w:rPr>
        <w:t xml:space="preserve">. </w:t>
      </w:r>
      <w:r w:rsidR="008B2E6A" w:rsidRPr="00E0191B">
        <w:rPr>
          <w:i/>
        </w:rPr>
        <w:t>Substrate identification and t</w:t>
      </w:r>
      <w:r w:rsidR="0050651E" w:rsidRPr="00E0191B">
        <w:rPr>
          <w:i/>
        </w:rPr>
        <w:t xml:space="preserve">wo </w:t>
      </w:r>
      <w:r w:rsidR="00127EC2" w:rsidRPr="00E0191B">
        <w:rPr>
          <w:i/>
        </w:rPr>
        <w:t xml:space="preserve">optimal bass nest survey </w:t>
      </w:r>
      <w:r w:rsidR="0050651E" w:rsidRPr="00E0191B">
        <w:rPr>
          <w:i/>
        </w:rPr>
        <w:t xml:space="preserve">sites </w:t>
      </w:r>
      <w:r w:rsidR="008B2E6A" w:rsidRPr="00E0191B">
        <w:rPr>
          <w:i/>
        </w:rPr>
        <w:t xml:space="preserve">(left) </w:t>
      </w:r>
      <w:r w:rsidR="0050651E" w:rsidRPr="00E0191B">
        <w:rPr>
          <w:i/>
        </w:rPr>
        <w:t>identified</w:t>
      </w:r>
      <w:r w:rsidR="00AC525E" w:rsidRPr="00E0191B">
        <w:rPr>
          <w:i/>
        </w:rPr>
        <w:t xml:space="preserve"> near Lees Ferry</w:t>
      </w:r>
      <w:r w:rsidR="00EA14DE" w:rsidRPr="00E0191B">
        <w:rPr>
          <w:i/>
        </w:rPr>
        <w:t xml:space="preserve"> using side</w:t>
      </w:r>
      <w:r w:rsidR="009A4C81" w:rsidRPr="00E0191B">
        <w:rPr>
          <w:i/>
        </w:rPr>
        <w:t>-scan sonar</w:t>
      </w:r>
      <w:r w:rsidR="00127EC2" w:rsidRPr="00E0191B">
        <w:rPr>
          <w:i/>
        </w:rPr>
        <w:t>.</w:t>
      </w:r>
      <w:r w:rsidR="008B2E6A" w:rsidRPr="00E0191B">
        <w:rPr>
          <w:i/>
        </w:rPr>
        <w:t xml:space="preserve"> </w:t>
      </w:r>
      <w:r w:rsidR="008325DE" w:rsidRPr="00E0191B">
        <w:rPr>
          <w:i/>
        </w:rPr>
        <w:t xml:space="preserve">Sonar was again used in August </w:t>
      </w:r>
      <w:r w:rsidR="00951413" w:rsidRPr="00E0191B">
        <w:rPr>
          <w:i/>
        </w:rPr>
        <w:t>(right panel)</w:t>
      </w:r>
      <w:r w:rsidR="008325DE" w:rsidRPr="00E0191B">
        <w:rPr>
          <w:i/>
        </w:rPr>
        <w:t xml:space="preserve"> to search for bass nests (black segments represent scanned area</w:t>
      </w:r>
      <w:r w:rsidR="00682465" w:rsidRPr="00E0191B">
        <w:rPr>
          <w:i/>
        </w:rPr>
        <w:t>).</w:t>
      </w:r>
    </w:p>
    <w:p w14:paraId="180B97EA" w14:textId="1EB1CF9C" w:rsidR="00154DA5" w:rsidRPr="00E0191B" w:rsidRDefault="00154DA5"/>
    <w:p w14:paraId="49BBE7A6" w14:textId="66452E68" w:rsidR="004D56C7" w:rsidRPr="00E0191B" w:rsidRDefault="004D56C7" w:rsidP="004D56C7">
      <w:r w:rsidRPr="00E0191B">
        <w:t xml:space="preserve">Grand Canyon National Park personnel </w:t>
      </w:r>
      <w:r w:rsidR="00BA103D" w:rsidRPr="00E0191B">
        <w:t>collected</w:t>
      </w:r>
      <w:r w:rsidRPr="00E0191B">
        <w:t xml:space="preserve"> environmental DNA </w:t>
      </w:r>
      <w:r w:rsidR="00BA103D" w:rsidRPr="00E0191B">
        <w:t xml:space="preserve">samples in September 2024 </w:t>
      </w:r>
      <w:r w:rsidRPr="00E0191B">
        <w:t xml:space="preserve">to </w:t>
      </w:r>
      <w:r w:rsidR="0002752E" w:rsidRPr="00E0191B">
        <w:t>identify the</w:t>
      </w:r>
      <w:r w:rsidRPr="00E0191B">
        <w:t xml:space="preserve"> distribution of smallmouth bass </w:t>
      </w:r>
      <w:r w:rsidR="00997CBE" w:rsidRPr="00E0191B">
        <w:t>below Lees Ferry.</w:t>
      </w:r>
      <w:r w:rsidRPr="00E0191B">
        <w:t xml:space="preserve"> </w:t>
      </w:r>
      <w:r w:rsidR="004376D7" w:rsidRPr="00E0191B">
        <w:t xml:space="preserve">This </w:t>
      </w:r>
      <w:r w:rsidR="00DE0F31" w:rsidRPr="00E0191B">
        <w:t xml:space="preserve">technique </w:t>
      </w:r>
      <w:r w:rsidR="00733CA1" w:rsidRPr="00E0191B">
        <w:t xml:space="preserve">attempts to find and amplify </w:t>
      </w:r>
      <w:r w:rsidR="7EE6BDCF" w:rsidRPr="00E0191B">
        <w:t xml:space="preserve">smallmouth </w:t>
      </w:r>
      <w:r w:rsidR="00733CA1" w:rsidRPr="00E0191B">
        <w:t xml:space="preserve">bass DNA present in </w:t>
      </w:r>
      <w:r w:rsidR="0F13F005" w:rsidRPr="00E0191B">
        <w:t xml:space="preserve">5L </w:t>
      </w:r>
      <w:r w:rsidR="00733CA1" w:rsidRPr="00E0191B">
        <w:t>water samples</w:t>
      </w:r>
      <w:r w:rsidR="0002752E" w:rsidRPr="00E0191B">
        <w:t xml:space="preserve"> and is </w:t>
      </w:r>
      <w:r w:rsidR="00383102" w:rsidRPr="00E0191B">
        <w:t xml:space="preserve">typically effective </w:t>
      </w:r>
      <w:r w:rsidR="6717794A" w:rsidRPr="00E0191B">
        <w:t xml:space="preserve">at determining the </w:t>
      </w:r>
      <w:r w:rsidR="4E3A547D" w:rsidRPr="00E0191B">
        <w:t>presence</w:t>
      </w:r>
      <w:r w:rsidR="006A4CB3" w:rsidRPr="00E0191B">
        <w:t>/absence of</w:t>
      </w:r>
      <w:r w:rsidR="00383102" w:rsidRPr="00E0191B">
        <w:t xml:space="preserve"> </w:t>
      </w:r>
      <w:r w:rsidR="00E40C4B" w:rsidRPr="00E0191B">
        <w:t>rare</w:t>
      </w:r>
      <w:r w:rsidR="006A4CB3" w:rsidRPr="00E0191B">
        <w:t xml:space="preserve"> species in aquatic systems</w:t>
      </w:r>
      <w:r w:rsidR="15FAA15D" w:rsidRPr="00E0191B">
        <w:t xml:space="preserve"> (Carim et al. 2016)</w:t>
      </w:r>
      <w:r w:rsidR="4E3A547D" w:rsidRPr="00E0191B">
        <w:t>.</w:t>
      </w:r>
      <w:r w:rsidR="001B519C" w:rsidRPr="00E0191B">
        <w:t xml:space="preserve"> </w:t>
      </w:r>
      <w:r w:rsidR="19CDA52B" w:rsidRPr="00E0191B">
        <w:t xml:space="preserve">Standard curves can be used to determine the relative concentration of DNA in the water column by providing an estimate of the # of copies/L. </w:t>
      </w:r>
      <w:r w:rsidR="5AF417D8" w:rsidRPr="00E0191B">
        <w:t xml:space="preserve">Water filtration associated with </w:t>
      </w:r>
      <w:r w:rsidR="5031849E" w:rsidRPr="00E0191B">
        <w:t>eDNA</w:t>
      </w:r>
      <w:r w:rsidR="001B519C" w:rsidRPr="00E0191B">
        <w:t xml:space="preserve"> </w:t>
      </w:r>
      <w:r w:rsidR="0032012F" w:rsidRPr="00E0191B">
        <w:t>sampling</w:t>
      </w:r>
      <w:r w:rsidR="001B519C" w:rsidRPr="00E0191B">
        <w:t xml:space="preserve"> can be difficult in the Colorado River</w:t>
      </w:r>
      <w:r w:rsidR="00AE456C" w:rsidRPr="00E0191B">
        <w:t>, below the Paria River,</w:t>
      </w:r>
      <w:r w:rsidR="001B519C" w:rsidRPr="00E0191B">
        <w:t xml:space="preserve"> due to high turbidity loads</w:t>
      </w:r>
      <w:r w:rsidR="00D30851" w:rsidRPr="00E0191B">
        <w:t xml:space="preserve">, which clogs filters and reduces </w:t>
      </w:r>
      <w:r w:rsidR="639C8449" w:rsidRPr="00E0191B">
        <w:t>the amount of water that can be used per sample to detect the DNA of target species</w:t>
      </w:r>
      <w:r w:rsidR="2BB59537" w:rsidRPr="00E0191B">
        <w:t>.</w:t>
      </w:r>
      <w:r w:rsidR="00A23A92" w:rsidRPr="00E0191B">
        <w:t xml:space="preserve"> </w:t>
      </w:r>
      <w:r w:rsidR="00E160BA" w:rsidRPr="00E0191B">
        <w:t>Samples were collected from both sides of the river every mile from RM 0.0 to RM 30.0 and then were collected every 2.5 miles until RM 65.0</w:t>
      </w:r>
      <w:r w:rsidR="00354997" w:rsidRPr="00E0191B">
        <w:t xml:space="preserve">, resulting in </w:t>
      </w:r>
      <w:r w:rsidR="00E015BF" w:rsidRPr="00E0191B">
        <w:t>273 samples collected from 91 sites</w:t>
      </w:r>
      <w:r w:rsidR="00E160BA" w:rsidRPr="00E0191B">
        <w:t xml:space="preserve">. </w:t>
      </w:r>
      <w:r w:rsidR="00A23A92" w:rsidRPr="00E0191B">
        <w:t>Grand Canyon</w:t>
      </w:r>
      <w:r w:rsidR="002177A2" w:rsidRPr="00E0191B">
        <w:t xml:space="preserve">’s sampling </w:t>
      </w:r>
      <w:r w:rsidR="00F1154D" w:rsidRPr="00E0191B">
        <w:t>detected</w:t>
      </w:r>
      <w:r w:rsidR="33A89989" w:rsidRPr="00E0191B">
        <w:t xml:space="preserve"> </w:t>
      </w:r>
      <w:r w:rsidR="26F36ED4" w:rsidRPr="00E0191B">
        <w:t>smallmouth</w:t>
      </w:r>
      <w:r w:rsidR="00F1154D" w:rsidRPr="00E0191B">
        <w:t xml:space="preserve"> bass DNA in four </w:t>
      </w:r>
      <w:r w:rsidR="00D80AB5" w:rsidRPr="00E0191B">
        <w:t>samples</w:t>
      </w:r>
      <w:r w:rsidR="0070103A" w:rsidRPr="00E0191B">
        <w:t xml:space="preserve"> with</w:t>
      </w:r>
      <w:r w:rsidR="00A23A92" w:rsidRPr="00E0191B">
        <w:t xml:space="preserve"> the furthest downstream positive sample at RM 37.5 (Figure </w:t>
      </w:r>
      <w:r w:rsidR="00026F39" w:rsidRPr="00E0191B">
        <w:t>1</w:t>
      </w:r>
      <w:r w:rsidR="00CA791B" w:rsidRPr="00E0191B">
        <w:t>4</w:t>
      </w:r>
      <w:r w:rsidR="00A23A92" w:rsidRPr="00E0191B">
        <w:t xml:space="preserve">). </w:t>
      </w:r>
      <w:r w:rsidR="08173705" w:rsidRPr="00E0191B">
        <w:t xml:space="preserve">Samples with positive detections were re-analyzed in the lab to confirm initial results. While DNA degrades over time due to </w:t>
      </w:r>
      <w:r w:rsidR="799AF07E" w:rsidRPr="00E0191B">
        <w:t>solar radiation, high temperatures, and biological activity, i</w:t>
      </w:r>
      <w:r w:rsidR="65B79EE5" w:rsidRPr="00E0191B">
        <w:t>t</w:t>
      </w:r>
      <w:r w:rsidR="799AF07E" w:rsidRPr="00E0191B">
        <w:t xml:space="preserve"> is currently unknown the rate at which DNA degrades and disperses in the Colorado River for rare species. </w:t>
      </w:r>
      <w:r w:rsidR="400F8919" w:rsidRPr="00E0191B">
        <w:t xml:space="preserve">Studies from other systems indicate DNA can travel hundreds of meters or more from the source </w:t>
      </w:r>
      <w:r w:rsidR="7A187363" w:rsidRPr="00E0191B">
        <w:t>location</w:t>
      </w:r>
      <w:r w:rsidR="400F8919" w:rsidRPr="00E0191B">
        <w:t>.</w:t>
      </w:r>
    </w:p>
    <w:p w14:paraId="6B00D25F" w14:textId="00346266" w:rsidR="00BA103D" w:rsidRPr="00E0191B" w:rsidRDefault="00BA103D" w:rsidP="004D56C7"/>
    <w:p w14:paraId="48B2A897" w14:textId="77777777" w:rsidR="004D56C7" w:rsidRPr="00E0191B" w:rsidRDefault="004D56C7" w:rsidP="004D56C7">
      <w:r w:rsidRPr="00E0191B">
        <w:rPr>
          <w:i/>
          <w:iCs/>
          <w:noProof/>
        </w:rPr>
        <w:drawing>
          <wp:inline distT="0" distB="0" distL="0" distR="0" wp14:anchorId="0E468EE6" wp14:editId="07CA1576">
            <wp:extent cx="2632465" cy="3409950"/>
            <wp:effectExtent l="19050" t="19050" r="15875" b="19050"/>
            <wp:docPr id="227418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9004" cy="3431374"/>
                    </a:xfrm>
                    <a:prstGeom prst="rect">
                      <a:avLst/>
                    </a:prstGeom>
                    <a:noFill/>
                    <a:ln>
                      <a:solidFill>
                        <a:schemeClr val="tx1"/>
                      </a:solidFill>
                    </a:ln>
                  </pic:spPr>
                </pic:pic>
              </a:graphicData>
            </a:graphic>
          </wp:inline>
        </w:drawing>
      </w:r>
    </w:p>
    <w:p w14:paraId="08FA882B" w14:textId="106D9EB6" w:rsidR="004D56C7" w:rsidRPr="00E0191B" w:rsidRDefault="004D56C7" w:rsidP="004D56C7">
      <w:r w:rsidRPr="00E0191B">
        <w:rPr>
          <w:i/>
          <w:iCs/>
        </w:rPr>
        <w:lastRenderedPageBreak/>
        <w:t xml:space="preserve">Figure </w:t>
      </w:r>
      <w:r w:rsidR="00026F39" w:rsidRPr="00E0191B">
        <w:rPr>
          <w:i/>
          <w:iCs/>
        </w:rPr>
        <w:t>1</w:t>
      </w:r>
      <w:r w:rsidR="00CA791B" w:rsidRPr="00E0191B">
        <w:rPr>
          <w:i/>
          <w:iCs/>
        </w:rPr>
        <w:t>4</w:t>
      </w:r>
      <w:r w:rsidRPr="00E0191B">
        <w:rPr>
          <w:i/>
          <w:iCs/>
        </w:rPr>
        <w:t>. Map of positive and negative eDNA sampling sites within GRCA from September 2024. Numbers in parentheses denote # of replicates at each respective site that were positive for smallmouth bass DNA</w:t>
      </w:r>
      <w:r w:rsidRPr="00E0191B">
        <w:t>.</w:t>
      </w:r>
    </w:p>
    <w:p w14:paraId="4BAC07E3" w14:textId="726487E4" w:rsidR="00066D55" w:rsidRPr="00E0191B" w:rsidRDefault="00964824" w:rsidP="00964824">
      <w:pPr>
        <w:pStyle w:val="Heading4"/>
        <w:rPr>
          <w:sz w:val="24"/>
          <w:szCs w:val="24"/>
        </w:rPr>
      </w:pPr>
      <w:r w:rsidRPr="00E0191B">
        <w:rPr>
          <w:sz w:val="24"/>
          <w:szCs w:val="24"/>
        </w:rPr>
        <w:t>Green Sunfish</w:t>
      </w:r>
    </w:p>
    <w:p w14:paraId="3A04B767" w14:textId="3D480061" w:rsidR="00A805D8" w:rsidRPr="00E0191B" w:rsidRDefault="00D70608" w:rsidP="009502F7">
      <w:r w:rsidRPr="00E0191B">
        <w:t xml:space="preserve">The </w:t>
      </w:r>
      <w:r w:rsidR="00690C88" w:rsidRPr="00E0191B">
        <w:t xml:space="preserve">2024 </w:t>
      </w:r>
      <w:r w:rsidR="00AB4FD0" w:rsidRPr="00E0191B">
        <w:t>Cool Mix</w:t>
      </w:r>
      <w:r w:rsidRPr="00E0191B">
        <w:t xml:space="preserve"> flows appeared to have </w:t>
      </w:r>
      <w:r w:rsidR="00690C88" w:rsidRPr="00E0191B">
        <w:t>had</w:t>
      </w:r>
      <w:r w:rsidRPr="00E0191B">
        <w:t xml:space="preserve"> a negative effect </w:t>
      </w:r>
      <w:r w:rsidR="00602AA6" w:rsidRPr="00E0191B">
        <w:t xml:space="preserve">on green sunfish </w:t>
      </w:r>
      <w:r w:rsidR="006A1885" w:rsidRPr="00E0191B">
        <w:t xml:space="preserve">in Glen </w:t>
      </w:r>
      <w:r w:rsidR="001C24D7" w:rsidRPr="00E0191B">
        <w:t>and Grand Canyons</w:t>
      </w:r>
      <w:r w:rsidR="007B2417" w:rsidRPr="00E0191B">
        <w:t xml:space="preserve"> with reduced growth, recruitment</w:t>
      </w:r>
      <w:r w:rsidR="00221ECD" w:rsidRPr="00E0191B">
        <w:t>, and relative abundance</w:t>
      </w:r>
      <w:r w:rsidR="00003B42" w:rsidRPr="00E0191B">
        <w:t xml:space="preserve"> (</w:t>
      </w:r>
      <w:r w:rsidR="00FC16A8" w:rsidRPr="00E0191B">
        <w:t>Shollenberger</w:t>
      </w:r>
      <w:r w:rsidR="00FF0EDE" w:rsidRPr="00E0191B">
        <w:t xml:space="preserve"> et al 2025)</w:t>
      </w:r>
      <w:r w:rsidR="001C24D7" w:rsidRPr="00E0191B">
        <w:t xml:space="preserve">. </w:t>
      </w:r>
      <w:r w:rsidR="000A05A3" w:rsidRPr="00E0191B">
        <w:t xml:space="preserve">The highest concentrations of green sunfish occurred just below </w:t>
      </w:r>
      <w:r w:rsidR="00197F65" w:rsidRPr="00E0191B">
        <w:t>GCD</w:t>
      </w:r>
      <w:r w:rsidR="000A05A3" w:rsidRPr="00E0191B">
        <w:t xml:space="preserve"> and at the -12 mile slough (Figure </w:t>
      </w:r>
      <w:r w:rsidR="00B032A9" w:rsidRPr="00E0191B">
        <w:t>1</w:t>
      </w:r>
      <w:r w:rsidR="00CA791B" w:rsidRPr="00E0191B">
        <w:t>5</w:t>
      </w:r>
      <w:r w:rsidR="00C231B1" w:rsidRPr="00E0191B">
        <w:t>)</w:t>
      </w:r>
      <w:r w:rsidR="000A05A3" w:rsidRPr="00E0191B">
        <w:t xml:space="preserve">. </w:t>
      </w:r>
      <w:r w:rsidR="00CC6F16" w:rsidRPr="00E0191B">
        <w:t>Although g</w:t>
      </w:r>
      <w:r w:rsidR="00C4644B" w:rsidRPr="00E0191B">
        <w:t>reen sunfish was t</w:t>
      </w:r>
      <w:r w:rsidR="00C6612D" w:rsidRPr="00E0191B">
        <w:t xml:space="preserve">he </w:t>
      </w:r>
      <w:r w:rsidR="008F0FAD" w:rsidRPr="00E0191B">
        <w:t xml:space="preserve">most abundant nonnative </w:t>
      </w:r>
      <w:r w:rsidR="00186430" w:rsidRPr="00E0191B">
        <w:t>fish present above Lee</w:t>
      </w:r>
      <w:r w:rsidR="002E2BD9" w:rsidRPr="00E0191B">
        <w:t>s Ferry in 2024</w:t>
      </w:r>
      <w:r w:rsidR="00CC6F16" w:rsidRPr="00E0191B">
        <w:t>,</w:t>
      </w:r>
      <w:r w:rsidR="003401D8" w:rsidRPr="00E0191B">
        <w:t xml:space="preserve"> with a total of </w:t>
      </w:r>
      <w:r w:rsidR="00D81FD9" w:rsidRPr="00E0191B">
        <w:t>11</w:t>
      </w:r>
      <w:r w:rsidR="00EC6EBA" w:rsidRPr="00E0191B">
        <w:t>,740</w:t>
      </w:r>
      <w:r w:rsidR="00B04124" w:rsidRPr="00E0191B">
        <w:t xml:space="preserve"> captured</w:t>
      </w:r>
      <w:r w:rsidR="00CC6F16" w:rsidRPr="00E0191B">
        <w:t>,</w:t>
      </w:r>
      <w:r w:rsidR="00546EBF" w:rsidRPr="00E0191B">
        <w:t xml:space="preserve"> </w:t>
      </w:r>
      <w:r w:rsidR="008D1D70" w:rsidRPr="00E0191B">
        <w:t xml:space="preserve">NPS’ </w:t>
      </w:r>
      <w:r w:rsidR="00490EAC" w:rsidRPr="00E0191B">
        <w:t>electrofishing</w:t>
      </w:r>
      <w:r w:rsidR="00BA333B" w:rsidRPr="00E0191B">
        <w:t xml:space="preserve"> c</w:t>
      </w:r>
      <w:r w:rsidR="006C5AAA" w:rsidRPr="00E0191B">
        <w:t xml:space="preserve">atch per unit effort </w:t>
      </w:r>
      <w:r w:rsidR="006774C2" w:rsidRPr="00E0191B">
        <w:t xml:space="preserve">remained </w:t>
      </w:r>
      <w:r w:rsidR="00993FC3" w:rsidRPr="00E0191B">
        <w:t xml:space="preserve">stable </w:t>
      </w:r>
      <w:r w:rsidR="00B7607F" w:rsidRPr="00E0191B">
        <w:t>(</w:t>
      </w:r>
      <w:r w:rsidR="00D5483D" w:rsidRPr="00E0191B">
        <w:t xml:space="preserve">March </w:t>
      </w:r>
      <w:r w:rsidR="007B1C93" w:rsidRPr="00E0191B">
        <w:t xml:space="preserve">through </w:t>
      </w:r>
      <w:r w:rsidR="002B77C0" w:rsidRPr="00E0191B">
        <w:t>November</w:t>
      </w:r>
      <w:r w:rsidR="00B7607F" w:rsidRPr="00E0191B">
        <w:t>)</w:t>
      </w:r>
      <w:r w:rsidR="00993FC3" w:rsidRPr="00E0191B">
        <w:t xml:space="preserve"> </w:t>
      </w:r>
      <w:r w:rsidR="00EE525D" w:rsidRPr="00E0191B">
        <w:t>through Glen Canyon</w:t>
      </w:r>
      <w:r w:rsidR="00027EA5" w:rsidRPr="00E0191B">
        <w:t xml:space="preserve"> </w:t>
      </w:r>
      <w:r w:rsidR="006344DC" w:rsidRPr="00E0191B">
        <w:t xml:space="preserve">compared to </w:t>
      </w:r>
      <w:r w:rsidR="003507CF" w:rsidRPr="00E0191B">
        <w:t>2023</w:t>
      </w:r>
      <w:r w:rsidR="00DB6C64" w:rsidRPr="00E0191B">
        <w:t>, which suggests</w:t>
      </w:r>
      <w:r w:rsidR="00E158C0" w:rsidRPr="00E0191B">
        <w:t xml:space="preserve"> limited reproduction occurred in 2024</w:t>
      </w:r>
      <w:r w:rsidR="009A4388" w:rsidRPr="00E0191B">
        <w:t xml:space="preserve"> (Figure </w:t>
      </w:r>
      <w:r w:rsidR="00B032A9" w:rsidRPr="00E0191B">
        <w:t>1</w:t>
      </w:r>
      <w:r w:rsidR="00CF2778" w:rsidRPr="00E0191B">
        <w:t>6</w:t>
      </w:r>
      <w:r w:rsidR="00AD09EF" w:rsidRPr="00E0191B">
        <w:t xml:space="preserve"> and 1</w:t>
      </w:r>
      <w:r w:rsidR="00CF2778" w:rsidRPr="00E0191B">
        <w:t>7</w:t>
      </w:r>
      <w:r w:rsidR="006C34CE" w:rsidRPr="00E0191B">
        <w:t>;</w:t>
      </w:r>
      <w:r w:rsidR="004E5A40" w:rsidRPr="00E0191B">
        <w:t xml:space="preserve"> Shollenberger et al 2025)</w:t>
      </w:r>
      <w:r w:rsidR="003951A0" w:rsidRPr="00E0191B">
        <w:t xml:space="preserve">. </w:t>
      </w:r>
      <w:r w:rsidR="002A3E3D" w:rsidRPr="00E0191B">
        <w:t xml:space="preserve">Reproduction of green sunfish </w:t>
      </w:r>
      <w:r w:rsidR="00461ABA" w:rsidRPr="00E0191B">
        <w:t>occurred</w:t>
      </w:r>
      <w:r w:rsidR="002A3E3D" w:rsidRPr="00E0191B">
        <w:t xml:space="preserve"> i</w:t>
      </w:r>
      <w:r w:rsidR="00A32EDF" w:rsidRPr="00E0191B">
        <w:t>n 2023</w:t>
      </w:r>
      <w:r w:rsidR="00DB6C64" w:rsidRPr="00E0191B">
        <w:t xml:space="preserve"> and </w:t>
      </w:r>
      <w:r w:rsidR="0032645F" w:rsidRPr="00E0191B">
        <w:t xml:space="preserve">the increase in </w:t>
      </w:r>
      <w:r w:rsidR="002840C8" w:rsidRPr="00E0191B">
        <w:t xml:space="preserve">relative abundance during the fall </w:t>
      </w:r>
      <w:r w:rsidR="43D8DBEB" w:rsidRPr="00E0191B">
        <w:t>can</w:t>
      </w:r>
      <w:r w:rsidR="001130AE" w:rsidRPr="00E0191B">
        <w:t xml:space="preserve"> in part</w:t>
      </w:r>
      <w:r w:rsidR="43D8DBEB" w:rsidRPr="00E0191B">
        <w:t xml:space="preserve"> be attributed to</w:t>
      </w:r>
      <w:r w:rsidR="4F09F081" w:rsidRPr="00E0191B">
        <w:t xml:space="preserve"> </w:t>
      </w:r>
      <w:r w:rsidR="001468F7" w:rsidRPr="00E0191B">
        <w:t xml:space="preserve">YOY fish growing into </w:t>
      </w:r>
      <w:r w:rsidR="3DB7B4A6" w:rsidRPr="00E0191B">
        <w:t>a</w:t>
      </w:r>
      <w:r w:rsidR="4F09F081" w:rsidRPr="00E0191B">
        <w:t xml:space="preserve"> </w:t>
      </w:r>
      <w:r w:rsidR="001468F7" w:rsidRPr="00E0191B">
        <w:t>catchable size</w:t>
      </w:r>
      <w:r w:rsidR="5DD2963C" w:rsidRPr="00E0191B">
        <w:t>;</w:t>
      </w:r>
      <w:r w:rsidR="001468F7" w:rsidRPr="00E0191B">
        <w:t xml:space="preserve"> </w:t>
      </w:r>
      <w:r w:rsidR="5BC1E694" w:rsidRPr="00E0191B">
        <w:t>this</w:t>
      </w:r>
      <w:r w:rsidR="7506C2D5" w:rsidRPr="00E0191B">
        <w:t xml:space="preserve"> was not</w:t>
      </w:r>
      <w:r w:rsidR="5538D9CE" w:rsidRPr="00E0191B">
        <w:t xml:space="preserve"> </w:t>
      </w:r>
      <w:r w:rsidR="7506C2D5" w:rsidRPr="00E0191B">
        <w:t>observed</w:t>
      </w:r>
      <w:r w:rsidR="00E3128F" w:rsidRPr="00E0191B">
        <w:t xml:space="preserve"> in 2024 (Figure </w:t>
      </w:r>
      <w:r w:rsidR="00B032A9" w:rsidRPr="00E0191B">
        <w:t>1</w:t>
      </w:r>
      <w:r w:rsidR="00412887" w:rsidRPr="00E0191B">
        <w:t>6</w:t>
      </w:r>
      <w:r w:rsidR="00AD09EF" w:rsidRPr="00E0191B">
        <w:t xml:space="preserve"> and 1</w:t>
      </w:r>
      <w:r w:rsidR="00412887" w:rsidRPr="00E0191B">
        <w:t>7</w:t>
      </w:r>
      <w:r w:rsidR="00E3128F" w:rsidRPr="00E0191B">
        <w:t>).</w:t>
      </w:r>
      <w:r w:rsidR="00A32EDF" w:rsidRPr="00E0191B">
        <w:t xml:space="preserve"> </w:t>
      </w:r>
      <w:r w:rsidR="00F96AD9" w:rsidRPr="00E0191B">
        <w:t xml:space="preserve">In both </w:t>
      </w:r>
      <w:r w:rsidR="00916E51" w:rsidRPr="00E0191B">
        <w:t xml:space="preserve">Lees </w:t>
      </w:r>
      <w:r w:rsidR="00510902" w:rsidRPr="00E0191B">
        <w:t>F</w:t>
      </w:r>
      <w:r w:rsidR="00916E51" w:rsidRPr="00E0191B">
        <w:t xml:space="preserve">erry and the PBR reach </w:t>
      </w:r>
      <w:r w:rsidR="00415705" w:rsidRPr="00E0191B">
        <w:t xml:space="preserve">catch rates increased </w:t>
      </w:r>
      <w:r w:rsidR="00A0262A" w:rsidRPr="00E0191B">
        <w:t>in the fall in 2023</w:t>
      </w:r>
      <w:r w:rsidR="00B00953" w:rsidRPr="00E0191B">
        <w:t xml:space="preserve"> in</w:t>
      </w:r>
      <w:r w:rsidR="007265E0" w:rsidRPr="00E0191B">
        <w:t>dicat</w:t>
      </w:r>
      <w:r w:rsidR="00ED49E4" w:rsidRPr="00E0191B">
        <w:t>ing reproduction and successful recruitment</w:t>
      </w:r>
      <w:r w:rsidR="00E659BB" w:rsidRPr="00E0191B">
        <w:t xml:space="preserve">; </w:t>
      </w:r>
      <w:r w:rsidR="00C95C5E" w:rsidRPr="00E0191B">
        <w:t xml:space="preserve">this increase was not </w:t>
      </w:r>
      <w:r w:rsidR="000C416F" w:rsidRPr="00E0191B">
        <w:t>observed in 2024</w:t>
      </w:r>
      <w:r w:rsidR="005326A0" w:rsidRPr="00E0191B">
        <w:t xml:space="preserve"> in</w:t>
      </w:r>
      <w:r w:rsidR="007F320F" w:rsidRPr="00E0191B">
        <w:t>dicating limited reproductio</w:t>
      </w:r>
      <w:r w:rsidR="00276B9F" w:rsidRPr="00E0191B">
        <w:t>n</w:t>
      </w:r>
      <w:r w:rsidR="000C416F" w:rsidRPr="00E0191B">
        <w:t xml:space="preserve">. </w:t>
      </w:r>
      <w:r w:rsidR="009A14F1" w:rsidRPr="00E0191B">
        <w:t xml:space="preserve">One caveat to this </w:t>
      </w:r>
      <w:r w:rsidR="00AE6491" w:rsidRPr="00E0191B">
        <w:t>is Arizona</w:t>
      </w:r>
      <w:r w:rsidR="005020F6" w:rsidRPr="00E0191B">
        <w:t xml:space="preserve"> Game and Fi</w:t>
      </w:r>
      <w:r w:rsidR="00E22201" w:rsidRPr="00E0191B">
        <w:t>sh</w:t>
      </w:r>
      <w:r w:rsidR="00EF6590" w:rsidRPr="00E0191B">
        <w:t xml:space="preserve"> Dep</w:t>
      </w:r>
      <w:r w:rsidR="00F14533" w:rsidRPr="00E0191B">
        <w:t>artment’s (AZGFD</w:t>
      </w:r>
      <w:r w:rsidR="00027218" w:rsidRPr="00E0191B">
        <w:t>)</w:t>
      </w:r>
      <w:r w:rsidR="00E22201" w:rsidRPr="00E0191B">
        <w:t xml:space="preserve"> </w:t>
      </w:r>
      <w:r w:rsidR="00976D05" w:rsidRPr="00E0191B">
        <w:t>standar</w:t>
      </w:r>
      <w:r w:rsidR="00CF1241" w:rsidRPr="00E0191B">
        <w:t>dized monitoring data</w:t>
      </w:r>
      <w:r w:rsidR="00EE2B46" w:rsidRPr="00E0191B">
        <w:t xml:space="preserve">. </w:t>
      </w:r>
      <w:r w:rsidR="00E719E2" w:rsidRPr="00E0191B">
        <w:t xml:space="preserve">Their data has shown an increasing number of </w:t>
      </w:r>
      <w:r w:rsidR="006A737C" w:rsidRPr="00E0191B">
        <w:t>green sunfish</w:t>
      </w:r>
      <w:r w:rsidR="00E719E2" w:rsidRPr="00E0191B">
        <w:t>,</w:t>
      </w:r>
      <w:r w:rsidR="00324840" w:rsidRPr="00E0191B">
        <w:t xml:space="preserve"> with</w:t>
      </w:r>
      <w:r w:rsidR="00E719E2" w:rsidRPr="00E0191B">
        <w:t xml:space="preserve"> CPUE of </w:t>
      </w:r>
      <w:r w:rsidR="000E6F15" w:rsidRPr="00E0191B">
        <w:t>green sunfish</w:t>
      </w:r>
      <w:r w:rsidR="00E719E2" w:rsidRPr="00E0191B">
        <w:t xml:space="preserve"> increasing at a rapid rate since 2022</w:t>
      </w:r>
      <w:r w:rsidR="00330E64" w:rsidRPr="00E0191B">
        <w:t xml:space="preserve"> (</w:t>
      </w:r>
      <w:r w:rsidR="00F656F1" w:rsidRPr="00E0191B">
        <w:t xml:space="preserve">D. </w:t>
      </w:r>
      <w:proofErr w:type="spellStart"/>
      <w:r w:rsidR="00F656F1" w:rsidRPr="00E0191B">
        <w:t>Rowgowski</w:t>
      </w:r>
      <w:proofErr w:type="spellEnd"/>
      <w:r w:rsidR="00F656F1" w:rsidRPr="00E0191B">
        <w:t xml:space="preserve"> per comm).</w:t>
      </w:r>
    </w:p>
    <w:p w14:paraId="24B6FB3C" w14:textId="4EAFFC5C" w:rsidR="0010457E" w:rsidRPr="00E0191B" w:rsidRDefault="454569F6" w:rsidP="009502F7">
      <w:r w:rsidRPr="00E0191B">
        <w:t xml:space="preserve">Sizes of green sunfish </w:t>
      </w:r>
      <w:r w:rsidR="0DFCF53B" w:rsidRPr="00E0191B">
        <w:t xml:space="preserve">in 2024 </w:t>
      </w:r>
      <w:r w:rsidR="49CA19D5" w:rsidRPr="00E0191B">
        <w:t xml:space="preserve">were </w:t>
      </w:r>
      <w:r w:rsidR="3102E6EC" w:rsidRPr="00E0191B">
        <w:t xml:space="preserve">larger </w:t>
      </w:r>
      <w:r w:rsidR="49CA19D5" w:rsidRPr="00E0191B">
        <w:t xml:space="preserve">than </w:t>
      </w:r>
      <w:r w:rsidR="56E14796" w:rsidRPr="00E0191B">
        <w:t>in 2023 (</w:t>
      </w:r>
      <w:r w:rsidR="3102E6EC" w:rsidRPr="00E0191B">
        <w:t>Figures 1</w:t>
      </w:r>
      <w:r w:rsidR="7842C8DD" w:rsidRPr="00E0191B">
        <w:t>8</w:t>
      </w:r>
      <w:r w:rsidR="3102E6EC" w:rsidRPr="00E0191B">
        <w:t xml:space="preserve"> and 1</w:t>
      </w:r>
      <w:r w:rsidR="7842C8DD" w:rsidRPr="00E0191B">
        <w:t>9</w:t>
      </w:r>
      <w:r w:rsidR="3102E6EC" w:rsidRPr="00E0191B">
        <w:t xml:space="preserve">, </w:t>
      </w:r>
      <w:r w:rsidR="56E14796" w:rsidRPr="00E0191B">
        <w:t xml:space="preserve">Shollenberger et al 2025). </w:t>
      </w:r>
      <w:r w:rsidR="79774406" w:rsidRPr="00E0191B">
        <w:t xml:space="preserve">Recruitment of green sunfish </w:t>
      </w:r>
      <w:r w:rsidR="7AC40876" w:rsidRPr="00E0191B">
        <w:t>appeared to be limited</w:t>
      </w:r>
      <w:r w:rsidR="00B50427" w:rsidRPr="00E0191B">
        <w:t xml:space="preserve"> above </w:t>
      </w:r>
      <w:r w:rsidR="00DA2284" w:rsidRPr="00E0191B">
        <w:t>R</w:t>
      </w:r>
      <w:r w:rsidR="008267F6" w:rsidRPr="00E0191B">
        <w:t>M</w:t>
      </w:r>
      <w:r w:rsidR="00DA2284" w:rsidRPr="00E0191B">
        <w:t xml:space="preserve"> 61</w:t>
      </w:r>
      <w:r w:rsidR="7AC40876" w:rsidRPr="00E0191B">
        <w:t xml:space="preserve"> </w:t>
      </w:r>
      <w:r w:rsidR="61FE50C7" w:rsidRPr="00E0191B">
        <w:t>compared to</w:t>
      </w:r>
      <w:r w:rsidR="00857B4B" w:rsidRPr="00E0191B">
        <w:t xml:space="preserve"> 2023</w:t>
      </w:r>
      <w:r w:rsidR="61FE50C7" w:rsidRPr="00E0191B">
        <w:t xml:space="preserve"> </w:t>
      </w:r>
      <w:r w:rsidR="7AC40876" w:rsidRPr="00E0191B">
        <w:t xml:space="preserve">with the </w:t>
      </w:r>
      <w:r w:rsidR="2114FF07" w:rsidRPr="00E0191B">
        <w:t>capture</w:t>
      </w:r>
      <w:r w:rsidR="48A87DE0" w:rsidRPr="00E0191B">
        <w:t xml:space="preserve">s of </w:t>
      </w:r>
      <w:r w:rsidR="678059B7" w:rsidRPr="00E0191B">
        <w:t xml:space="preserve">young of the year green sunfish only being observed </w:t>
      </w:r>
      <w:r w:rsidR="7AD3C1F7" w:rsidRPr="00E0191B">
        <w:t>in</w:t>
      </w:r>
      <w:r w:rsidR="002613D3" w:rsidRPr="00E0191B">
        <w:t xml:space="preserve"> a</w:t>
      </w:r>
      <w:r w:rsidR="7AD3C1F7" w:rsidRPr="00E0191B">
        <w:t xml:space="preserve"> </w:t>
      </w:r>
      <w:r w:rsidR="513CB123" w:rsidRPr="00E0191B">
        <w:t>few locations (RM 209</w:t>
      </w:r>
      <w:r w:rsidR="7DCABCE4" w:rsidRPr="00E0191B">
        <w:t xml:space="preserve">, Shollenberger et al 2025; </w:t>
      </w:r>
      <w:r w:rsidR="39F72955" w:rsidRPr="00E0191B">
        <w:t xml:space="preserve">-12 mile upper slough, Shollenberger et al 2025; </w:t>
      </w:r>
      <w:r w:rsidR="00A81373" w:rsidRPr="00E0191B">
        <w:t>-15.19 Dam Slough</w:t>
      </w:r>
      <w:r w:rsidR="00D13DF5" w:rsidRPr="00E0191B">
        <w:t xml:space="preserve"> </w:t>
      </w:r>
      <w:r w:rsidR="00187F47" w:rsidRPr="00E0191B">
        <w:t>Clancy per comm</w:t>
      </w:r>
      <w:r w:rsidR="004479D8" w:rsidRPr="00E0191B">
        <w:t xml:space="preserve">, </w:t>
      </w:r>
      <w:r w:rsidR="39F72955" w:rsidRPr="00E0191B">
        <w:t xml:space="preserve">and </w:t>
      </w:r>
      <w:r w:rsidR="68742A93" w:rsidRPr="00E0191B">
        <w:t xml:space="preserve">Hidden </w:t>
      </w:r>
      <w:r w:rsidR="3C4F4304" w:rsidRPr="00E0191B">
        <w:t>Slough, Hines per comm</w:t>
      </w:r>
      <w:r w:rsidR="0ECA740D" w:rsidRPr="00E0191B">
        <w:t xml:space="preserve">). </w:t>
      </w:r>
      <w:r w:rsidR="62466FB4" w:rsidRPr="00E0191B">
        <w:t>When the average size is on the smaller side (i.e. 40- 80 mm) the population is likely dominated by small young of year fish. Likewise, if the average size is greater the following year (i.e. 2023 compared to 2024) then that would suggest a reduction of young of the year fish and the population is dominated by 1-2 year old fish.</w:t>
      </w:r>
    </w:p>
    <w:p w14:paraId="1F253575" w14:textId="097F3F56" w:rsidR="007A1E64" w:rsidRPr="00E0191B" w:rsidRDefault="00A51311" w:rsidP="009502F7">
      <w:r w:rsidRPr="00E0191B">
        <w:rPr>
          <w:noProof/>
        </w:rPr>
        <w:lastRenderedPageBreak/>
        <w:drawing>
          <wp:inline distT="0" distB="0" distL="0" distR="0" wp14:anchorId="189D1105" wp14:editId="206623FC">
            <wp:extent cx="3091180" cy="4121150"/>
            <wp:effectExtent l="0" t="0" r="0" b="0"/>
            <wp:docPr id="8504657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1180" cy="4121150"/>
                    </a:xfrm>
                    <a:prstGeom prst="rect">
                      <a:avLst/>
                    </a:prstGeom>
                    <a:noFill/>
                  </pic:spPr>
                </pic:pic>
              </a:graphicData>
            </a:graphic>
          </wp:inline>
        </w:drawing>
      </w:r>
    </w:p>
    <w:p w14:paraId="2DAE4A90" w14:textId="3ADC9572" w:rsidR="002B7914" w:rsidRPr="00E0191B" w:rsidRDefault="002B7914" w:rsidP="002B7914">
      <w:pPr>
        <w:rPr>
          <w:i/>
          <w:iCs/>
        </w:rPr>
      </w:pPr>
      <w:r w:rsidRPr="00E0191B">
        <w:rPr>
          <w:i/>
          <w:iCs/>
        </w:rPr>
        <w:t xml:space="preserve">Figure </w:t>
      </w:r>
      <w:r w:rsidR="00B032A9" w:rsidRPr="00E0191B">
        <w:rPr>
          <w:i/>
          <w:iCs/>
        </w:rPr>
        <w:t>1</w:t>
      </w:r>
      <w:r w:rsidR="00F7217D" w:rsidRPr="00E0191B">
        <w:rPr>
          <w:i/>
          <w:iCs/>
        </w:rPr>
        <w:t>5</w:t>
      </w:r>
      <w:r w:rsidRPr="00E0191B">
        <w:rPr>
          <w:i/>
          <w:iCs/>
        </w:rPr>
        <w:t xml:space="preserve">. Relative density heat map for green sunfish captures in GRCA and GLCA between </w:t>
      </w:r>
      <w:r w:rsidR="00197F65" w:rsidRPr="00E0191B">
        <w:rPr>
          <w:i/>
          <w:iCs/>
        </w:rPr>
        <w:t>GCD</w:t>
      </w:r>
      <w:r w:rsidRPr="00E0191B">
        <w:rPr>
          <w:i/>
          <w:iCs/>
        </w:rPr>
        <w:t xml:space="preserve"> and Badger Rapid in 2024.</w:t>
      </w:r>
    </w:p>
    <w:p w14:paraId="61DB242C" w14:textId="77777777" w:rsidR="00A51311" w:rsidRPr="00E0191B" w:rsidRDefault="00A51311" w:rsidP="009502F7"/>
    <w:p w14:paraId="4EA0B073" w14:textId="2482507F" w:rsidR="00EF7702" w:rsidRPr="00E0191B" w:rsidRDefault="00822045" w:rsidP="009502F7">
      <w:r w:rsidRPr="00E0191B">
        <w:rPr>
          <w:noProof/>
        </w:rPr>
        <w:drawing>
          <wp:inline distT="0" distB="0" distL="0" distR="0" wp14:anchorId="3656E115" wp14:editId="3E05A2A8">
            <wp:extent cx="4725059" cy="1924319"/>
            <wp:effectExtent l="0" t="0" r="0" b="0"/>
            <wp:docPr id="38998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1336" name=""/>
                    <pic:cNvPicPr/>
                  </pic:nvPicPr>
                  <pic:blipFill>
                    <a:blip r:embed="rId30"/>
                    <a:stretch>
                      <a:fillRect/>
                    </a:stretch>
                  </pic:blipFill>
                  <pic:spPr>
                    <a:xfrm>
                      <a:off x="0" y="0"/>
                      <a:ext cx="4725059" cy="1924319"/>
                    </a:xfrm>
                    <a:prstGeom prst="rect">
                      <a:avLst/>
                    </a:prstGeom>
                  </pic:spPr>
                </pic:pic>
              </a:graphicData>
            </a:graphic>
          </wp:inline>
        </w:drawing>
      </w:r>
    </w:p>
    <w:p w14:paraId="776C343D" w14:textId="5D46B192" w:rsidR="00700DE2" w:rsidRPr="00E0191B" w:rsidRDefault="00700DE2" w:rsidP="00700DE2">
      <w:pPr>
        <w:pStyle w:val="Caption"/>
        <w:rPr>
          <w:rFonts w:asciiTheme="minorHAnsi" w:hAnsiTheme="minorHAnsi"/>
          <w:i w:val="0"/>
          <w:color w:val="auto"/>
          <w:sz w:val="22"/>
          <w:szCs w:val="22"/>
        </w:rPr>
      </w:pPr>
      <w:r w:rsidRPr="00E0191B">
        <w:rPr>
          <w:rFonts w:asciiTheme="minorHAnsi" w:hAnsiTheme="minorHAnsi"/>
          <w:color w:val="auto"/>
          <w:sz w:val="22"/>
          <w:szCs w:val="22"/>
        </w:rPr>
        <w:t>Figure</w:t>
      </w:r>
      <w:r w:rsidR="000A3AEE" w:rsidRPr="00E0191B">
        <w:rPr>
          <w:rFonts w:asciiTheme="minorHAnsi" w:hAnsiTheme="minorHAnsi"/>
          <w:color w:val="auto"/>
          <w:sz w:val="22"/>
          <w:szCs w:val="22"/>
        </w:rPr>
        <w:t xml:space="preserve"> </w:t>
      </w:r>
      <w:r w:rsidR="00B032A9" w:rsidRPr="00E0191B">
        <w:rPr>
          <w:rFonts w:asciiTheme="minorHAnsi" w:hAnsiTheme="minorHAnsi"/>
          <w:color w:val="auto"/>
          <w:sz w:val="22"/>
          <w:szCs w:val="22"/>
        </w:rPr>
        <w:t>1</w:t>
      </w:r>
      <w:r w:rsidR="00F7217D" w:rsidRPr="00E0191B">
        <w:rPr>
          <w:rFonts w:asciiTheme="minorHAnsi" w:hAnsiTheme="minorHAnsi"/>
          <w:color w:val="auto"/>
          <w:sz w:val="22"/>
          <w:szCs w:val="22"/>
        </w:rPr>
        <w:t>6</w:t>
      </w:r>
      <w:r w:rsidRPr="00E0191B">
        <w:rPr>
          <w:rFonts w:asciiTheme="minorHAnsi" w:hAnsiTheme="minorHAnsi"/>
          <w:color w:val="auto"/>
          <w:sz w:val="22"/>
          <w:szCs w:val="22"/>
        </w:rPr>
        <w:t xml:space="preserve">. Mean daily catch per unit effort (CPUE) of green sunfish residing in the Colorado River between </w:t>
      </w:r>
      <w:r w:rsidR="00197F65" w:rsidRPr="00E0191B">
        <w:rPr>
          <w:rFonts w:asciiTheme="minorHAnsi" w:hAnsiTheme="minorHAnsi"/>
          <w:color w:val="auto"/>
          <w:sz w:val="22"/>
          <w:szCs w:val="22"/>
        </w:rPr>
        <w:t>GCD</w:t>
      </w:r>
      <w:r w:rsidRPr="00E0191B">
        <w:rPr>
          <w:rFonts w:asciiTheme="minorHAnsi" w:hAnsiTheme="minorHAnsi"/>
          <w:color w:val="auto"/>
          <w:sz w:val="22"/>
          <w:szCs w:val="22"/>
        </w:rPr>
        <w:t xml:space="preserve"> and Lees Ferry from March through November 2024. Error bars represent standard error (SE).</w:t>
      </w:r>
    </w:p>
    <w:p w14:paraId="68C5AFE4" w14:textId="5FF1C303" w:rsidR="001D0F4F" w:rsidRPr="00E0191B" w:rsidRDefault="001D0F4F" w:rsidP="001D0F4F">
      <w:r w:rsidRPr="00E0191B">
        <w:rPr>
          <w:rFonts w:cs="Times New Roman"/>
          <w:noProof/>
        </w:rPr>
        <w:lastRenderedPageBreak/>
        <w:drawing>
          <wp:inline distT="0" distB="0" distL="0" distR="0" wp14:anchorId="58D32F77" wp14:editId="38D0DF38">
            <wp:extent cx="4770665" cy="3182255"/>
            <wp:effectExtent l="19050" t="19050" r="11430" b="18415"/>
            <wp:docPr id="25497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3036" cy="3203848"/>
                    </a:xfrm>
                    <a:prstGeom prst="rect">
                      <a:avLst/>
                    </a:prstGeom>
                    <a:noFill/>
                    <a:ln>
                      <a:solidFill>
                        <a:schemeClr val="tx1"/>
                      </a:solidFill>
                    </a:ln>
                  </pic:spPr>
                </pic:pic>
              </a:graphicData>
            </a:graphic>
          </wp:inline>
        </w:drawing>
      </w:r>
    </w:p>
    <w:p w14:paraId="01C18088" w14:textId="6E491D9E" w:rsidR="00080B0D" w:rsidRPr="00E0191B" w:rsidRDefault="00080B0D" w:rsidP="00080B0D">
      <w:pPr>
        <w:pStyle w:val="Caption"/>
        <w:rPr>
          <w:rFonts w:asciiTheme="minorHAnsi" w:hAnsiTheme="minorHAnsi" w:cs="Times New Roman"/>
          <w:color w:val="auto"/>
          <w:sz w:val="22"/>
          <w:szCs w:val="22"/>
        </w:rPr>
      </w:pPr>
      <w:r w:rsidRPr="00E0191B">
        <w:rPr>
          <w:rFonts w:asciiTheme="minorHAnsi" w:hAnsiTheme="minorHAnsi"/>
          <w:color w:val="auto"/>
          <w:sz w:val="22"/>
          <w:szCs w:val="22"/>
        </w:rPr>
        <w:t xml:space="preserve">Figure </w:t>
      </w:r>
      <w:r w:rsidR="00001DF9" w:rsidRPr="00E0191B">
        <w:rPr>
          <w:rFonts w:asciiTheme="minorHAnsi" w:hAnsiTheme="minorHAnsi"/>
          <w:color w:val="auto"/>
          <w:sz w:val="22"/>
          <w:szCs w:val="22"/>
        </w:rPr>
        <w:t>1</w:t>
      </w:r>
      <w:r w:rsidR="00F7217D" w:rsidRPr="00E0191B">
        <w:rPr>
          <w:rFonts w:asciiTheme="minorHAnsi" w:hAnsiTheme="minorHAnsi"/>
          <w:color w:val="auto"/>
          <w:sz w:val="22"/>
          <w:szCs w:val="22"/>
        </w:rPr>
        <w:t>7</w:t>
      </w:r>
      <w:r w:rsidRPr="00E0191B">
        <w:rPr>
          <w:rFonts w:asciiTheme="minorHAnsi" w:hAnsiTheme="minorHAnsi"/>
          <w:color w:val="auto"/>
          <w:sz w:val="22"/>
          <w:szCs w:val="22"/>
        </w:rPr>
        <w:t>. CPUE for green sunfish from electrofishing efforts in the Paria to Badger reach in Grand Canyon in 2024 vs. 2023.</w:t>
      </w:r>
    </w:p>
    <w:p w14:paraId="3669A217" w14:textId="77777777" w:rsidR="00080B0D" w:rsidRPr="00E0191B" w:rsidRDefault="00080B0D" w:rsidP="001D0F4F"/>
    <w:p w14:paraId="4F2E4F3D" w14:textId="22735441" w:rsidR="00700DE2" w:rsidRPr="00E0191B" w:rsidRDefault="00B277FF" w:rsidP="009502F7">
      <w:r w:rsidRPr="00E0191B">
        <w:rPr>
          <w:noProof/>
        </w:rPr>
        <w:lastRenderedPageBreak/>
        <w:drawing>
          <wp:inline distT="0" distB="0" distL="0" distR="0" wp14:anchorId="3D740640" wp14:editId="00229FBC">
            <wp:extent cx="3389350" cy="4384700"/>
            <wp:effectExtent l="19050" t="19050" r="20955" b="15875"/>
            <wp:docPr id="259295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5983" cy="4393281"/>
                    </a:xfrm>
                    <a:prstGeom prst="rect">
                      <a:avLst/>
                    </a:prstGeom>
                    <a:noFill/>
                    <a:ln>
                      <a:solidFill>
                        <a:schemeClr val="tx1"/>
                      </a:solidFill>
                    </a:ln>
                  </pic:spPr>
                </pic:pic>
              </a:graphicData>
            </a:graphic>
          </wp:inline>
        </w:drawing>
      </w:r>
    </w:p>
    <w:p w14:paraId="2FA9B733" w14:textId="1149D2C4" w:rsidR="00CD1AEB" w:rsidRPr="00E0191B" w:rsidRDefault="00CD1AEB" w:rsidP="009502F7">
      <w:pPr>
        <w:rPr>
          <w:rFonts w:cs="Times New Roman"/>
        </w:rPr>
      </w:pPr>
      <w:r w:rsidRPr="00E0191B">
        <w:rPr>
          <w:i/>
          <w:iCs/>
        </w:rPr>
        <w:t xml:space="preserve">Figure </w:t>
      </w:r>
      <w:r w:rsidR="008E18D2" w:rsidRPr="00E0191B">
        <w:rPr>
          <w:i/>
          <w:iCs/>
        </w:rPr>
        <w:t>1</w:t>
      </w:r>
      <w:r w:rsidR="00F7217D" w:rsidRPr="00E0191B">
        <w:rPr>
          <w:i/>
          <w:iCs/>
        </w:rPr>
        <w:t>8</w:t>
      </w:r>
      <w:r w:rsidRPr="00E0191B">
        <w:rPr>
          <w:i/>
          <w:iCs/>
        </w:rPr>
        <w:t xml:space="preserve">. </w:t>
      </w:r>
      <w:r w:rsidRPr="00E0191B">
        <w:rPr>
          <w:rFonts w:cs="Times New Roman"/>
          <w:i/>
          <w:iCs/>
        </w:rPr>
        <w:t xml:space="preserve">Total length (TL) frequency histograms for green sunfish during (a) March–May, (b) June–August, and (c) September–November between </w:t>
      </w:r>
      <w:r w:rsidR="00197F65" w:rsidRPr="00E0191B">
        <w:rPr>
          <w:rFonts w:cs="Times New Roman"/>
          <w:i/>
          <w:iCs/>
        </w:rPr>
        <w:t>GCD</w:t>
      </w:r>
      <w:r w:rsidRPr="00E0191B">
        <w:rPr>
          <w:rFonts w:cs="Times New Roman"/>
          <w:i/>
          <w:iCs/>
        </w:rPr>
        <w:t xml:space="preserve"> and Lees Ferry in 2023 and 2024</w:t>
      </w:r>
      <w:r w:rsidRPr="00E0191B">
        <w:rPr>
          <w:rFonts w:cs="Times New Roman"/>
        </w:rPr>
        <w:t>.</w:t>
      </w:r>
    </w:p>
    <w:p w14:paraId="67B3B7E9" w14:textId="77777777" w:rsidR="00707FE2" w:rsidRPr="00E0191B" w:rsidRDefault="00707FE2" w:rsidP="009502F7">
      <w:pPr>
        <w:rPr>
          <w:rFonts w:cs="Times New Roman"/>
        </w:rPr>
      </w:pPr>
    </w:p>
    <w:p w14:paraId="45FA2F42" w14:textId="46146BC9" w:rsidR="00E94EE5" w:rsidRPr="00E0191B" w:rsidRDefault="00E94EE5" w:rsidP="009502F7">
      <w:r w:rsidRPr="00E0191B">
        <w:rPr>
          <w:noProof/>
        </w:rPr>
        <w:lastRenderedPageBreak/>
        <w:drawing>
          <wp:inline distT="0" distB="0" distL="0" distR="0" wp14:anchorId="1877CDBF" wp14:editId="471CD60D">
            <wp:extent cx="4727281" cy="3004820"/>
            <wp:effectExtent l="19050" t="19050" r="16510" b="24130"/>
            <wp:docPr id="1574194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2470" cy="3008119"/>
                    </a:xfrm>
                    <a:prstGeom prst="rect">
                      <a:avLst/>
                    </a:prstGeom>
                    <a:noFill/>
                    <a:ln>
                      <a:solidFill>
                        <a:schemeClr val="tx1"/>
                      </a:solidFill>
                    </a:ln>
                  </pic:spPr>
                </pic:pic>
              </a:graphicData>
            </a:graphic>
          </wp:inline>
        </w:drawing>
      </w:r>
    </w:p>
    <w:p w14:paraId="7B55082D" w14:textId="5B50C975" w:rsidR="00E94EE5" w:rsidRPr="00E0191B" w:rsidRDefault="003E7BAF" w:rsidP="00DA1142">
      <w:pPr>
        <w:pStyle w:val="Caption"/>
        <w:rPr>
          <w:rFonts w:cs="Times New Roman"/>
          <w:i w:val="0"/>
          <w:iCs w:val="0"/>
          <w:color w:val="auto"/>
        </w:rPr>
      </w:pPr>
      <w:r w:rsidRPr="00E0191B">
        <w:rPr>
          <w:rFonts w:asciiTheme="minorHAnsi" w:hAnsiTheme="minorHAnsi"/>
          <w:color w:val="auto"/>
          <w:sz w:val="22"/>
          <w:szCs w:val="22"/>
        </w:rPr>
        <w:t xml:space="preserve">Figure </w:t>
      </w:r>
      <w:r w:rsidR="008E18D2" w:rsidRPr="00E0191B">
        <w:rPr>
          <w:rFonts w:asciiTheme="minorHAnsi" w:hAnsiTheme="minorHAnsi"/>
          <w:color w:val="auto"/>
          <w:sz w:val="22"/>
          <w:szCs w:val="22"/>
        </w:rPr>
        <w:t>1</w:t>
      </w:r>
      <w:r w:rsidR="00F7217D" w:rsidRPr="00E0191B">
        <w:rPr>
          <w:rFonts w:asciiTheme="minorHAnsi" w:hAnsiTheme="minorHAnsi"/>
          <w:color w:val="auto"/>
          <w:sz w:val="22"/>
          <w:szCs w:val="22"/>
        </w:rPr>
        <w:t>9</w:t>
      </w:r>
      <w:r w:rsidRPr="00E0191B">
        <w:rPr>
          <w:rFonts w:asciiTheme="minorHAnsi" w:hAnsiTheme="minorHAnsi"/>
          <w:color w:val="auto"/>
          <w:sz w:val="22"/>
          <w:szCs w:val="22"/>
        </w:rPr>
        <w:t>. Length Frequency of green sunfish captured in the Paria to Badger reach in November 2023 compared to November 2024</w:t>
      </w:r>
      <w:r w:rsidRPr="00E0191B">
        <w:rPr>
          <w:i w:val="0"/>
          <w:iCs w:val="0"/>
          <w:color w:val="auto"/>
        </w:rPr>
        <w:t>.</w:t>
      </w:r>
    </w:p>
    <w:p w14:paraId="188B7593" w14:textId="36043939" w:rsidR="00381E21" w:rsidRPr="00E0191B" w:rsidRDefault="00381E21" w:rsidP="00052F09">
      <w:pPr>
        <w:pStyle w:val="Heading4"/>
        <w:rPr>
          <w:sz w:val="24"/>
          <w:szCs w:val="24"/>
        </w:rPr>
      </w:pPr>
      <w:r w:rsidRPr="00E0191B">
        <w:rPr>
          <w:sz w:val="24"/>
          <w:szCs w:val="24"/>
        </w:rPr>
        <w:t>Humpback Chub</w:t>
      </w:r>
    </w:p>
    <w:p w14:paraId="165EFA85" w14:textId="5ADC5BCB" w:rsidR="00D95703" w:rsidRPr="00E0191B" w:rsidRDefault="758F4BE2" w:rsidP="000B370A">
      <w:r w:rsidRPr="00E0191B">
        <w:t>Growth and con</w:t>
      </w:r>
      <w:r w:rsidR="17DF3216" w:rsidRPr="00E0191B">
        <w:t>dition</w:t>
      </w:r>
      <w:r w:rsidR="3F0E56C7" w:rsidRPr="00E0191B">
        <w:t xml:space="preserve"> are </w:t>
      </w:r>
      <w:r w:rsidR="1E2AD891" w:rsidRPr="00E0191B">
        <w:t xml:space="preserve">the </w:t>
      </w:r>
      <w:r w:rsidR="3F0E56C7" w:rsidRPr="00E0191B">
        <w:t xml:space="preserve">two </w:t>
      </w:r>
      <w:r w:rsidR="1E2AD891" w:rsidRPr="00E0191B">
        <w:t>available</w:t>
      </w:r>
      <w:r w:rsidR="3F0E56C7" w:rsidRPr="00E0191B">
        <w:t xml:space="preserve"> parameters </w:t>
      </w:r>
      <w:r w:rsidR="3957B48F" w:rsidRPr="00E0191B">
        <w:t xml:space="preserve">to best </w:t>
      </w:r>
      <w:r w:rsidR="71BF25F6" w:rsidRPr="00E0191B">
        <w:t xml:space="preserve">assess </w:t>
      </w:r>
      <w:r w:rsidR="206F9325" w:rsidRPr="00E0191B">
        <w:t>t</w:t>
      </w:r>
      <w:r w:rsidR="4181F7D6" w:rsidRPr="00E0191B">
        <w:t xml:space="preserve">he </w:t>
      </w:r>
      <w:r w:rsidR="156F1732" w:rsidRPr="00E0191B">
        <w:t>effects o</w:t>
      </w:r>
      <w:r w:rsidR="3AD4E569" w:rsidRPr="00E0191B">
        <w:t>f</w:t>
      </w:r>
      <w:r w:rsidR="156F1732" w:rsidRPr="00E0191B">
        <w:t xml:space="preserve"> </w:t>
      </w:r>
      <w:r w:rsidR="0A4E6BFB" w:rsidRPr="00E0191B">
        <w:t>Cool Mix</w:t>
      </w:r>
      <w:r w:rsidR="156F1732" w:rsidRPr="00E0191B">
        <w:t xml:space="preserve"> </w:t>
      </w:r>
      <w:r w:rsidR="2BAAF9B5" w:rsidRPr="00E0191B">
        <w:t xml:space="preserve">flows </w:t>
      </w:r>
      <w:r w:rsidR="3AD4E569" w:rsidRPr="00E0191B">
        <w:t>on</w:t>
      </w:r>
      <w:r w:rsidR="156F1732" w:rsidRPr="00E0191B">
        <w:t xml:space="preserve"> humpback chub</w:t>
      </w:r>
      <w:r w:rsidR="521E9E07" w:rsidRPr="00E0191B">
        <w:t xml:space="preserve"> in </w:t>
      </w:r>
      <w:r w:rsidR="38A5F593" w:rsidRPr="00E0191B">
        <w:t xml:space="preserve">the </w:t>
      </w:r>
      <w:r w:rsidR="69A40D01" w:rsidRPr="00E0191B">
        <w:t>Grand C</w:t>
      </w:r>
      <w:r w:rsidR="70FD8FA7" w:rsidRPr="00E0191B">
        <w:t>anyon</w:t>
      </w:r>
      <w:r w:rsidR="7B115AE6" w:rsidRPr="00E0191B">
        <w:t>.</w:t>
      </w:r>
      <w:r w:rsidR="2DB09058" w:rsidRPr="00E0191B">
        <w:t xml:space="preserve"> O</w:t>
      </w:r>
      <w:r w:rsidR="3EA9BEED" w:rsidRPr="00E0191B">
        <w:t xml:space="preserve">bserved </w:t>
      </w:r>
      <w:r w:rsidR="5BCDB6BF" w:rsidRPr="00E0191B">
        <w:t>g</w:t>
      </w:r>
      <w:r w:rsidR="3F8630FB" w:rsidRPr="00E0191B">
        <w:t xml:space="preserve">rowth for humpback chub </w:t>
      </w:r>
      <w:r w:rsidR="005016BD" w:rsidRPr="00E0191B">
        <w:t xml:space="preserve">from JCM east </w:t>
      </w:r>
      <w:r w:rsidR="62B9E1B4" w:rsidRPr="00E0191B">
        <w:t>(100-150 mm)</w:t>
      </w:r>
      <w:r w:rsidR="36DA47DB" w:rsidRPr="00E0191B">
        <w:t xml:space="preserve"> </w:t>
      </w:r>
      <w:r w:rsidR="6A6A9EEF" w:rsidRPr="00E0191B">
        <w:t xml:space="preserve">in 2024 from </w:t>
      </w:r>
      <w:r w:rsidR="6B7E2279" w:rsidRPr="00E0191B">
        <w:t>July</w:t>
      </w:r>
      <w:r w:rsidR="646B7BB6" w:rsidRPr="00E0191B">
        <w:t xml:space="preserve"> to October </w:t>
      </w:r>
      <w:r w:rsidR="4381716E" w:rsidRPr="00E0191B">
        <w:t xml:space="preserve">was </w:t>
      </w:r>
      <w:r w:rsidR="6E0BFAD0" w:rsidRPr="00E0191B">
        <w:t>7.6</w:t>
      </w:r>
      <w:r w:rsidR="29AFD7DA" w:rsidRPr="00E0191B">
        <w:t xml:space="preserve"> </w:t>
      </w:r>
      <w:r w:rsidR="2C122589" w:rsidRPr="00E0191B">
        <w:t>(</w:t>
      </w:r>
      <w:r w:rsidR="3B94B892" w:rsidRPr="00E0191B">
        <w:t>standard error</w:t>
      </w:r>
      <w:r w:rsidR="390A1B5F" w:rsidRPr="00E0191B">
        <w:t xml:space="preserve"> of </w:t>
      </w:r>
      <w:r w:rsidR="2C122589" w:rsidRPr="00E0191B">
        <w:t>+/-</w:t>
      </w:r>
      <w:r w:rsidR="735F2D2F" w:rsidRPr="00E0191B">
        <w:t xml:space="preserve"> 0.</w:t>
      </w:r>
      <w:r w:rsidR="2ECD9AA1" w:rsidRPr="00E0191B">
        <w:t>5) mm</w:t>
      </w:r>
      <w:r w:rsidR="63904D9F" w:rsidRPr="00E0191B">
        <w:t>/month</w:t>
      </w:r>
      <w:r w:rsidR="5F65A5B8" w:rsidRPr="00E0191B">
        <w:t xml:space="preserve">, matching </w:t>
      </w:r>
      <w:r w:rsidR="01D312B4" w:rsidRPr="00E0191B">
        <w:t>the predicted growth of 8m</w:t>
      </w:r>
      <w:r w:rsidR="7126ED8B" w:rsidRPr="00E0191B">
        <w:t>m</w:t>
      </w:r>
      <w:r w:rsidR="01D312B4" w:rsidRPr="00E0191B">
        <w:t>/month</w:t>
      </w:r>
      <w:r w:rsidR="1F2AC99E" w:rsidRPr="00E0191B">
        <w:t xml:space="preserve"> (</w:t>
      </w:r>
      <w:r w:rsidR="7126ED8B" w:rsidRPr="00E0191B">
        <w:t>Figure</w:t>
      </w:r>
      <w:r w:rsidR="0A92734F" w:rsidRPr="00E0191B">
        <w:t xml:space="preserve"> </w:t>
      </w:r>
      <w:r w:rsidR="4447CF30" w:rsidRPr="00E0191B">
        <w:t>20</w:t>
      </w:r>
      <w:r w:rsidR="0A92734F" w:rsidRPr="00E0191B">
        <w:t xml:space="preserve">, </w:t>
      </w:r>
      <w:r w:rsidR="573A9209" w:rsidRPr="00E0191B">
        <w:t>Charles Yackulic per comm</w:t>
      </w:r>
      <w:r w:rsidR="76B62D5F" w:rsidRPr="00E0191B">
        <w:t>)</w:t>
      </w:r>
      <w:r w:rsidR="0F88B631" w:rsidRPr="00E0191B">
        <w:t xml:space="preserve">. </w:t>
      </w:r>
      <w:r w:rsidR="05196D75" w:rsidRPr="00E0191B">
        <w:t xml:space="preserve">If </w:t>
      </w:r>
      <w:r w:rsidR="2655494B" w:rsidRPr="00E0191B">
        <w:t xml:space="preserve">the </w:t>
      </w:r>
      <w:r w:rsidR="0A4E6BFB" w:rsidRPr="00E0191B">
        <w:t xml:space="preserve">Cool Mix </w:t>
      </w:r>
      <w:r w:rsidR="2655494B" w:rsidRPr="00E0191B">
        <w:t xml:space="preserve">flow experiment </w:t>
      </w:r>
      <w:r w:rsidR="5793B88B" w:rsidRPr="00E0191B">
        <w:t>had</w:t>
      </w:r>
      <w:r w:rsidR="2655494B" w:rsidRPr="00E0191B">
        <w:t xml:space="preserve"> </w:t>
      </w:r>
      <w:r w:rsidR="22B9596D" w:rsidRPr="00E0191B">
        <w:t xml:space="preserve">not </w:t>
      </w:r>
      <w:proofErr w:type="spellStart"/>
      <w:r w:rsidR="2655494B" w:rsidRPr="00E0191B">
        <w:t>occur</w:t>
      </w:r>
      <w:r w:rsidR="008A7E42" w:rsidRPr="00E0191B">
        <w:t>ed</w:t>
      </w:r>
      <w:proofErr w:type="spellEnd"/>
      <w:r w:rsidR="18878C07" w:rsidRPr="00E0191B">
        <w:t xml:space="preserve"> in 2024</w:t>
      </w:r>
      <w:r w:rsidR="7A77CF9E" w:rsidRPr="00E0191B">
        <w:t xml:space="preserve">, </w:t>
      </w:r>
      <w:r w:rsidR="33B8630E" w:rsidRPr="00E0191B">
        <w:t>predicted</w:t>
      </w:r>
      <w:r w:rsidR="7A77CF9E" w:rsidRPr="00E0191B">
        <w:t xml:space="preserve"> </w:t>
      </w:r>
      <w:r w:rsidR="003932A0" w:rsidRPr="00E0191B">
        <w:t xml:space="preserve">average </w:t>
      </w:r>
      <w:r w:rsidR="006505A1" w:rsidRPr="00E0191B">
        <w:t>river temp</w:t>
      </w:r>
      <w:r w:rsidR="6F5BD81B" w:rsidRPr="00E0191B">
        <w:t>erature</w:t>
      </w:r>
      <w:r w:rsidR="2D8F4303" w:rsidRPr="00E0191B">
        <w:t xml:space="preserve"> would </w:t>
      </w:r>
      <w:r w:rsidR="4C2DD965" w:rsidRPr="00E0191B">
        <w:t>have been ~17</w:t>
      </w:r>
      <w:r w:rsidR="279A7086" w:rsidRPr="00E0191B">
        <w:t>.</w:t>
      </w:r>
      <w:r w:rsidR="65983E60" w:rsidRPr="00E0191B">
        <w:t>2</w:t>
      </w:r>
      <w:r w:rsidR="279A7086" w:rsidRPr="00E0191B">
        <w:t xml:space="preserve"> </w:t>
      </w:r>
      <w:r w:rsidR="4C2DD965" w:rsidRPr="00E0191B">
        <w:rPr>
          <w:rFonts w:ascii="Aptos" w:eastAsia="Aptos" w:hAnsi="Aptos" w:cs="Aptos"/>
        </w:rPr>
        <w:t>°C</w:t>
      </w:r>
      <w:r w:rsidR="4C2DD965" w:rsidRPr="00E0191B">
        <w:t xml:space="preserve"> (</w:t>
      </w:r>
      <w:r w:rsidR="69EC2E30" w:rsidRPr="00E0191B">
        <w:t>Charles Yackulic per comm</w:t>
      </w:r>
      <w:r w:rsidR="7C208183" w:rsidRPr="00E0191B">
        <w:t xml:space="preserve">). </w:t>
      </w:r>
      <w:r w:rsidR="69EC2E30" w:rsidRPr="00E0191B">
        <w:t xml:space="preserve"> </w:t>
      </w:r>
      <w:r w:rsidR="3415F16A" w:rsidRPr="00E0191B">
        <w:t xml:space="preserve">Comparing the predicted river temperature </w:t>
      </w:r>
      <w:r w:rsidR="2549E6D4" w:rsidRPr="00E0191B">
        <w:t>from Charles</w:t>
      </w:r>
      <w:r w:rsidR="131A151F" w:rsidRPr="00E0191B">
        <w:t xml:space="preserve"> </w:t>
      </w:r>
      <w:proofErr w:type="spellStart"/>
      <w:r w:rsidR="131A151F" w:rsidRPr="00E0191B">
        <w:t>Yackulic’s</w:t>
      </w:r>
      <w:proofErr w:type="spellEnd"/>
      <w:r w:rsidR="131A151F" w:rsidRPr="00E0191B">
        <w:t xml:space="preserve"> modeling with </w:t>
      </w:r>
      <w:r w:rsidR="4C2DD965" w:rsidRPr="00E0191B">
        <w:t xml:space="preserve">Figure </w:t>
      </w:r>
      <w:r w:rsidR="4447CF30" w:rsidRPr="00E0191B">
        <w:t>20</w:t>
      </w:r>
      <w:r w:rsidR="36EEB9CF" w:rsidRPr="00E0191B">
        <w:t>, hump</w:t>
      </w:r>
      <w:r w:rsidR="2B70FE7E" w:rsidRPr="00E0191B">
        <w:t>back growth would have ~</w:t>
      </w:r>
      <w:r w:rsidR="2C00926F" w:rsidRPr="00E0191B">
        <w:t>4</w:t>
      </w:r>
      <w:r w:rsidR="4CF8CC82" w:rsidRPr="00E0191B">
        <w:t xml:space="preserve"> </w:t>
      </w:r>
      <w:r w:rsidR="2B70FE7E" w:rsidRPr="00E0191B">
        <w:t xml:space="preserve">mm/month </w:t>
      </w:r>
      <w:r w:rsidR="748E3759" w:rsidRPr="00E0191B">
        <w:t xml:space="preserve">more without the </w:t>
      </w:r>
      <w:r w:rsidR="003919FD" w:rsidRPr="00E0191B">
        <w:t>Cool Mix flow</w:t>
      </w:r>
      <w:r w:rsidR="006D046E" w:rsidRPr="00E0191B">
        <w:t xml:space="preserve"> </w:t>
      </w:r>
      <w:r w:rsidR="0CC6ABF3" w:rsidRPr="00E0191B">
        <w:t>releases</w:t>
      </w:r>
      <w:r w:rsidR="4C2DD965" w:rsidRPr="00E0191B">
        <w:t>.</w:t>
      </w:r>
      <w:r w:rsidR="21B381D8" w:rsidRPr="00E0191B">
        <w:t xml:space="preserve">                                                                                                                                                                                                                                                                                                                                                                                                                                                                                                                                                                                                                                                                  </w:t>
      </w:r>
    </w:p>
    <w:p w14:paraId="5CC60DCC" w14:textId="4EF885B3" w:rsidR="005D3347" w:rsidRPr="00E0191B" w:rsidRDefault="2920C12D" w:rsidP="000B370A">
      <w:r w:rsidRPr="00E0191B">
        <w:t xml:space="preserve">Condition </w:t>
      </w:r>
      <w:r w:rsidR="0CC6ABF3" w:rsidRPr="00E0191B">
        <w:t xml:space="preserve">is another </w:t>
      </w:r>
      <w:r w:rsidR="006E61E9" w:rsidRPr="00E0191B">
        <w:t xml:space="preserve">parameter </w:t>
      </w:r>
      <w:r w:rsidR="6C55574A" w:rsidRPr="00E0191B">
        <w:t xml:space="preserve">available to assess the effect </w:t>
      </w:r>
      <w:r w:rsidR="51FF2000" w:rsidRPr="00E0191B">
        <w:t>of</w:t>
      </w:r>
      <w:r w:rsidR="6C55574A" w:rsidRPr="00E0191B">
        <w:t xml:space="preserve"> </w:t>
      </w:r>
      <w:r w:rsidR="0A4E6BFB" w:rsidRPr="00E0191B">
        <w:t>Cool Mix</w:t>
      </w:r>
      <w:r w:rsidR="6C55574A" w:rsidRPr="00E0191B">
        <w:t xml:space="preserve"> flows on humpback chub. </w:t>
      </w:r>
      <w:r w:rsidR="302184DB" w:rsidRPr="00E0191B">
        <w:t>Relative c</w:t>
      </w:r>
      <w:r w:rsidR="6C55574A" w:rsidRPr="00E0191B">
        <w:t xml:space="preserve">ondition </w:t>
      </w:r>
      <w:r w:rsidR="6472BC4A" w:rsidRPr="00E0191B">
        <w:t xml:space="preserve">of humpback </w:t>
      </w:r>
      <w:r w:rsidR="1B100C31" w:rsidRPr="00E0191B">
        <w:t>chub</w:t>
      </w:r>
      <w:r w:rsidR="004A00BB" w:rsidRPr="00E0191B">
        <w:t xml:space="preserve"> from JCM data</w:t>
      </w:r>
      <w:r w:rsidR="1B100C31" w:rsidRPr="00E0191B">
        <w:t xml:space="preserve"> </w:t>
      </w:r>
      <w:r w:rsidR="204BF122" w:rsidRPr="00E0191B">
        <w:t>in 2024 is very sim</w:t>
      </w:r>
      <w:r w:rsidR="4599A707" w:rsidRPr="00E0191B">
        <w:t>ilar</w:t>
      </w:r>
      <w:r w:rsidR="6914373D" w:rsidRPr="00E0191B">
        <w:t xml:space="preserve"> </w:t>
      </w:r>
      <w:r w:rsidR="4599A707" w:rsidRPr="00E0191B">
        <w:t xml:space="preserve">to </w:t>
      </w:r>
      <w:r w:rsidR="0C531012" w:rsidRPr="00E0191B">
        <w:t>(≥ 1)</w:t>
      </w:r>
      <w:r w:rsidR="393E5422" w:rsidRPr="00E0191B">
        <w:t xml:space="preserve"> </w:t>
      </w:r>
      <w:r w:rsidR="13D024AB" w:rsidRPr="00E0191B">
        <w:t>previous years</w:t>
      </w:r>
      <w:r w:rsidR="393E5422" w:rsidRPr="00E0191B">
        <w:t xml:space="preserve"> </w:t>
      </w:r>
      <w:r w:rsidR="135D4BCF" w:rsidRPr="00E0191B">
        <w:t xml:space="preserve">for </w:t>
      </w:r>
      <w:r w:rsidR="3FE0F956" w:rsidRPr="00E0191B">
        <w:t xml:space="preserve">juvenile and adult humpback chub around </w:t>
      </w:r>
      <w:r w:rsidR="7FDF0C27" w:rsidRPr="00E0191B">
        <w:t>RM 61</w:t>
      </w:r>
      <w:r w:rsidR="7FB36729" w:rsidRPr="00E0191B">
        <w:t xml:space="preserve"> </w:t>
      </w:r>
      <w:r w:rsidR="393E5422" w:rsidRPr="00E0191B">
        <w:t>(Ben</w:t>
      </w:r>
      <w:r w:rsidR="2B0EF16C" w:rsidRPr="00E0191B">
        <w:t xml:space="preserve"> Miller per comm).</w:t>
      </w:r>
      <w:r w:rsidR="13D024AB" w:rsidRPr="00E0191B">
        <w:t xml:space="preserve"> </w:t>
      </w:r>
      <w:r w:rsidR="6B0560C1" w:rsidRPr="00E0191B">
        <w:t xml:space="preserve">One exception </w:t>
      </w:r>
      <w:r w:rsidR="33C4A025" w:rsidRPr="00E0191B">
        <w:t xml:space="preserve">was </w:t>
      </w:r>
      <w:r w:rsidR="2B2A2516" w:rsidRPr="00E0191B">
        <w:t xml:space="preserve">condition for </w:t>
      </w:r>
      <w:r w:rsidR="33C4A025" w:rsidRPr="00E0191B">
        <w:t xml:space="preserve">adult humpback chub </w:t>
      </w:r>
      <w:r w:rsidR="6E26DC44" w:rsidRPr="00E0191B">
        <w:t xml:space="preserve">around RM 61 </w:t>
      </w:r>
      <w:r w:rsidR="33C4A025" w:rsidRPr="00E0191B">
        <w:t>during the summer</w:t>
      </w:r>
      <w:r w:rsidR="6E26DC44" w:rsidRPr="00E0191B">
        <w:t xml:space="preserve"> season</w:t>
      </w:r>
      <w:r w:rsidR="6036E5BF" w:rsidRPr="00E0191B">
        <w:t xml:space="preserve">, which </w:t>
      </w:r>
      <w:r w:rsidR="0E490DAD" w:rsidRPr="00E0191B">
        <w:t xml:space="preserve">fell below </w:t>
      </w:r>
      <w:r w:rsidR="6036E5BF" w:rsidRPr="00E0191B">
        <w:t>1(1</w:t>
      </w:r>
      <w:r w:rsidR="65C0AB4A" w:rsidRPr="00E0191B">
        <w:t xml:space="preserve"> </w:t>
      </w:r>
      <w:r w:rsidR="0E490DAD" w:rsidRPr="00E0191B">
        <w:t xml:space="preserve">is </w:t>
      </w:r>
      <w:r w:rsidR="0C3BEB7F" w:rsidRPr="00E0191B">
        <w:t>the</w:t>
      </w:r>
      <w:r w:rsidR="0E490DAD" w:rsidRPr="00E0191B">
        <w:t xml:space="preserve"> value </w:t>
      </w:r>
      <w:r w:rsidR="0C3BEB7F" w:rsidRPr="00E0191B">
        <w:t xml:space="preserve">of </w:t>
      </w:r>
      <w:r w:rsidR="39D64DB9" w:rsidRPr="00E0191B">
        <w:t>a</w:t>
      </w:r>
      <w:r w:rsidR="6F3F4883" w:rsidRPr="00E0191B">
        <w:t>n expected weight for a</w:t>
      </w:r>
      <w:r w:rsidR="39D64DB9" w:rsidRPr="00E0191B">
        <w:t xml:space="preserve"> fish</w:t>
      </w:r>
      <w:r w:rsidR="6F3F4883" w:rsidRPr="00E0191B">
        <w:t xml:space="preserve"> given </w:t>
      </w:r>
      <w:r w:rsidR="62B9E1B4" w:rsidRPr="00E0191B">
        <w:t>its</w:t>
      </w:r>
      <w:r w:rsidR="6F3F4883" w:rsidRPr="00E0191B">
        <w:t xml:space="preserve"> length</w:t>
      </w:r>
      <w:r w:rsidR="002334A5" w:rsidRPr="00E0191B">
        <w:t xml:space="preserve"> (M</w:t>
      </w:r>
      <w:r w:rsidR="7F6A414C" w:rsidRPr="00E0191B">
        <w:t>aria Dzul per comm</w:t>
      </w:r>
      <w:r w:rsidR="65C0AB4A" w:rsidRPr="00E0191B">
        <w:t>)</w:t>
      </w:r>
      <w:r w:rsidR="158FD5BD" w:rsidRPr="00E0191B">
        <w:t>.</w:t>
      </w:r>
    </w:p>
    <w:p w14:paraId="2271C161" w14:textId="4424DA67" w:rsidR="000B370A" w:rsidRPr="00E0191B" w:rsidRDefault="00B37C00" w:rsidP="000B370A">
      <w:r w:rsidRPr="00E0191B">
        <w:rPr>
          <w:noProof/>
        </w:rPr>
        <w:lastRenderedPageBreak/>
        <w:drawing>
          <wp:inline distT="0" distB="0" distL="0" distR="0" wp14:anchorId="54DB6C58" wp14:editId="48541EA7">
            <wp:extent cx="5943600" cy="3052445"/>
            <wp:effectExtent l="0" t="0" r="0" b="0"/>
            <wp:docPr id="25056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63402" name=""/>
                    <pic:cNvPicPr/>
                  </pic:nvPicPr>
                  <pic:blipFill>
                    <a:blip r:embed="rId34"/>
                    <a:stretch>
                      <a:fillRect/>
                    </a:stretch>
                  </pic:blipFill>
                  <pic:spPr>
                    <a:xfrm>
                      <a:off x="0" y="0"/>
                      <a:ext cx="5943600" cy="3052445"/>
                    </a:xfrm>
                    <a:prstGeom prst="rect">
                      <a:avLst/>
                    </a:prstGeom>
                  </pic:spPr>
                </pic:pic>
              </a:graphicData>
            </a:graphic>
          </wp:inline>
        </w:drawing>
      </w:r>
    </w:p>
    <w:p w14:paraId="7C15725B" w14:textId="35104D30" w:rsidR="00367499" w:rsidRPr="00E0191B" w:rsidRDefault="00367499" w:rsidP="000B370A">
      <w:pPr>
        <w:rPr>
          <w:i/>
        </w:rPr>
      </w:pPr>
      <w:r w:rsidRPr="00E0191B">
        <w:rPr>
          <w:i/>
          <w:iCs/>
        </w:rPr>
        <w:t xml:space="preserve">Figure </w:t>
      </w:r>
      <w:r w:rsidR="00320975" w:rsidRPr="00E0191B">
        <w:rPr>
          <w:i/>
          <w:iCs/>
        </w:rPr>
        <w:t>20</w:t>
      </w:r>
      <w:r w:rsidR="006A7AF0" w:rsidRPr="00E0191B">
        <w:rPr>
          <w:i/>
          <w:iCs/>
        </w:rPr>
        <w:t xml:space="preserve">. </w:t>
      </w:r>
      <w:r w:rsidR="00CB5D65" w:rsidRPr="00E0191B">
        <w:rPr>
          <w:i/>
          <w:iCs/>
        </w:rPr>
        <w:t>This figure from</w:t>
      </w:r>
      <w:r w:rsidR="0003028F" w:rsidRPr="00E0191B">
        <w:rPr>
          <w:i/>
          <w:iCs/>
        </w:rPr>
        <w:t xml:space="preserve"> Maria Dzul’s presentation </w:t>
      </w:r>
      <w:r w:rsidR="00F46944" w:rsidRPr="00E0191B">
        <w:rPr>
          <w:i/>
          <w:iCs/>
        </w:rPr>
        <w:t>on humpback chub monitoring</w:t>
      </w:r>
      <w:r w:rsidR="00817D6C" w:rsidRPr="00E0191B">
        <w:rPr>
          <w:i/>
          <w:iCs/>
        </w:rPr>
        <w:t xml:space="preserve"> f</w:t>
      </w:r>
      <w:r w:rsidR="000E223E" w:rsidRPr="00E0191B">
        <w:rPr>
          <w:i/>
          <w:iCs/>
        </w:rPr>
        <w:t>ro</w:t>
      </w:r>
      <w:r w:rsidR="00817D6C" w:rsidRPr="00E0191B">
        <w:rPr>
          <w:i/>
          <w:iCs/>
        </w:rPr>
        <w:t>m</w:t>
      </w:r>
      <w:r w:rsidR="00CB5D65" w:rsidRPr="00E0191B">
        <w:rPr>
          <w:i/>
          <w:iCs/>
        </w:rPr>
        <w:t xml:space="preserve"> </w:t>
      </w:r>
      <w:r w:rsidR="005B2DE9" w:rsidRPr="00E0191B">
        <w:rPr>
          <w:i/>
          <w:iCs/>
        </w:rPr>
        <w:t xml:space="preserve">the Annual Reporting meeting </w:t>
      </w:r>
      <w:r w:rsidR="00A968C2" w:rsidRPr="00E0191B">
        <w:rPr>
          <w:i/>
          <w:iCs/>
        </w:rPr>
        <w:t xml:space="preserve">in </w:t>
      </w:r>
      <w:r w:rsidR="07E66068" w:rsidRPr="00E0191B">
        <w:rPr>
          <w:i/>
          <w:iCs/>
        </w:rPr>
        <w:t xml:space="preserve">April </w:t>
      </w:r>
      <w:r w:rsidR="000B1700" w:rsidRPr="00E0191B">
        <w:rPr>
          <w:i/>
          <w:iCs/>
        </w:rPr>
        <w:t>202</w:t>
      </w:r>
      <w:r w:rsidR="000A6984" w:rsidRPr="00E0191B">
        <w:rPr>
          <w:i/>
          <w:iCs/>
        </w:rPr>
        <w:t>5</w:t>
      </w:r>
      <w:r w:rsidR="000B1700" w:rsidRPr="00E0191B">
        <w:rPr>
          <w:i/>
          <w:iCs/>
        </w:rPr>
        <w:t>.</w:t>
      </w:r>
      <w:r w:rsidR="006A7AF0" w:rsidRPr="00E0191B">
        <w:rPr>
          <w:i/>
        </w:rPr>
        <w:t xml:space="preserve"> </w:t>
      </w:r>
      <w:r w:rsidR="0077686D" w:rsidRPr="00E0191B">
        <w:rPr>
          <w:i/>
        </w:rPr>
        <w:t xml:space="preserve">Mean monthly growth </w:t>
      </w:r>
      <w:r w:rsidR="00FE6CB5" w:rsidRPr="00E0191B">
        <w:rPr>
          <w:i/>
        </w:rPr>
        <w:t xml:space="preserve">of </w:t>
      </w:r>
      <w:r w:rsidR="00FB450A" w:rsidRPr="00E0191B">
        <w:rPr>
          <w:i/>
        </w:rPr>
        <w:t>sub</w:t>
      </w:r>
      <w:r w:rsidR="008B567B" w:rsidRPr="00E0191B">
        <w:rPr>
          <w:i/>
        </w:rPr>
        <w:t xml:space="preserve">adult </w:t>
      </w:r>
      <w:r w:rsidR="00EA33E8" w:rsidRPr="00E0191B">
        <w:rPr>
          <w:i/>
        </w:rPr>
        <w:t>(100-149 mm)</w:t>
      </w:r>
      <w:r w:rsidR="00086A2F" w:rsidRPr="00E0191B">
        <w:rPr>
          <w:i/>
        </w:rPr>
        <w:t xml:space="preserve"> humpback in </w:t>
      </w:r>
      <w:r w:rsidR="004B33F3" w:rsidRPr="00E0191B">
        <w:rPr>
          <w:i/>
        </w:rPr>
        <w:t xml:space="preserve">JCM </w:t>
      </w:r>
      <w:r w:rsidR="001C6BED" w:rsidRPr="00E0191B">
        <w:rPr>
          <w:i/>
        </w:rPr>
        <w:t xml:space="preserve">east </w:t>
      </w:r>
      <w:r w:rsidR="00FE020D" w:rsidRPr="00E0191B">
        <w:rPr>
          <w:i/>
        </w:rPr>
        <w:t xml:space="preserve">in </w:t>
      </w:r>
      <w:r w:rsidR="00232DC4" w:rsidRPr="00E0191B">
        <w:rPr>
          <w:i/>
        </w:rPr>
        <w:t xml:space="preserve">relation to mean </w:t>
      </w:r>
      <w:r w:rsidR="007D46A2" w:rsidRPr="00E0191B">
        <w:rPr>
          <w:i/>
        </w:rPr>
        <w:t>river temperature</w:t>
      </w:r>
      <w:r w:rsidR="00873A6E" w:rsidRPr="00E0191B">
        <w:rPr>
          <w:i/>
          <w:iCs/>
        </w:rPr>
        <w:t xml:space="preserve"> during 202</w:t>
      </w:r>
      <w:r w:rsidR="0016114B" w:rsidRPr="00E0191B">
        <w:rPr>
          <w:i/>
          <w:iCs/>
        </w:rPr>
        <w:t>4</w:t>
      </w:r>
      <w:r w:rsidR="004B0DA3" w:rsidRPr="00E0191B">
        <w:rPr>
          <w:i/>
          <w:iCs/>
        </w:rPr>
        <w:t>.</w:t>
      </w:r>
      <w:r w:rsidR="004B0DA3" w:rsidRPr="00E0191B">
        <w:rPr>
          <w:i/>
        </w:rPr>
        <w:t xml:space="preserve"> </w:t>
      </w:r>
      <w:r w:rsidR="008859E3" w:rsidRPr="00E0191B">
        <w:rPr>
          <w:i/>
        </w:rPr>
        <w:t xml:space="preserve">Red line </w:t>
      </w:r>
      <w:r w:rsidR="00597DC6" w:rsidRPr="00E0191B">
        <w:rPr>
          <w:i/>
        </w:rPr>
        <w:t xml:space="preserve">shows </w:t>
      </w:r>
      <w:r w:rsidR="006B43E8" w:rsidRPr="00E0191B">
        <w:rPr>
          <w:i/>
          <w:iCs/>
        </w:rPr>
        <w:t>2024</w:t>
      </w:r>
      <w:r w:rsidR="006A07D8" w:rsidRPr="00E0191B">
        <w:rPr>
          <w:i/>
          <w:iCs/>
        </w:rPr>
        <w:t xml:space="preserve"> </w:t>
      </w:r>
      <w:r w:rsidR="00597DC6" w:rsidRPr="00E0191B">
        <w:rPr>
          <w:i/>
        </w:rPr>
        <w:t xml:space="preserve">growth </w:t>
      </w:r>
      <w:r w:rsidR="008815EB" w:rsidRPr="00E0191B">
        <w:rPr>
          <w:i/>
        </w:rPr>
        <w:t>at 15.5</w:t>
      </w:r>
      <w:r w:rsidR="41A33FAA" w:rsidRPr="00E0191B">
        <w:rPr>
          <w:i/>
          <w:iCs/>
        </w:rPr>
        <w:t>°</w:t>
      </w:r>
      <w:r w:rsidR="006F1110" w:rsidRPr="00E0191B">
        <w:rPr>
          <w:i/>
        </w:rPr>
        <w:t>C</w:t>
      </w:r>
      <w:r w:rsidR="00243551" w:rsidRPr="00E0191B">
        <w:rPr>
          <w:i/>
        </w:rPr>
        <w:t xml:space="preserve"> </w:t>
      </w:r>
      <w:r w:rsidR="00B42973" w:rsidRPr="00E0191B">
        <w:rPr>
          <w:i/>
        </w:rPr>
        <w:t xml:space="preserve">(during </w:t>
      </w:r>
      <w:r w:rsidR="003919FD" w:rsidRPr="00E0191B">
        <w:rPr>
          <w:i/>
        </w:rPr>
        <w:t>Cool Mix flow</w:t>
      </w:r>
      <w:r w:rsidR="00B42973" w:rsidRPr="00E0191B">
        <w:rPr>
          <w:i/>
        </w:rPr>
        <w:t>)</w:t>
      </w:r>
      <w:r w:rsidR="00243551" w:rsidRPr="00E0191B">
        <w:rPr>
          <w:i/>
        </w:rPr>
        <w:t xml:space="preserve"> and the </w:t>
      </w:r>
      <w:r w:rsidR="00B62639" w:rsidRPr="00E0191B">
        <w:rPr>
          <w:i/>
        </w:rPr>
        <w:t>green line</w:t>
      </w:r>
      <w:r w:rsidR="00243551" w:rsidRPr="00E0191B">
        <w:rPr>
          <w:i/>
        </w:rPr>
        <w:t xml:space="preserve"> shows </w:t>
      </w:r>
      <w:r w:rsidR="003E3239" w:rsidRPr="00E0191B">
        <w:rPr>
          <w:i/>
          <w:iCs/>
        </w:rPr>
        <w:t xml:space="preserve">predicted </w:t>
      </w:r>
      <w:r w:rsidR="00243551" w:rsidRPr="00E0191B">
        <w:rPr>
          <w:i/>
        </w:rPr>
        <w:t xml:space="preserve">growth </w:t>
      </w:r>
      <w:r w:rsidR="002B02D2" w:rsidRPr="00E0191B">
        <w:rPr>
          <w:i/>
        </w:rPr>
        <w:t xml:space="preserve">at </w:t>
      </w:r>
      <w:r w:rsidR="00B6772C" w:rsidRPr="00E0191B">
        <w:rPr>
          <w:i/>
        </w:rPr>
        <w:t>~</w:t>
      </w:r>
      <w:r w:rsidR="002B02D2" w:rsidRPr="00E0191B">
        <w:rPr>
          <w:i/>
        </w:rPr>
        <w:t>17</w:t>
      </w:r>
      <w:r w:rsidR="41A33FAA" w:rsidRPr="00E0191B">
        <w:rPr>
          <w:i/>
          <w:iCs/>
        </w:rPr>
        <w:t>°</w:t>
      </w:r>
      <w:r w:rsidR="002B02D2" w:rsidRPr="00E0191B">
        <w:rPr>
          <w:i/>
        </w:rPr>
        <w:t>C</w:t>
      </w:r>
      <w:r w:rsidR="00CC6E22" w:rsidRPr="00E0191B">
        <w:rPr>
          <w:i/>
        </w:rPr>
        <w:t xml:space="preserve"> (predicted </w:t>
      </w:r>
      <w:r w:rsidR="001C0103" w:rsidRPr="00E0191B">
        <w:rPr>
          <w:i/>
        </w:rPr>
        <w:t xml:space="preserve">river temperature </w:t>
      </w:r>
      <w:r w:rsidR="00614154" w:rsidRPr="00E0191B">
        <w:rPr>
          <w:i/>
        </w:rPr>
        <w:t xml:space="preserve">in 2024 without </w:t>
      </w:r>
      <w:r w:rsidR="00AB4FD0" w:rsidRPr="00E0191B">
        <w:rPr>
          <w:i/>
        </w:rPr>
        <w:t>Cool Mix</w:t>
      </w:r>
      <w:r w:rsidR="00614154" w:rsidRPr="00E0191B">
        <w:rPr>
          <w:i/>
        </w:rPr>
        <w:t xml:space="preserve"> flows)</w:t>
      </w:r>
      <w:r w:rsidR="007915EE" w:rsidRPr="00E0191B">
        <w:rPr>
          <w:i/>
        </w:rPr>
        <w:t>.</w:t>
      </w:r>
    </w:p>
    <w:p w14:paraId="55632D62" w14:textId="18057304" w:rsidR="00811BDC" w:rsidRPr="00E0191B" w:rsidRDefault="006E7520" w:rsidP="00052F09">
      <w:pPr>
        <w:pStyle w:val="Heading4"/>
        <w:rPr>
          <w:sz w:val="24"/>
          <w:szCs w:val="24"/>
        </w:rPr>
      </w:pPr>
      <w:r w:rsidRPr="00E0191B">
        <w:rPr>
          <w:sz w:val="24"/>
          <w:szCs w:val="24"/>
        </w:rPr>
        <w:t xml:space="preserve">Rainbow </w:t>
      </w:r>
      <w:r w:rsidR="00811BDC" w:rsidRPr="00E0191B">
        <w:rPr>
          <w:sz w:val="24"/>
          <w:szCs w:val="24"/>
        </w:rPr>
        <w:t>Trout</w:t>
      </w:r>
    </w:p>
    <w:p w14:paraId="4760646C" w14:textId="091216D3" w:rsidR="00230D17" w:rsidRPr="00E0191B" w:rsidRDefault="00230D17" w:rsidP="00230D17">
      <w:r w:rsidRPr="00E0191B">
        <w:t xml:space="preserve">In 2024, </w:t>
      </w:r>
      <w:r w:rsidR="00AB4FD0" w:rsidRPr="00E0191B">
        <w:t>Cool Mix</w:t>
      </w:r>
      <w:r w:rsidRPr="00E0191B">
        <w:t xml:space="preserve"> flows appeared to positively influence rainbow trout, with summer-fall growth reaching the second highest levels recorded from 2013 to 2024, comparable to 2016 (Josh Korman, personal communication). The findings suggest a difference of approximately 6 g/month in growth for a 300 g rainbow trout between conditions with and without </w:t>
      </w:r>
      <w:r w:rsidR="003919FD" w:rsidRPr="00E0191B">
        <w:t>Cool Mix flow</w:t>
      </w:r>
      <w:r w:rsidRPr="00E0191B">
        <w:t xml:space="preserve"> (Josh Korman, personal communication). Over the four-month period of </w:t>
      </w:r>
      <w:r w:rsidR="00AB4FD0" w:rsidRPr="00E0191B">
        <w:t>Cool Mix</w:t>
      </w:r>
      <w:r w:rsidR="004A1DFF" w:rsidRPr="00E0191B">
        <w:t xml:space="preserve"> flows</w:t>
      </w:r>
      <w:r w:rsidRPr="00E0191B">
        <w:t>, this</w:t>
      </w:r>
      <w:r w:rsidR="00BA434A" w:rsidRPr="00E0191B">
        <w:t xml:space="preserve"> difference</w:t>
      </w:r>
      <w:r w:rsidRPr="00E0191B">
        <w:t xml:space="preserve"> would result in a total difference of 24 g (Josh Korman, pers comm). Without </w:t>
      </w:r>
      <w:r w:rsidR="003919FD" w:rsidRPr="00E0191B">
        <w:t>Cool Mix flow</w:t>
      </w:r>
      <w:r w:rsidRPr="00E0191B">
        <w:t xml:space="preserve">, a 300 g trout would have lost about 6% of its body weight, whereas it experienced a gain of around 1% with </w:t>
      </w:r>
      <w:r w:rsidR="00AB4FD0" w:rsidRPr="00E0191B">
        <w:t>Cool Mi</w:t>
      </w:r>
      <w:r w:rsidR="00B71FF4" w:rsidRPr="00E0191B">
        <w:t>x</w:t>
      </w:r>
      <w:r w:rsidRPr="00E0191B">
        <w:t xml:space="preserve"> </w:t>
      </w:r>
      <w:r w:rsidR="00BC4C31" w:rsidRPr="00E0191B">
        <w:t xml:space="preserve">flows </w:t>
      </w:r>
      <w:r w:rsidRPr="00E0191B">
        <w:t>(Josh Korman, personal communication).</w:t>
      </w:r>
    </w:p>
    <w:p w14:paraId="27107D67" w14:textId="4A974040" w:rsidR="008D04E6" w:rsidRPr="00E0191B" w:rsidRDefault="00230D17" w:rsidP="008D04E6">
      <w:r w:rsidRPr="00E0191B">
        <w:t xml:space="preserve">It's also important to consider the context of summer-fall growth rates, which can vary significantly across seasons and years. Key factors affecting the condition factor over the 13-year period include very low growth during several summer-fall periods (2013-2014, 2019, 2023) and strong growth during most winters and some springs, particularly starting in 2016 (Josh Korman, personal communication). With positive growth rates in 2024, the condition factor approached the highest levels recorded for summer and fall during the 13-year </w:t>
      </w:r>
      <w:bookmarkStart w:id="1" w:name="_Hlk194674503"/>
      <w:r w:rsidRPr="00E0191B">
        <w:t>span (Josh Korman, personal communication).</w:t>
      </w:r>
      <w:r w:rsidR="000F5818" w:rsidRPr="00E0191B">
        <w:t xml:space="preserve"> </w:t>
      </w:r>
      <w:bookmarkEnd w:id="1"/>
      <w:r w:rsidR="000F5818" w:rsidRPr="00E0191B">
        <w:t>However, p</w:t>
      </w:r>
      <w:r w:rsidR="008D04E6" w:rsidRPr="00E0191B">
        <w:t>oor survival of fry after reproduction (e.g., due to brown trout) could be the limiting factor at this point</w:t>
      </w:r>
      <w:r w:rsidR="000F5818" w:rsidRPr="00E0191B">
        <w:t xml:space="preserve"> (Josh Korman, personal communication)</w:t>
      </w:r>
      <w:r w:rsidR="008D04E6" w:rsidRPr="00E0191B">
        <w:t xml:space="preserve">. </w:t>
      </w:r>
      <w:r w:rsidR="00EF1C8C" w:rsidRPr="00E0191B">
        <w:t xml:space="preserve">Another caveat to consider is </w:t>
      </w:r>
      <w:r w:rsidR="006D15D8" w:rsidRPr="00E0191B">
        <w:t xml:space="preserve">abundance has </w:t>
      </w:r>
      <w:r w:rsidR="00A628AA" w:rsidRPr="00E0191B">
        <w:t xml:space="preserve">a large negative effect </w:t>
      </w:r>
      <w:r w:rsidR="00F84B96" w:rsidRPr="00E0191B">
        <w:t>on condition</w:t>
      </w:r>
      <w:r w:rsidR="00792019" w:rsidRPr="00E0191B">
        <w:t xml:space="preserve"> (</w:t>
      </w:r>
      <w:r w:rsidR="00577A20" w:rsidRPr="00E0191B">
        <w:t>Dave Rogowski</w:t>
      </w:r>
      <w:r w:rsidR="00E37930" w:rsidRPr="00E0191B">
        <w:t xml:space="preserve"> per comm)</w:t>
      </w:r>
      <w:r w:rsidR="00741F51" w:rsidRPr="00E0191B">
        <w:t xml:space="preserve">. </w:t>
      </w:r>
      <w:r w:rsidR="001E57F7" w:rsidRPr="00E0191B">
        <w:t xml:space="preserve">The fewer </w:t>
      </w:r>
      <w:r w:rsidR="00901F9B" w:rsidRPr="00E0191B">
        <w:t>fish that are present in the system</w:t>
      </w:r>
      <w:r w:rsidR="00210A73" w:rsidRPr="00E0191B">
        <w:t>, the higher</w:t>
      </w:r>
      <w:r w:rsidR="0039620B" w:rsidRPr="00E0191B">
        <w:t xml:space="preserve"> the condition </w:t>
      </w:r>
      <w:r w:rsidR="00240B59" w:rsidRPr="00E0191B">
        <w:t xml:space="preserve">for those </w:t>
      </w:r>
      <w:r w:rsidR="007B2CD1" w:rsidRPr="00E0191B">
        <w:t>few fish</w:t>
      </w:r>
      <w:r w:rsidR="00E86E5A" w:rsidRPr="00E0191B">
        <w:t xml:space="preserve"> (i.e. more resources</w:t>
      </w:r>
      <w:r w:rsidR="00267A24" w:rsidRPr="00E0191B">
        <w:t xml:space="preserve"> </w:t>
      </w:r>
      <w:r w:rsidR="00604399" w:rsidRPr="00E0191B">
        <w:t>available</w:t>
      </w:r>
      <w:r w:rsidR="00B32E51" w:rsidRPr="00E0191B">
        <w:t xml:space="preserve"> means </w:t>
      </w:r>
      <w:r w:rsidR="007342AE" w:rsidRPr="00E0191B">
        <w:t>more growth and better condition</w:t>
      </w:r>
      <w:r w:rsidR="00604399" w:rsidRPr="00E0191B">
        <w:t>)</w:t>
      </w:r>
      <w:r w:rsidR="00B32E51" w:rsidRPr="00E0191B">
        <w:t>.</w:t>
      </w:r>
    </w:p>
    <w:p w14:paraId="1A91926D" w14:textId="77777777" w:rsidR="008D04E6" w:rsidRPr="00E0191B" w:rsidRDefault="008D04E6" w:rsidP="00230D17"/>
    <w:p w14:paraId="44CEC3B3" w14:textId="1893FCC4" w:rsidR="00811BDC" w:rsidRPr="00E0191B" w:rsidRDefault="00811BDC" w:rsidP="00052F09">
      <w:pPr>
        <w:pStyle w:val="Heading4"/>
        <w:rPr>
          <w:sz w:val="24"/>
          <w:szCs w:val="24"/>
        </w:rPr>
      </w:pPr>
      <w:r w:rsidRPr="00E0191B">
        <w:rPr>
          <w:sz w:val="24"/>
          <w:szCs w:val="24"/>
        </w:rPr>
        <w:t>Other</w:t>
      </w:r>
      <w:r w:rsidR="00CA1A30" w:rsidRPr="00E0191B">
        <w:rPr>
          <w:sz w:val="24"/>
          <w:szCs w:val="24"/>
        </w:rPr>
        <w:t xml:space="preserve"> Fish</w:t>
      </w:r>
      <w:r w:rsidRPr="00E0191B">
        <w:rPr>
          <w:sz w:val="24"/>
          <w:szCs w:val="24"/>
        </w:rPr>
        <w:t xml:space="preserve"> Species</w:t>
      </w:r>
    </w:p>
    <w:p w14:paraId="3866CA09" w14:textId="2C742946" w:rsidR="00E522DD" w:rsidRPr="00E0191B" w:rsidRDefault="00D82C26" w:rsidP="00E522DD">
      <w:r w:rsidRPr="00E0191B">
        <w:t xml:space="preserve">The effects </w:t>
      </w:r>
      <w:r w:rsidR="00DB3D5A" w:rsidRPr="00E0191B">
        <w:t xml:space="preserve">of </w:t>
      </w:r>
      <w:r w:rsidR="00B71FF4" w:rsidRPr="00E0191B">
        <w:t>Cool Mix flow</w:t>
      </w:r>
      <w:r w:rsidR="001158B4" w:rsidRPr="00E0191B">
        <w:t xml:space="preserve"> </w:t>
      </w:r>
      <w:r w:rsidR="00DB3D5A" w:rsidRPr="00E0191B">
        <w:t>releases on o</w:t>
      </w:r>
      <w:r w:rsidR="00AC65E3" w:rsidRPr="00E0191B">
        <w:t xml:space="preserve">ther native species </w:t>
      </w:r>
      <w:r w:rsidR="00140E70" w:rsidRPr="00E0191B">
        <w:t xml:space="preserve">(i.e. </w:t>
      </w:r>
      <w:r w:rsidR="008A1A7E" w:rsidRPr="00E0191B">
        <w:t xml:space="preserve">flannelmouth </w:t>
      </w:r>
      <w:r w:rsidR="008B1E7E" w:rsidRPr="00E0191B">
        <w:t xml:space="preserve">and </w:t>
      </w:r>
      <w:r w:rsidR="00850237" w:rsidRPr="00E0191B">
        <w:t>bluehead sucker</w:t>
      </w:r>
      <w:r w:rsidR="002872C8" w:rsidRPr="00E0191B">
        <w:t>s</w:t>
      </w:r>
      <w:r w:rsidR="00D57ACE" w:rsidRPr="00E0191B">
        <w:t xml:space="preserve"> and</w:t>
      </w:r>
      <w:r w:rsidR="002872C8" w:rsidRPr="00E0191B">
        <w:t xml:space="preserve"> speckled dace</w:t>
      </w:r>
      <w:r w:rsidR="00D57ACE" w:rsidRPr="00E0191B">
        <w:t>)</w:t>
      </w:r>
      <w:r w:rsidR="00AC65E3" w:rsidRPr="00E0191B">
        <w:t xml:space="preserve"> </w:t>
      </w:r>
      <w:r w:rsidR="00DB3D5A" w:rsidRPr="00E0191B">
        <w:t>w</w:t>
      </w:r>
      <w:r w:rsidR="00652F8C" w:rsidRPr="00E0191B">
        <w:t>ere</w:t>
      </w:r>
      <w:r w:rsidR="00DB3D5A" w:rsidRPr="00E0191B">
        <w:t xml:space="preserve"> not assessed </w:t>
      </w:r>
      <w:r w:rsidR="007142FB" w:rsidRPr="00E0191B">
        <w:t>in 2024</w:t>
      </w:r>
      <w:r w:rsidR="00435085" w:rsidRPr="00E0191B">
        <w:t xml:space="preserve">. </w:t>
      </w:r>
      <w:r w:rsidR="00094788" w:rsidRPr="00E0191B">
        <w:t xml:space="preserve"> </w:t>
      </w:r>
    </w:p>
    <w:p w14:paraId="7A382EF5" w14:textId="0415D95F" w:rsidR="00EC5730" w:rsidRPr="00E0191B" w:rsidRDefault="4C44B226" w:rsidP="00E522DD">
      <w:r w:rsidRPr="00E0191B">
        <w:t xml:space="preserve">Another species to </w:t>
      </w:r>
      <w:r w:rsidR="137CC59B" w:rsidRPr="00E0191B">
        <w:t xml:space="preserve">note is </w:t>
      </w:r>
      <w:r w:rsidR="6FD099D0" w:rsidRPr="00E0191B">
        <w:t>Walleye</w:t>
      </w:r>
      <w:r w:rsidR="137CC59B" w:rsidRPr="00E0191B">
        <w:t>. C</w:t>
      </w:r>
      <w:r w:rsidR="34739174" w:rsidRPr="00E0191B">
        <w:t xml:space="preserve">aptures </w:t>
      </w:r>
      <w:r w:rsidR="137CC59B" w:rsidRPr="00E0191B">
        <w:t xml:space="preserve">of walleye </w:t>
      </w:r>
      <w:r w:rsidR="34739174" w:rsidRPr="00E0191B">
        <w:t xml:space="preserve">have </w:t>
      </w:r>
      <w:r w:rsidR="336E69B0" w:rsidRPr="00E0191B">
        <w:t xml:space="preserve">been gradually increasing </w:t>
      </w:r>
      <w:r w:rsidR="6ECD3E43" w:rsidRPr="00E0191B">
        <w:t>since 2021</w:t>
      </w:r>
      <w:r w:rsidR="73A95B46" w:rsidRPr="00E0191B">
        <w:t xml:space="preserve"> (9 in 2021, 15 in 2022, </w:t>
      </w:r>
      <w:r w:rsidR="09B3D8E3" w:rsidRPr="00E0191B">
        <w:t>60 in 2023, and 5</w:t>
      </w:r>
      <w:r w:rsidR="001604AE" w:rsidRPr="00E0191B">
        <w:t>8</w:t>
      </w:r>
      <w:r w:rsidR="09B3D8E3" w:rsidRPr="00E0191B">
        <w:t xml:space="preserve"> in 2024</w:t>
      </w:r>
      <w:r w:rsidR="3BDD0038" w:rsidRPr="00E0191B">
        <w:t>; Shollenberger and Arnold per comm</w:t>
      </w:r>
      <w:r w:rsidR="09B3D8E3" w:rsidRPr="00E0191B">
        <w:t>).</w:t>
      </w:r>
      <w:r w:rsidR="33A68392" w:rsidRPr="00E0191B">
        <w:t xml:space="preserve"> </w:t>
      </w:r>
      <w:r w:rsidR="732E3809" w:rsidRPr="00E0191B">
        <w:t xml:space="preserve">In 2024, </w:t>
      </w:r>
      <w:r w:rsidR="1AABE007" w:rsidRPr="00E0191B">
        <w:t xml:space="preserve">a majority of the walleye captures </w:t>
      </w:r>
      <w:r w:rsidR="76AD049F" w:rsidRPr="00E0191B">
        <w:t>(39)</w:t>
      </w:r>
      <w:r w:rsidR="4D470354" w:rsidRPr="00E0191B">
        <w:t xml:space="preserve"> occurred in the Lees Ferry 5 miles or les downstream </w:t>
      </w:r>
      <w:r w:rsidR="3E908A76" w:rsidRPr="00E0191B">
        <w:t>of GCD (Shollenberger and Arnold per comm).</w:t>
      </w:r>
      <w:r w:rsidR="7EDCD910" w:rsidRPr="00E0191B">
        <w:t xml:space="preserve"> All but </w:t>
      </w:r>
      <w:r w:rsidR="56961F40" w:rsidRPr="00E0191B">
        <w:t xml:space="preserve">one </w:t>
      </w:r>
      <w:r w:rsidR="5040C994" w:rsidRPr="00E0191B">
        <w:t xml:space="preserve">of the </w:t>
      </w:r>
      <w:proofErr w:type="gramStart"/>
      <w:r w:rsidR="5040C994" w:rsidRPr="00E0191B">
        <w:t>walleye</w:t>
      </w:r>
      <w:proofErr w:type="gramEnd"/>
      <w:r w:rsidR="5040C994" w:rsidRPr="00E0191B">
        <w:t xml:space="preserve"> captured in 2024 were adults. </w:t>
      </w:r>
      <w:r w:rsidR="007F6B53" w:rsidRPr="00E0191B">
        <w:t>This increase in walleye</w:t>
      </w:r>
      <w:r w:rsidR="00CC4E18" w:rsidRPr="00E0191B">
        <w:t xml:space="preserve"> catch</w:t>
      </w:r>
      <w:r w:rsidR="007F6B53" w:rsidRPr="00E0191B">
        <w:t xml:space="preserve"> </w:t>
      </w:r>
      <w:r w:rsidR="00C04349" w:rsidRPr="00E0191B">
        <w:t>could b</w:t>
      </w:r>
      <w:r w:rsidR="0031464C" w:rsidRPr="00E0191B">
        <w:t>e</w:t>
      </w:r>
      <w:r w:rsidR="00C04349" w:rsidRPr="00E0191B">
        <w:t xml:space="preserve"> the product of increased sampling in the Lees Ferry reach</w:t>
      </w:r>
      <w:r w:rsidR="00535D1C" w:rsidRPr="00E0191B">
        <w:t xml:space="preserve"> with the rapid response work</w:t>
      </w:r>
      <w:r w:rsidR="00DC44D4" w:rsidRPr="00E0191B">
        <w:t xml:space="preserve">. </w:t>
      </w:r>
      <w:r w:rsidR="00A47DE2" w:rsidRPr="00E0191B">
        <w:t>The AZGFD</w:t>
      </w:r>
      <w:r w:rsidR="00C04349" w:rsidRPr="00E0191B">
        <w:t xml:space="preserve"> </w:t>
      </w:r>
      <w:r w:rsidR="00027218" w:rsidRPr="00E0191B">
        <w:t>standardized</w:t>
      </w:r>
      <w:r w:rsidR="0013066B" w:rsidRPr="00E0191B">
        <w:t xml:space="preserve"> monitoring</w:t>
      </w:r>
      <w:r w:rsidR="002E499A" w:rsidRPr="00E0191B">
        <w:t xml:space="preserve"> </w:t>
      </w:r>
      <w:r w:rsidR="0099343A" w:rsidRPr="00E0191B">
        <w:t xml:space="preserve">has not seen </w:t>
      </w:r>
      <w:r w:rsidR="000426AD" w:rsidRPr="00E0191B">
        <w:t xml:space="preserve">an increase in </w:t>
      </w:r>
      <w:proofErr w:type="spellStart"/>
      <w:r w:rsidR="007B35F1" w:rsidRPr="00E0191B">
        <w:t>walley</w:t>
      </w:r>
      <w:proofErr w:type="spellEnd"/>
      <w:r w:rsidR="007B35F1" w:rsidRPr="00E0191B">
        <w:t xml:space="preserve"> captures (Dave Rogowski</w:t>
      </w:r>
      <w:r w:rsidR="0097193E" w:rsidRPr="00E0191B">
        <w:t xml:space="preserve"> per comm).</w:t>
      </w:r>
      <w:r w:rsidR="48ED58F2" w:rsidRPr="00E0191B">
        <w:t xml:space="preserve"> Walleye are considered cool water species </w:t>
      </w:r>
      <w:r w:rsidR="2981EA04" w:rsidRPr="00E0191B">
        <w:t>and spawning typically ranges from 8-</w:t>
      </w:r>
      <w:r w:rsidR="577E644E" w:rsidRPr="00E0191B">
        <w:t>10</w:t>
      </w:r>
      <w:r w:rsidR="2981EA04" w:rsidRPr="00E0191B">
        <w:rPr>
          <w:vertAlign w:val="superscript"/>
        </w:rPr>
        <w:t>o</w:t>
      </w:r>
      <w:r w:rsidR="2981EA04" w:rsidRPr="00E0191B">
        <w:t xml:space="preserve">C </w:t>
      </w:r>
      <w:r w:rsidR="15D110AC" w:rsidRPr="00E0191B">
        <w:t>in the southern portions of their range (</w:t>
      </w:r>
      <w:r w:rsidR="5E9ECDA4" w:rsidRPr="00E0191B">
        <w:t>Bozek 2011).</w:t>
      </w:r>
      <w:r w:rsidR="7F5DF89F" w:rsidRPr="00E0191B">
        <w:t xml:space="preserve"> </w:t>
      </w:r>
      <w:r w:rsidR="3573189E" w:rsidRPr="00E0191B">
        <w:t>Optimal growth for year-1 walleye is around 22</w:t>
      </w:r>
      <w:r w:rsidR="3573189E" w:rsidRPr="00E0191B">
        <w:rPr>
          <w:vertAlign w:val="superscript"/>
        </w:rPr>
        <w:t>o</w:t>
      </w:r>
      <w:r w:rsidR="3573189E" w:rsidRPr="00E0191B">
        <w:t>C (</w:t>
      </w:r>
      <w:proofErr w:type="spellStart"/>
      <w:r w:rsidR="3573189E" w:rsidRPr="00E0191B">
        <w:t>Koenst</w:t>
      </w:r>
      <w:proofErr w:type="spellEnd"/>
      <w:r w:rsidR="3573189E" w:rsidRPr="00E0191B">
        <w:t xml:space="preserve"> </w:t>
      </w:r>
      <w:r w:rsidR="4635CD84" w:rsidRPr="00E0191B">
        <w:t>and Smith</w:t>
      </w:r>
      <w:r w:rsidR="42AB4174" w:rsidRPr="00E0191B">
        <w:t xml:space="preserve"> </w:t>
      </w:r>
      <w:r w:rsidR="1060280C" w:rsidRPr="00E0191B">
        <w:t>197</w:t>
      </w:r>
      <w:r w:rsidR="4B1243E0" w:rsidRPr="00E0191B">
        <w:t>6</w:t>
      </w:r>
      <w:r w:rsidR="3573189E" w:rsidRPr="00E0191B">
        <w:t>)</w:t>
      </w:r>
      <w:r w:rsidR="10D943E9" w:rsidRPr="00E0191B">
        <w:t xml:space="preserve"> and for juvenile species it ranges from 20-24</w:t>
      </w:r>
      <w:r w:rsidR="10D943E9" w:rsidRPr="00E0191B">
        <w:rPr>
          <w:vertAlign w:val="superscript"/>
        </w:rPr>
        <w:t>o</w:t>
      </w:r>
      <w:r w:rsidR="10D943E9" w:rsidRPr="00E0191B">
        <w:t xml:space="preserve">C. (Coutant 1977; Wismer and Christie 1987). </w:t>
      </w:r>
      <w:r w:rsidR="4A54E373" w:rsidRPr="00E0191B">
        <w:t>Cooler waters produced by cool mix flows has the risk of producing temperatures near ranges t</w:t>
      </w:r>
      <w:r w:rsidR="512CE5B9" w:rsidRPr="00E0191B">
        <w:t xml:space="preserve">o initiate a Walleye spawn. This risk is likely low since 2024 cool mix </w:t>
      </w:r>
      <w:r w:rsidR="72ACB0CF" w:rsidRPr="00E0191B">
        <w:t xml:space="preserve">flows remained above optimal spawning temperatures and below optimal growing ranges for both Age-1 and juvenile walleye. </w:t>
      </w:r>
    </w:p>
    <w:p w14:paraId="4B9DDD4A" w14:textId="339B933A" w:rsidR="00C02ED0" w:rsidRPr="00E0191B" w:rsidRDefault="00896D8C" w:rsidP="00896D8C">
      <w:pPr>
        <w:pStyle w:val="Heading4"/>
      </w:pPr>
      <w:r w:rsidRPr="00E0191B">
        <w:t>-12 Mile Slough</w:t>
      </w:r>
    </w:p>
    <w:p w14:paraId="4D209C0C" w14:textId="4540C50B" w:rsidR="00896D8C" w:rsidRPr="00E0191B" w:rsidRDefault="00896D8C" w:rsidP="00896D8C">
      <w:r w:rsidRPr="00E0191B">
        <w:t>Work in the -12 mile slough</w:t>
      </w:r>
      <w:r w:rsidR="00B116D8" w:rsidRPr="00E0191B">
        <w:t xml:space="preserve"> during 2024</w:t>
      </w:r>
      <w:r w:rsidRPr="00E0191B">
        <w:t xml:space="preserve"> included </w:t>
      </w:r>
      <w:r w:rsidR="00F41A22" w:rsidRPr="00E0191B">
        <w:t>a block net (to prevent fish from entering the lower slough)</w:t>
      </w:r>
      <w:r w:rsidR="000A1F64" w:rsidRPr="00E0191B">
        <w:t xml:space="preserve">, fyke netting, </w:t>
      </w:r>
      <w:r w:rsidR="002F4A6C" w:rsidRPr="00E0191B">
        <w:t xml:space="preserve">artificial spawning beds, </w:t>
      </w:r>
      <w:r w:rsidR="002C6E43" w:rsidRPr="00E0191B">
        <w:t>temperature monitoring, and fish salvage (only in upper slough</w:t>
      </w:r>
      <w:r w:rsidR="00FA65ED" w:rsidRPr="00E0191B">
        <w:t xml:space="preserve">; Shollenberger et al 2025). </w:t>
      </w:r>
      <w:r w:rsidR="009476FD" w:rsidRPr="00E0191B">
        <w:t xml:space="preserve">The block effectively prevented </w:t>
      </w:r>
      <w:r w:rsidR="00375E27" w:rsidRPr="00E0191B">
        <w:t xml:space="preserve">most fish from </w:t>
      </w:r>
      <w:r w:rsidR="004C6AE9" w:rsidRPr="00E0191B">
        <w:t xml:space="preserve">entering </w:t>
      </w:r>
      <w:r w:rsidR="00375E27" w:rsidRPr="00E0191B">
        <w:t>the lower slough</w:t>
      </w:r>
      <w:r w:rsidR="009559B0" w:rsidRPr="00E0191B">
        <w:t xml:space="preserve">; coupling </w:t>
      </w:r>
      <w:r w:rsidR="004C6AE9" w:rsidRPr="00E0191B">
        <w:t>the block net</w:t>
      </w:r>
      <w:r w:rsidR="009559B0" w:rsidRPr="00E0191B">
        <w:t xml:space="preserve"> with electrofishing and fyke nets</w:t>
      </w:r>
      <w:r w:rsidR="007F7343" w:rsidRPr="00E0191B">
        <w:t>, all fish were removed from the area</w:t>
      </w:r>
      <w:r w:rsidR="008836AB" w:rsidRPr="00E0191B">
        <w:t xml:space="preserve"> (Shollenberger et al 2025). No smallmouth bass </w:t>
      </w:r>
      <w:r w:rsidR="44FA2695" w:rsidRPr="00E0191B">
        <w:t>spawning</w:t>
      </w:r>
      <w:r w:rsidR="008836AB" w:rsidRPr="00E0191B">
        <w:t xml:space="preserve"> activity was observed in the </w:t>
      </w:r>
      <w:r w:rsidR="007C0CDE" w:rsidRPr="00E0191B">
        <w:t>slough or on the artificial spawning beds</w:t>
      </w:r>
      <w:r w:rsidR="009C6E91" w:rsidRPr="00E0191B">
        <w:t xml:space="preserve"> (Shollenberger et al 2025). </w:t>
      </w:r>
      <w:r w:rsidR="00AB4FD0" w:rsidRPr="00E0191B">
        <w:t xml:space="preserve">Cool Mix </w:t>
      </w:r>
      <w:r w:rsidR="000C53B2" w:rsidRPr="00E0191B">
        <w:t xml:space="preserve">flows also effectively reduced the </w:t>
      </w:r>
      <w:r w:rsidR="009A48E5" w:rsidRPr="00E0191B">
        <w:t xml:space="preserve">water temperature in the lower slough </w:t>
      </w:r>
      <w:r w:rsidR="00426ADC" w:rsidRPr="00E0191B">
        <w:t xml:space="preserve">to below suboptimal spawning temperatures </w:t>
      </w:r>
      <w:r w:rsidR="008C4628" w:rsidRPr="00E0191B">
        <w:t>for smallmouth bass (Shollenberger et al 2025).</w:t>
      </w:r>
      <w:r w:rsidR="00744578" w:rsidRPr="00E0191B">
        <w:t xml:space="preserve"> A fish salvage occurred in the upper </w:t>
      </w:r>
      <w:r w:rsidR="000B2902" w:rsidRPr="00E0191B">
        <w:t xml:space="preserve">-12 mile </w:t>
      </w:r>
      <w:r w:rsidR="00744578" w:rsidRPr="00E0191B">
        <w:t xml:space="preserve">slough </w:t>
      </w:r>
      <w:r w:rsidR="00B5141F" w:rsidRPr="00E0191B">
        <w:t>on October 30, 2025. Two juvenile carp</w:t>
      </w:r>
      <w:r w:rsidR="0057192F" w:rsidRPr="00E0191B">
        <w:t xml:space="preserve"> (78 and 1</w:t>
      </w:r>
      <w:r w:rsidR="00CD1EEF" w:rsidRPr="00E0191B">
        <w:t>38</w:t>
      </w:r>
      <w:r w:rsidR="0057192F" w:rsidRPr="00E0191B">
        <w:t xml:space="preserve"> mm)</w:t>
      </w:r>
      <w:r w:rsidR="00B5141F" w:rsidRPr="00E0191B">
        <w:t xml:space="preserve"> </w:t>
      </w:r>
      <w:r w:rsidR="006C6395" w:rsidRPr="00E0191B">
        <w:t>and 25,161 green sunfish</w:t>
      </w:r>
      <w:r w:rsidR="00CD1EEF" w:rsidRPr="00E0191B">
        <w:t xml:space="preserve"> (11</w:t>
      </w:r>
      <w:r w:rsidR="00532744" w:rsidRPr="00E0191B">
        <w:t>&gt;</w:t>
      </w:r>
      <w:r w:rsidR="00832A4C" w:rsidRPr="00E0191B">
        <w:t xml:space="preserve"> 100mm)</w:t>
      </w:r>
      <w:r w:rsidR="000B2902" w:rsidRPr="00E0191B">
        <w:t xml:space="preserve"> were captured and removed</w:t>
      </w:r>
      <w:r w:rsidR="00863582" w:rsidRPr="00E0191B">
        <w:t xml:space="preserve"> (Shollenberger et al 2025)</w:t>
      </w:r>
      <w:r w:rsidR="000B2902" w:rsidRPr="00E0191B">
        <w:t>.</w:t>
      </w:r>
      <w:r w:rsidR="006C6395" w:rsidRPr="00E0191B">
        <w:t xml:space="preserve"> </w:t>
      </w:r>
      <w:r w:rsidR="00863582" w:rsidRPr="00E0191B">
        <w:t>All fish were retained for beneficial use</w:t>
      </w:r>
      <w:r w:rsidR="001D3BC7" w:rsidRPr="00E0191B">
        <w:t xml:space="preserve"> (Shollenberger et al 2025</w:t>
      </w:r>
      <w:r w:rsidR="00E12CDF" w:rsidRPr="00E0191B">
        <w:t>).</w:t>
      </w:r>
      <w:r w:rsidR="009559B0" w:rsidRPr="00E0191B">
        <w:t xml:space="preserve"> </w:t>
      </w:r>
      <w:r w:rsidR="00FA65ED" w:rsidRPr="00E0191B">
        <w:t xml:space="preserve"> </w:t>
      </w:r>
    </w:p>
    <w:p w14:paraId="5472CCCF" w14:textId="77777777" w:rsidR="00016303" w:rsidRPr="00E0191B" w:rsidRDefault="00016303" w:rsidP="0011528A">
      <w:pPr>
        <w:pStyle w:val="Heading2"/>
      </w:pPr>
      <w:r w:rsidRPr="00E0191B">
        <w:t>Hydropower</w:t>
      </w:r>
    </w:p>
    <w:p w14:paraId="48EFB27F" w14:textId="77696C95" w:rsidR="00016303" w:rsidRPr="00E0191B" w:rsidRDefault="00016303" w:rsidP="0011528A">
      <w:pPr>
        <w:pStyle w:val="Heading4"/>
      </w:pPr>
      <w:r w:rsidRPr="00E0191B">
        <w:t xml:space="preserve">Generation and Cost </w:t>
      </w:r>
    </w:p>
    <w:p w14:paraId="666EDE38" w14:textId="5EE82E19" w:rsidR="00016303" w:rsidRPr="00E0191B" w:rsidRDefault="00016303" w:rsidP="0011528A">
      <w:pPr>
        <w:rPr>
          <w:rFonts w:ascii="Aptos" w:eastAsia="Aptos" w:hAnsi="Aptos" w:cs="Arial"/>
        </w:rPr>
      </w:pPr>
      <w:r w:rsidRPr="00E0191B">
        <w:t xml:space="preserve">During cool mix flows, Reclamation generated 727,023 MWh of energy from GCD. Over this period, WAPA estimates that the amount of water bypassed, which accounts for 32.5% of the total release during the experiment, could have generated an additional 372,341 MWh, or a 51% increase in generation (Table </w:t>
      </w:r>
      <w:r w:rsidR="0073452F" w:rsidRPr="00E0191B">
        <w:rPr>
          <w:rFonts w:ascii="Aptos" w:eastAsia="Aptos" w:hAnsi="Aptos" w:cs="Arial"/>
        </w:rPr>
        <w:t>5</w:t>
      </w:r>
      <w:r w:rsidR="00163DBE" w:rsidRPr="00E0191B">
        <w:rPr>
          <w:rFonts w:ascii="Aptos" w:eastAsia="Aptos" w:hAnsi="Aptos" w:cs="Arial"/>
        </w:rPr>
        <w:t>).</w:t>
      </w:r>
      <w:r w:rsidRPr="00E0191B">
        <w:t xml:space="preserve"> </w:t>
      </w:r>
    </w:p>
    <w:p w14:paraId="76744666" w14:textId="7DF6297F" w:rsidR="00016303" w:rsidRPr="00E0191B" w:rsidRDefault="00016303" w:rsidP="0011528A">
      <w:pPr>
        <w:rPr>
          <w:rFonts w:ascii="Aptos" w:eastAsia="Aptos" w:hAnsi="Aptos" w:cs="Arial"/>
          <w:i/>
          <w:iCs/>
        </w:rPr>
      </w:pPr>
      <w:r w:rsidRPr="00E0191B">
        <w:rPr>
          <w:i/>
          <w:iCs/>
        </w:rPr>
        <w:t xml:space="preserve">Table </w:t>
      </w:r>
      <w:r w:rsidR="0011528A" w:rsidRPr="00E0191B">
        <w:rPr>
          <w:i/>
          <w:iCs/>
        </w:rPr>
        <w:t>5</w:t>
      </w:r>
      <w:r w:rsidRPr="00E0191B">
        <w:rPr>
          <w:i/>
          <w:iCs/>
        </w:rPr>
        <w:t>. Hydropower impacts due to the 2024 SEIS release.</w:t>
      </w:r>
    </w:p>
    <w:tbl>
      <w:tblPr>
        <w:tblW w:w="0" w:type="auto"/>
        <w:tblLayout w:type="fixed"/>
        <w:tblLook w:val="06A0" w:firstRow="1" w:lastRow="0" w:firstColumn="1" w:lastColumn="0" w:noHBand="1" w:noVBand="1"/>
      </w:tblPr>
      <w:tblGrid>
        <w:gridCol w:w="1635"/>
        <w:gridCol w:w="1832"/>
        <w:gridCol w:w="2621"/>
        <w:gridCol w:w="2832"/>
      </w:tblGrid>
      <w:tr w:rsidR="00016303" w:rsidRPr="00E0191B" w14:paraId="4DA8DEDA" w14:textId="77777777">
        <w:trPr>
          <w:trHeight w:val="270"/>
        </w:trPr>
        <w:tc>
          <w:tcPr>
            <w:tcW w:w="1635"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3DCE8878" w14:textId="2A90CE67" w:rsidR="00016303" w:rsidRPr="00E0191B" w:rsidRDefault="00016303" w:rsidP="0011528A">
            <w:r w:rsidRPr="00E0191B">
              <w:t>Week Number</w:t>
            </w:r>
          </w:p>
        </w:tc>
        <w:tc>
          <w:tcPr>
            <w:tcW w:w="1832"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6862D01D" w14:textId="19A38032" w:rsidR="00016303" w:rsidRPr="00E0191B" w:rsidRDefault="00016303" w:rsidP="0011528A">
            <w:r w:rsidRPr="00E0191B">
              <w:t>Dates</w:t>
            </w:r>
          </w:p>
        </w:tc>
        <w:tc>
          <w:tcPr>
            <w:tcW w:w="2621"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0B243477" w14:textId="6A47C8AF" w:rsidR="00016303" w:rsidRPr="00E0191B" w:rsidRDefault="00016303" w:rsidP="0011528A">
            <w:r w:rsidRPr="00E0191B">
              <w:t>Power Purchased (MWh)</w:t>
            </w:r>
          </w:p>
        </w:tc>
        <w:tc>
          <w:tcPr>
            <w:tcW w:w="2832"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03F13FAE" w14:textId="25FAD4C3" w:rsidR="00016303" w:rsidRPr="00E0191B" w:rsidRDefault="00016303" w:rsidP="0011528A">
            <w:r w:rsidRPr="00E0191B">
              <w:t>Cost of Replacement Power</w:t>
            </w:r>
          </w:p>
        </w:tc>
      </w:tr>
      <w:tr w:rsidR="00016303" w:rsidRPr="00E0191B" w14:paraId="1746245D"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DE005" w14:textId="27AAD821" w:rsidR="00016303" w:rsidRPr="00E0191B" w:rsidRDefault="00016303" w:rsidP="0011528A">
            <w:r w:rsidRPr="00E0191B">
              <w:t>1</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34CC0C" w14:textId="4E273FBD" w:rsidR="00016303" w:rsidRPr="00E0191B" w:rsidRDefault="00016303" w:rsidP="0011528A">
            <w:r w:rsidRPr="00E0191B">
              <w:t>Jul 9 - Jul 13</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EC9CE6" w14:textId="1C1318AB" w:rsidR="00016303" w:rsidRPr="00E0191B" w:rsidRDefault="00016303" w:rsidP="0011528A">
            <w:r w:rsidRPr="00E0191B">
              <w:t>13,701</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B53691" w14:textId="1FF4D69F" w:rsidR="00016303" w:rsidRPr="00E0191B" w:rsidRDefault="00016303" w:rsidP="0011528A">
            <w:r w:rsidRPr="00E0191B">
              <w:t xml:space="preserve">$794,926 </w:t>
            </w:r>
          </w:p>
        </w:tc>
      </w:tr>
      <w:tr w:rsidR="00016303" w:rsidRPr="00E0191B" w14:paraId="3C2985CE"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87302D" w14:textId="42155EA0" w:rsidR="00016303" w:rsidRPr="00E0191B" w:rsidRDefault="00016303" w:rsidP="0011528A">
            <w:r w:rsidRPr="00E0191B">
              <w:t>2</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4B7856" w14:textId="1AE599B7" w:rsidR="00016303" w:rsidRPr="00E0191B" w:rsidRDefault="00016303" w:rsidP="0011528A">
            <w:r w:rsidRPr="00E0191B">
              <w:t>Jul 14 - Jul 19</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9528C2" w14:textId="12B8DFFB" w:rsidR="00016303" w:rsidRPr="00E0191B" w:rsidRDefault="00016303" w:rsidP="0011528A">
            <w:r w:rsidRPr="00E0191B">
              <w:t>18,855</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45EBB" w14:textId="6D04B75B" w:rsidR="00016303" w:rsidRPr="00E0191B" w:rsidRDefault="00016303" w:rsidP="0011528A">
            <w:r w:rsidRPr="00E0191B">
              <w:t xml:space="preserve">$912,171 </w:t>
            </w:r>
          </w:p>
        </w:tc>
      </w:tr>
      <w:tr w:rsidR="00016303" w:rsidRPr="00E0191B" w14:paraId="10670276"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6E314" w14:textId="6AE09C37" w:rsidR="00016303" w:rsidRPr="00E0191B" w:rsidRDefault="00016303" w:rsidP="0011528A">
            <w:r w:rsidRPr="00E0191B">
              <w:lastRenderedPageBreak/>
              <w:t>3</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D28627" w14:textId="08E5576B" w:rsidR="00016303" w:rsidRPr="00E0191B" w:rsidRDefault="00016303" w:rsidP="0011528A">
            <w:r w:rsidRPr="00E0191B">
              <w:t>Jul 20 - Jul 26</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68415C" w14:textId="5ABDA107" w:rsidR="00016303" w:rsidRPr="00E0191B" w:rsidRDefault="00016303" w:rsidP="0011528A">
            <w:r w:rsidRPr="00E0191B">
              <w:t>20,698</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12CDD3" w14:textId="136DD34E" w:rsidR="00016303" w:rsidRPr="00E0191B" w:rsidRDefault="00016303" w:rsidP="0011528A">
            <w:r w:rsidRPr="00E0191B">
              <w:t xml:space="preserve">$1,029,830 </w:t>
            </w:r>
          </w:p>
        </w:tc>
      </w:tr>
      <w:tr w:rsidR="00016303" w:rsidRPr="00E0191B" w14:paraId="6D991383"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E627C0" w14:textId="5AC5245D" w:rsidR="00016303" w:rsidRPr="00E0191B" w:rsidRDefault="00016303" w:rsidP="0011528A">
            <w:r w:rsidRPr="00E0191B">
              <w:t>4</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2C74DF" w14:textId="55477B92" w:rsidR="00016303" w:rsidRPr="00E0191B" w:rsidRDefault="00016303" w:rsidP="0011528A">
            <w:r w:rsidRPr="00E0191B">
              <w:t>Jul 27 - Aug 2</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43869" w14:textId="49FCF7D8" w:rsidR="00016303" w:rsidRPr="00E0191B" w:rsidRDefault="00016303" w:rsidP="0011528A">
            <w:r w:rsidRPr="00E0191B">
              <w:t>24,171</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39C9F6" w14:textId="0C7AF830" w:rsidR="00016303" w:rsidRPr="00E0191B" w:rsidRDefault="00016303" w:rsidP="0011528A">
            <w:r w:rsidRPr="00E0191B">
              <w:t xml:space="preserve">$1,285,250 </w:t>
            </w:r>
          </w:p>
        </w:tc>
      </w:tr>
      <w:tr w:rsidR="00016303" w:rsidRPr="00E0191B" w14:paraId="56E31D56"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3BB738" w14:textId="304855C1" w:rsidR="00016303" w:rsidRPr="00E0191B" w:rsidRDefault="00016303" w:rsidP="0011528A">
            <w:r w:rsidRPr="00E0191B">
              <w:t>5</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1217C5" w14:textId="5B599EFE" w:rsidR="00016303" w:rsidRPr="00E0191B" w:rsidRDefault="00016303" w:rsidP="0011528A">
            <w:r w:rsidRPr="00E0191B">
              <w:t>Aug 3 - Aug 9</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75D5F7" w14:textId="058A36D1" w:rsidR="00016303" w:rsidRPr="00E0191B" w:rsidRDefault="00016303" w:rsidP="0011528A">
            <w:r w:rsidRPr="00E0191B">
              <w:t>21,038</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0C73DD" w14:textId="629854B1" w:rsidR="00016303" w:rsidRPr="00E0191B" w:rsidRDefault="00016303" w:rsidP="0011528A">
            <w:r w:rsidRPr="00E0191B">
              <w:t xml:space="preserve">$1,097,984 </w:t>
            </w:r>
          </w:p>
        </w:tc>
      </w:tr>
      <w:tr w:rsidR="00016303" w:rsidRPr="00E0191B" w14:paraId="5A429FC2"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AEE9F9" w14:textId="0D1CEB38" w:rsidR="00016303" w:rsidRPr="00E0191B" w:rsidRDefault="00016303" w:rsidP="0011528A">
            <w:r w:rsidRPr="00E0191B">
              <w:t>6</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3954B0" w14:textId="00967770" w:rsidR="00016303" w:rsidRPr="00E0191B" w:rsidRDefault="00016303" w:rsidP="0011528A">
            <w:r w:rsidRPr="00E0191B">
              <w:t>Aug 10 - Aug 14</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B50C9B" w14:textId="384E10AE" w:rsidR="00016303" w:rsidRPr="00E0191B" w:rsidRDefault="00016303" w:rsidP="0011528A">
            <w:r w:rsidRPr="00E0191B">
              <w:t>15,300</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AFB278" w14:textId="2F705079" w:rsidR="00016303" w:rsidRPr="00E0191B" w:rsidRDefault="00016303" w:rsidP="0011528A">
            <w:r w:rsidRPr="00E0191B">
              <w:t xml:space="preserve">$765,375 </w:t>
            </w:r>
          </w:p>
        </w:tc>
      </w:tr>
      <w:tr w:rsidR="00016303" w:rsidRPr="00E0191B" w14:paraId="26EC5D55"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35AD30" w14:textId="0D25F09C" w:rsidR="00016303" w:rsidRPr="00E0191B" w:rsidRDefault="00016303" w:rsidP="0011528A">
            <w:r w:rsidRPr="00E0191B">
              <w:t>7</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33C5EC" w14:textId="03A2382D" w:rsidR="00016303" w:rsidRPr="00E0191B" w:rsidRDefault="00016303" w:rsidP="0011528A">
            <w:r w:rsidRPr="00E0191B">
              <w:t>Aug 15 - Aug 23</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883DD7" w14:textId="001FB7A8" w:rsidR="00016303" w:rsidRPr="00E0191B" w:rsidRDefault="00016303" w:rsidP="0011528A">
            <w:r w:rsidRPr="00E0191B">
              <w:t>35,329</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362883" w14:textId="1F5969AF" w:rsidR="00016303" w:rsidRPr="00E0191B" w:rsidRDefault="00016303" w:rsidP="0011528A">
            <w:r w:rsidRPr="00E0191B">
              <w:t xml:space="preserve">$1,647,206 </w:t>
            </w:r>
          </w:p>
        </w:tc>
      </w:tr>
      <w:tr w:rsidR="00016303" w:rsidRPr="00E0191B" w14:paraId="54E01050"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AB85C1" w14:textId="29A794EB" w:rsidR="00016303" w:rsidRPr="00E0191B" w:rsidRDefault="00016303" w:rsidP="0011528A">
            <w:r w:rsidRPr="00E0191B">
              <w:t>8</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72F6D6" w14:textId="7027C602" w:rsidR="00016303" w:rsidRPr="00E0191B" w:rsidRDefault="00016303" w:rsidP="0011528A">
            <w:r w:rsidRPr="00E0191B">
              <w:t>Aug 24 - Aug 30</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F5FE8C" w14:textId="31C2447A" w:rsidR="00016303" w:rsidRPr="00E0191B" w:rsidRDefault="00016303" w:rsidP="0011528A">
            <w:r w:rsidRPr="00E0191B">
              <w:t>24,315</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24767F" w14:textId="45862200" w:rsidR="00016303" w:rsidRPr="00E0191B" w:rsidRDefault="00016303" w:rsidP="0011528A">
            <w:r w:rsidRPr="00E0191B">
              <w:t xml:space="preserve">$1,159,515 </w:t>
            </w:r>
          </w:p>
        </w:tc>
      </w:tr>
      <w:tr w:rsidR="00016303" w:rsidRPr="00E0191B" w14:paraId="131326C3"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D0BCFC" w14:textId="422769AE" w:rsidR="00016303" w:rsidRPr="00E0191B" w:rsidRDefault="00016303" w:rsidP="0011528A">
            <w:r w:rsidRPr="00E0191B">
              <w:t>9</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944573" w14:textId="680D5A0E" w:rsidR="00016303" w:rsidRPr="00E0191B" w:rsidRDefault="00016303" w:rsidP="0011528A">
            <w:r w:rsidRPr="00E0191B">
              <w:t>Aug 31 - Sep 6</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3254D3" w14:textId="03C61516" w:rsidR="00016303" w:rsidRPr="00E0191B" w:rsidRDefault="00016303" w:rsidP="0011528A">
            <w:r w:rsidRPr="00E0191B">
              <w:t>28,707</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095913" w14:textId="55A5BB94" w:rsidR="00016303" w:rsidRPr="00E0191B" w:rsidRDefault="00016303" w:rsidP="0011528A">
            <w:r w:rsidRPr="00E0191B">
              <w:t xml:space="preserve">$1,520,643 </w:t>
            </w:r>
          </w:p>
        </w:tc>
      </w:tr>
      <w:tr w:rsidR="00016303" w:rsidRPr="00E0191B" w14:paraId="47425401"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0C85B" w14:textId="0B1F2709" w:rsidR="00016303" w:rsidRPr="00E0191B" w:rsidRDefault="00016303" w:rsidP="0011528A">
            <w:r w:rsidRPr="00E0191B">
              <w:t>10</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01F396" w14:textId="323CEB54" w:rsidR="00016303" w:rsidRPr="00E0191B" w:rsidRDefault="00016303" w:rsidP="0011528A">
            <w:r w:rsidRPr="00E0191B">
              <w:t>Sep 7 - Sep 13</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C0C148" w14:textId="6609AC29" w:rsidR="00016303" w:rsidRPr="00E0191B" w:rsidRDefault="00016303" w:rsidP="0011528A">
            <w:r w:rsidRPr="00E0191B">
              <w:t>28,723</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1C3A7D" w14:textId="4E4AA4E3" w:rsidR="00016303" w:rsidRPr="00E0191B" w:rsidRDefault="00016303" w:rsidP="0011528A">
            <w:r w:rsidRPr="00E0191B">
              <w:t xml:space="preserve">$1,533,172 </w:t>
            </w:r>
          </w:p>
        </w:tc>
      </w:tr>
      <w:tr w:rsidR="00016303" w:rsidRPr="00E0191B" w14:paraId="70945F49"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A592C8" w14:textId="3A424222" w:rsidR="00016303" w:rsidRPr="00E0191B" w:rsidRDefault="00016303" w:rsidP="0011528A">
            <w:r w:rsidRPr="00E0191B">
              <w:t>11</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763B8E" w14:textId="59B4F9A8" w:rsidR="00016303" w:rsidRPr="00E0191B" w:rsidRDefault="00016303" w:rsidP="0011528A">
            <w:r w:rsidRPr="00E0191B">
              <w:t>Sep 14 - Sep 20</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FA10C6" w14:textId="0D2477A8" w:rsidR="00016303" w:rsidRPr="00E0191B" w:rsidRDefault="00016303" w:rsidP="0011528A">
            <w:r w:rsidRPr="00E0191B">
              <w:t>22,788</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E67EF3" w14:textId="430F558B" w:rsidR="00016303" w:rsidRPr="00E0191B" w:rsidRDefault="00016303" w:rsidP="0011528A">
            <w:r w:rsidRPr="00E0191B">
              <w:t xml:space="preserve">$1,219,986 </w:t>
            </w:r>
          </w:p>
        </w:tc>
      </w:tr>
      <w:tr w:rsidR="00016303" w:rsidRPr="00E0191B" w14:paraId="0A86527B"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366BFD" w14:textId="21FB5465" w:rsidR="00016303" w:rsidRPr="00E0191B" w:rsidRDefault="00016303" w:rsidP="0011528A">
            <w:r w:rsidRPr="00E0191B">
              <w:t>12</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8A0B41" w14:textId="515D6115" w:rsidR="00016303" w:rsidRPr="00E0191B" w:rsidRDefault="00016303" w:rsidP="0011528A">
            <w:r w:rsidRPr="00E0191B">
              <w:t>Sep 21 - Sep 27</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D9D447" w14:textId="48588410" w:rsidR="00016303" w:rsidRPr="00E0191B" w:rsidRDefault="00016303" w:rsidP="0011528A">
            <w:r w:rsidRPr="00E0191B">
              <w:t>19,106</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C2CA54" w14:textId="34B8C71B" w:rsidR="00016303" w:rsidRPr="00E0191B" w:rsidRDefault="00016303" w:rsidP="0011528A">
            <w:r w:rsidRPr="00E0191B">
              <w:t xml:space="preserve">$1,038,945 </w:t>
            </w:r>
          </w:p>
        </w:tc>
      </w:tr>
      <w:tr w:rsidR="00016303" w:rsidRPr="00E0191B" w14:paraId="68F63125"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E4A6B0" w14:textId="027AD3DF" w:rsidR="00016303" w:rsidRPr="00E0191B" w:rsidRDefault="00016303" w:rsidP="0011528A">
            <w:r w:rsidRPr="00E0191B">
              <w:t>13</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20F720" w14:textId="40F37053" w:rsidR="00016303" w:rsidRPr="00E0191B" w:rsidRDefault="00016303" w:rsidP="0011528A">
            <w:r w:rsidRPr="00E0191B">
              <w:t>Sep 28 - Oct 4</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0C156B" w14:textId="1EF1C3B9" w:rsidR="00016303" w:rsidRPr="00E0191B" w:rsidRDefault="00016303" w:rsidP="0011528A">
            <w:r w:rsidRPr="00E0191B">
              <w:t>22,616</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7E5355" w14:textId="4BB71301" w:rsidR="00016303" w:rsidRPr="00E0191B" w:rsidRDefault="00016303" w:rsidP="0011528A">
            <w:r w:rsidRPr="00E0191B">
              <w:t xml:space="preserve">$1,204,973 </w:t>
            </w:r>
          </w:p>
        </w:tc>
      </w:tr>
      <w:tr w:rsidR="00016303" w:rsidRPr="00E0191B" w14:paraId="0D0B48DF"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8E39EB" w14:textId="3111F4A4" w:rsidR="00016303" w:rsidRPr="00E0191B" w:rsidRDefault="00016303" w:rsidP="0011528A">
            <w:r w:rsidRPr="00E0191B">
              <w:t>14</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384B6" w14:textId="66A62A33" w:rsidR="00016303" w:rsidRPr="00E0191B" w:rsidRDefault="00016303" w:rsidP="0011528A">
            <w:r w:rsidRPr="00E0191B">
              <w:t>Oct 5 - Oct 11</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F546E6" w14:textId="338A1FFE" w:rsidR="00016303" w:rsidRPr="00E0191B" w:rsidRDefault="00016303" w:rsidP="0011528A">
            <w:r w:rsidRPr="00E0191B">
              <w:t>20,404</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CA3752" w14:textId="0F1B588B" w:rsidR="00016303" w:rsidRPr="00E0191B" w:rsidRDefault="00016303" w:rsidP="0011528A">
            <w:r w:rsidRPr="00E0191B">
              <w:t xml:space="preserve">$1,132,923 </w:t>
            </w:r>
          </w:p>
        </w:tc>
      </w:tr>
      <w:tr w:rsidR="00016303" w:rsidRPr="00E0191B" w14:paraId="6F3AD815"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12106E" w14:textId="15FF4A86" w:rsidR="00016303" w:rsidRPr="00E0191B" w:rsidRDefault="00016303" w:rsidP="0011528A">
            <w:r w:rsidRPr="00E0191B">
              <w:t>15</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6B77C9" w14:textId="21A04F8A" w:rsidR="00016303" w:rsidRPr="00E0191B" w:rsidRDefault="00016303" w:rsidP="0011528A">
            <w:r w:rsidRPr="00E0191B">
              <w:t>Oct 12 - Oct 18</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00B470" w14:textId="6C8742D8" w:rsidR="00016303" w:rsidRPr="00E0191B" w:rsidRDefault="00016303" w:rsidP="0011528A">
            <w:r w:rsidRPr="00E0191B">
              <w:t>18,298</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198DF4" w14:textId="1F2946D0" w:rsidR="00016303" w:rsidRPr="00E0191B" w:rsidRDefault="00016303" w:rsidP="0011528A">
            <w:r w:rsidRPr="00E0191B">
              <w:t xml:space="preserve">$974,870 </w:t>
            </w:r>
          </w:p>
        </w:tc>
      </w:tr>
      <w:tr w:rsidR="00016303" w:rsidRPr="00E0191B" w14:paraId="53DCE164"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AE82AA" w14:textId="78232661" w:rsidR="00016303" w:rsidRPr="00E0191B" w:rsidRDefault="00016303" w:rsidP="0011528A">
            <w:r w:rsidRPr="00E0191B">
              <w:t>16</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6D1A35" w14:textId="7F6F0667" w:rsidR="00016303" w:rsidRPr="00E0191B" w:rsidRDefault="00016303" w:rsidP="0011528A">
            <w:r w:rsidRPr="00E0191B">
              <w:t>Oct 19 - Oct 25</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F75C4A" w14:textId="0AC8537B" w:rsidR="00016303" w:rsidRPr="00E0191B" w:rsidRDefault="00016303" w:rsidP="0011528A">
            <w:r w:rsidRPr="00E0191B">
              <w:t>12,435</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F30A9E" w14:textId="7E38C1D3" w:rsidR="00016303" w:rsidRPr="00E0191B" w:rsidRDefault="00016303" w:rsidP="0011528A">
            <w:r w:rsidRPr="00E0191B">
              <w:t xml:space="preserve">$666,398 </w:t>
            </w:r>
          </w:p>
        </w:tc>
      </w:tr>
      <w:tr w:rsidR="00016303" w:rsidRPr="00E0191B" w14:paraId="48542CE9"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49C95E" w14:textId="45E426BE" w:rsidR="00016303" w:rsidRPr="00E0191B" w:rsidRDefault="00016303" w:rsidP="0011528A">
            <w:r w:rsidRPr="00E0191B">
              <w:t>17</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FFAF2E" w14:textId="1EEE248B" w:rsidR="00016303" w:rsidRPr="00E0191B" w:rsidRDefault="00016303" w:rsidP="0011528A">
            <w:r w:rsidRPr="00E0191B">
              <w:t>Oct 26 - Nov 1</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795664" w14:textId="6FBA55E3" w:rsidR="00016303" w:rsidRPr="00E0191B" w:rsidRDefault="00016303" w:rsidP="0011528A">
            <w:r w:rsidRPr="00E0191B">
              <w:t>7,557</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ADF2F4" w14:textId="705BD2A6" w:rsidR="00016303" w:rsidRPr="00E0191B" w:rsidRDefault="00016303" w:rsidP="0011528A">
            <w:r w:rsidRPr="00E0191B">
              <w:t xml:space="preserve">$382,120 </w:t>
            </w:r>
          </w:p>
        </w:tc>
      </w:tr>
      <w:tr w:rsidR="00016303" w:rsidRPr="00E0191B" w14:paraId="4BB959A0"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7BFD71" w14:textId="075E727D" w:rsidR="00016303" w:rsidRPr="00E0191B" w:rsidRDefault="00016303" w:rsidP="0011528A">
            <w:r w:rsidRPr="00E0191B">
              <w:t>18</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D6A3A1" w14:textId="412263E7" w:rsidR="00016303" w:rsidRPr="00E0191B" w:rsidRDefault="00016303" w:rsidP="0011528A">
            <w:r w:rsidRPr="00E0191B">
              <w:t>Nov 2 - Nov 8</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A076F7" w14:textId="2A00D4AF" w:rsidR="00016303" w:rsidRPr="00E0191B" w:rsidRDefault="00016303" w:rsidP="0011528A">
            <w:r w:rsidRPr="00E0191B">
              <w:t>8,154</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7409DA" w14:textId="73833976" w:rsidR="00016303" w:rsidRPr="00E0191B" w:rsidRDefault="00016303" w:rsidP="0011528A">
            <w:r w:rsidRPr="00E0191B">
              <w:t xml:space="preserve">$297,029 </w:t>
            </w:r>
          </w:p>
        </w:tc>
      </w:tr>
      <w:tr w:rsidR="00016303" w:rsidRPr="00E0191B" w14:paraId="671886CA"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D81D57" w14:textId="4C57E8E1" w:rsidR="00016303" w:rsidRPr="00E0191B" w:rsidRDefault="00016303" w:rsidP="0011528A">
            <w:r w:rsidRPr="00E0191B">
              <w:t>19</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65E8B4" w14:textId="2A2EA995" w:rsidR="00016303" w:rsidRPr="00E0191B" w:rsidRDefault="00016303" w:rsidP="0011528A">
            <w:r w:rsidRPr="00E0191B">
              <w:t>Nov 9 - Nov 15</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F238BE" w14:textId="7E0C7993" w:rsidR="00016303" w:rsidRPr="00E0191B" w:rsidRDefault="00016303" w:rsidP="0011528A">
            <w:r w:rsidRPr="00E0191B">
              <w:t>8,465</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27FC3" w14:textId="20C1EA6E" w:rsidR="00016303" w:rsidRPr="00E0191B" w:rsidRDefault="00016303" w:rsidP="0011528A">
            <w:r w:rsidRPr="00E0191B">
              <w:t xml:space="preserve">$263,080 </w:t>
            </w:r>
          </w:p>
        </w:tc>
      </w:tr>
      <w:tr w:rsidR="00016303" w:rsidRPr="00E0191B" w14:paraId="092EBA4C" w14:textId="77777777">
        <w:trPr>
          <w:trHeight w:val="270"/>
        </w:trPr>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12A92D" w14:textId="2C641046" w:rsidR="00016303" w:rsidRPr="00E0191B" w:rsidRDefault="00016303" w:rsidP="0011528A">
            <w:r w:rsidRPr="00E0191B">
              <w:t>20</w:t>
            </w:r>
          </w:p>
        </w:tc>
        <w:tc>
          <w:tcPr>
            <w:tcW w:w="1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DA007" w14:textId="01667436" w:rsidR="00016303" w:rsidRPr="00E0191B" w:rsidRDefault="00016303" w:rsidP="0011528A">
            <w:r w:rsidRPr="00E0191B">
              <w:t>Nov 16 - Nov 18</w:t>
            </w:r>
          </w:p>
        </w:tc>
        <w:tc>
          <w:tcPr>
            <w:tcW w:w="26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543DAF" w14:textId="09D43B9B" w:rsidR="00016303" w:rsidRPr="00E0191B" w:rsidRDefault="00016303" w:rsidP="0011528A">
            <w:r w:rsidRPr="00E0191B">
              <w:t>1,682</w:t>
            </w:r>
          </w:p>
        </w:tc>
        <w:tc>
          <w:tcPr>
            <w:tcW w:w="28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A66C0E" w14:textId="6BF03837" w:rsidR="00016303" w:rsidRPr="00E0191B" w:rsidRDefault="00016303" w:rsidP="0011528A">
            <w:r w:rsidRPr="00E0191B">
              <w:t xml:space="preserve">$44,020 </w:t>
            </w:r>
          </w:p>
        </w:tc>
      </w:tr>
      <w:tr w:rsidR="00016303" w:rsidRPr="00E0191B" w14:paraId="77B05B33" w14:textId="77777777">
        <w:trPr>
          <w:trHeight w:val="270"/>
        </w:trPr>
        <w:tc>
          <w:tcPr>
            <w:tcW w:w="1635"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25E8D5BB" w14:textId="7F11F408" w:rsidR="00016303" w:rsidRPr="00E0191B" w:rsidRDefault="00016303" w:rsidP="0011528A">
            <w:r w:rsidRPr="00E0191B">
              <w:t>Total</w:t>
            </w:r>
          </w:p>
        </w:tc>
        <w:tc>
          <w:tcPr>
            <w:tcW w:w="1832"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0CA68F3F" w14:textId="762BF0D2" w:rsidR="00016303" w:rsidRPr="00E0191B" w:rsidRDefault="00016303" w:rsidP="0011528A">
            <w:r w:rsidRPr="00E0191B">
              <w:t xml:space="preserve"> </w:t>
            </w:r>
          </w:p>
        </w:tc>
        <w:tc>
          <w:tcPr>
            <w:tcW w:w="2621"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5545FFE6" w14:textId="45C73726" w:rsidR="00016303" w:rsidRPr="00E0191B" w:rsidRDefault="00016303" w:rsidP="0011528A">
            <w:r w:rsidRPr="00E0191B">
              <w:t>372,341</w:t>
            </w:r>
          </w:p>
        </w:tc>
        <w:tc>
          <w:tcPr>
            <w:tcW w:w="2832"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2C7C2BE5" w14:textId="053C9D83" w:rsidR="00016303" w:rsidRPr="00E0191B" w:rsidRDefault="00016303" w:rsidP="0011528A">
            <w:r w:rsidRPr="00E0191B">
              <w:t>$18,970,416</w:t>
            </w:r>
          </w:p>
        </w:tc>
      </w:tr>
    </w:tbl>
    <w:p w14:paraId="7C7F127B" w14:textId="55FC7CA1" w:rsidR="00016303" w:rsidRPr="00E0191B" w:rsidRDefault="00016303" w:rsidP="00016303">
      <w:pPr>
        <w:tabs>
          <w:tab w:val="left" w:pos="1260"/>
        </w:tabs>
        <w:spacing w:after="0"/>
        <w:rPr>
          <w:rFonts w:ascii="Aptos" w:eastAsia="Aptos" w:hAnsi="Aptos" w:cs="Arial"/>
        </w:rPr>
      </w:pPr>
    </w:p>
    <w:p w14:paraId="31B67F1C" w14:textId="77777777" w:rsidR="00016303" w:rsidRPr="00E0191B" w:rsidRDefault="00016303" w:rsidP="0011528A">
      <w:pPr>
        <w:pStyle w:val="Heading4"/>
      </w:pPr>
      <w:r w:rsidRPr="00E0191B">
        <w:t>Basin Fund</w:t>
      </w:r>
    </w:p>
    <w:p w14:paraId="41372126" w14:textId="7919A312" w:rsidR="00016303" w:rsidRPr="00E0191B" w:rsidRDefault="00016303" w:rsidP="0011528A">
      <w:r w:rsidRPr="00E0191B">
        <w:t xml:space="preserve">Cost estimates of the cool mix experiment are </w:t>
      </w:r>
      <w:proofErr w:type="gramStart"/>
      <w:r w:rsidRPr="00E0191B">
        <w:t>preliminary</w:t>
      </w:r>
      <w:proofErr w:type="gramEnd"/>
      <w:r w:rsidRPr="00E0191B">
        <w:t xml:space="preserve"> and work is being conducted by Argonne National Laboratory to complete a formal analysis before the end of FY25. The preliminary cost estimate of replacement energy acquired during this experiment is approximately $18.97M (Table </w:t>
      </w:r>
      <w:r w:rsidR="2E241F74" w:rsidRPr="00E0191B">
        <w:t>5</w:t>
      </w:r>
      <w:r w:rsidRPr="00E0191B">
        <w:t xml:space="preserve">). Revenues from the Basin Fund were used to purchase this replacement energy. </w:t>
      </w:r>
      <w:r w:rsidR="62EF26B9" w:rsidRPr="00E0191B">
        <w:t xml:space="preserve">  Since </w:t>
      </w:r>
      <w:proofErr w:type="gramStart"/>
      <w:r w:rsidR="62EF26B9" w:rsidRPr="00E0191B">
        <w:t xml:space="preserve">2019,  </w:t>
      </w:r>
      <w:r w:rsidR="081074F9" w:rsidRPr="00E0191B">
        <w:t>basin</w:t>
      </w:r>
      <w:proofErr w:type="gramEnd"/>
      <w:r w:rsidR="081074F9" w:rsidRPr="00E0191B">
        <w:t xml:space="preserve"> fund balance has ranged from</w:t>
      </w:r>
      <w:r w:rsidR="62EF26B9" w:rsidRPr="00E0191B">
        <w:t xml:space="preserve"> </w:t>
      </w:r>
      <w:r w:rsidR="081074F9" w:rsidRPr="00E0191B">
        <w:t>$7</w:t>
      </w:r>
      <w:r w:rsidR="405F5828" w:rsidRPr="00E0191B">
        <w:t>9</w:t>
      </w:r>
      <w:r w:rsidR="43F2BF09" w:rsidRPr="00E0191B">
        <w:t>M</w:t>
      </w:r>
      <w:r w:rsidR="081074F9" w:rsidRPr="00E0191B">
        <w:t xml:space="preserve"> </w:t>
      </w:r>
      <w:r w:rsidR="6164A400" w:rsidRPr="00E0191B">
        <w:t>t</w:t>
      </w:r>
      <w:r w:rsidR="081074F9" w:rsidRPr="00E0191B">
        <w:t>o</w:t>
      </w:r>
      <w:r w:rsidR="4AEB7C28" w:rsidRPr="00E0191B">
        <w:t xml:space="preserve"> </w:t>
      </w:r>
      <w:r w:rsidR="7B19171A" w:rsidRPr="00E0191B">
        <w:t>$203</w:t>
      </w:r>
      <w:r w:rsidR="082935B1" w:rsidRPr="00E0191B">
        <w:t>M</w:t>
      </w:r>
      <w:r w:rsidR="7B19171A" w:rsidRPr="00E0191B">
        <w:t xml:space="preserve"> as reported at the April 2025 GCDAMP annual reporting meeting. </w:t>
      </w:r>
      <w:r w:rsidR="3DB820DC" w:rsidRPr="00E0191B">
        <w:t xml:space="preserve">This includes </w:t>
      </w:r>
      <w:r w:rsidR="371FF9AA" w:rsidRPr="00E0191B">
        <w:t xml:space="preserve">an addition of </w:t>
      </w:r>
      <w:r w:rsidR="3DB820DC" w:rsidRPr="00E0191B">
        <w:t>$85</w:t>
      </w:r>
      <w:r w:rsidR="30193E76" w:rsidRPr="00E0191B">
        <w:t>M</w:t>
      </w:r>
      <w:r w:rsidR="3DB820DC" w:rsidRPr="00E0191B">
        <w:t xml:space="preserve"> </w:t>
      </w:r>
      <w:r w:rsidR="641B5F29" w:rsidRPr="00E0191B">
        <w:t>in</w:t>
      </w:r>
      <w:r w:rsidR="7B19171A" w:rsidRPr="00E0191B">
        <w:t xml:space="preserve"> </w:t>
      </w:r>
      <w:r w:rsidR="561780C1" w:rsidRPr="00E0191B">
        <w:t>Infrastructure Investment and Job Act funds</w:t>
      </w:r>
      <w:r w:rsidR="0FF29DA9" w:rsidRPr="00E0191B">
        <w:t xml:space="preserve"> in 2022/2023</w:t>
      </w:r>
      <w:r w:rsidR="15F84418" w:rsidRPr="00E0191B">
        <w:t>.</w:t>
      </w:r>
      <w:r w:rsidR="561780C1" w:rsidRPr="00E0191B">
        <w:t xml:space="preserve"> </w:t>
      </w:r>
      <w:r w:rsidR="4AEB7C28" w:rsidRPr="00E0191B">
        <w:t xml:space="preserve">  </w:t>
      </w:r>
      <w:r w:rsidRPr="00E0191B">
        <w:t xml:space="preserve">The Basin Fund began FY24 with a balance of $203M and ended FY24 with a balance of $184M. </w:t>
      </w:r>
      <w:r w:rsidR="00BD7014" w:rsidRPr="00E0191B">
        <w:t xml:space="preserve">WAPA calculates the end of FY25 Basin Fund Reserve target balance to be $279M. </w:t>
      </w:r>
      <w:r w:rsidR="37944FE8" w:rsidRPr="00E0191B">
        <w:t xml:space="preserve">The </w:t>
      </w:r>
      <w:r w:rsidR="3BBD8680" w:rsidRPr="00E0191B">
        <w:t>Basin Fund Reserve target is the projected cost of WAPA and Reclamation capital replacement and replacement power purchase for t</w:t>
      </w:r>
      <w:r w:rsidR="3F0DE23E" w:rsidRPr="00E0191B">
        <w:t>he</w:t>
      </w:r>
      <w:r w:rsidR="3BBD8680" w:rsidRPr="00E0191B">
        <w:t xml:space="preserve"> next three years and the cost of operations an</w:t>
      </w:r>
      <w:r w:rsidR="4D6B6412" w:rsidRPr="00E0191B">
        <w:t xml:space="preserve">d </w:t>
      </w:r>
      <w:r w:rsidR="3BBD8680" w:rsidRPr="00E0191B">
        <w:t>maintenance for the next three</w:t>
      </w:r>
      <w:r w:rsidR="145E4DF2" w:rsidRPr="00E0191B">
        <w:t xml:space="preserve"> months.  </w:t>
      </w:r>
      <w:r w:rsidR="008E706B" w:rsidRPr="00E0191B">
        <w:t xml:space="preserve">The Basin Fund was operated within an acceptable level of risk to WAPA </w:t>
      </w:r>
      <w:r w:rsidR="008E706B" w:rsidRPr="00E0191B">
        <w:lastRenderedPageBreak/>
        <w:t>in FY24, but the 2024 cool mix experiment created a funding shortfall for the capital replacements program for the CRSP system.</w:t>
      </w:r>
      <w:r w:rsidRPr="00E0191B">
        <w:t xml:space="preserve"> This prompted WAPA to make a $6.8M (~30%) cut to its capital program and Reclamation used $36M in carryover and other miscellaneous revenues of offset reductions in its capital program to keep the Basin Fund operating at an acceptable level of risk. These cuts resulted in many capital replacement projects being deferred to FY26. The only work WAPA is approved for in FY25 is for critical transmission and communication equipment replacements.</w:t>
      </w:r>
      <w:r w:rsidR="0077351B" w:rsidRPr="00E0191B">
        <w:t xml:space="preserve"> </w:t>
      </w:r>
    </w:p>
    <w:p w14:paraId="52B658D9" w14:textId="3CBBDC4D" w:rsidR="00016303" w:rsidRPr="00E0191B" w:rsidRDefault="00016303" w:rsidP="0011528A">
      <w:pPr>
        <w:pStyle w:val="Heading4"/>
      </w:pPr>
      <w:r w:rsidRPr="00E0191B">
        <w:t>Power Reliability</w:t>
      </w:r>
    </w:p>
    <w:p w14:paraId="39382775" w14:textId="77777777" w:rsidR="00016303" w:rsidRPr="00E0191B" w:rsidRDefault="00016303" w:rsidP="00016303">
      <w:r w:rsidRPr="00E0191B">
        <w:t xml:space="preserve">The cool mix flows did not have a direct effect on the reliability of power to customers. There were no Energy Emergency Alerts 3 (EEA3) or California Independent Operator (CAISO) emergencies in 2024 that required a response from GCD. </w:t>
      </w:r>
    </w:p>
    <w:p w14:paraId="71F041E1" w14:textId="77777777" w:rsidR="00016303" w:rsidRPr="00E0191B" w:rsidRDefault="00016303" w:rsidP="00016303">
      <w:r w:rsidRPr="00E0191B">
        <w:t xml:space="preserve">As described in the LTEMP SEIS, WAPA and Salt River Project exchanges hydropower generated at GCD for coal-generated thermal power generated at Craig, Hayden, and Four Corners. The 2024 SEIS release did not allow for enough generation at GCD for the exchange at all times and initially caused some transmission congestion. WAPA was able to move some delivery locations to resolve the congestion. WAPA also applied additional purchases at Four Corners to keep the exchange whole. Argonne National Laboratory’s report on the impacts of these cool mix flows will contain more detail on this exchange. </w:t>
      </w:r>
    </w:p>
    <w:p w14:paraId="33F20695" w14:textId="3049FBB4" w:rsidR="00016303" w:rsidRPr="00E0191B" w:rsidRDefault="00016303" w:rsidP="0011528A">
      <w:pPr>
        <w:rPr>
          <w:rFonts w:ascii="Calibri" w:eastAsia="Calibri" w:hAnsi="Calibri" w:cs="Calibri"/>
        </w:rPr>
      </w:pPr>
      <w:r w:rsidRPr="00E0191B">
        <w:t xml:space="preserve">Additionally, WAPA did not specify or require a certain generation type for the replacement power. The 2024 LTEMP SEIS assumed replacement power to offset the impacts of this experiment would be generated primarily from existing thermal powerplants on the WECC regional grid (see Section 3.9 Air Quality, pages 3-227 to 3-230).  Argonne National Laboratory’s report on the impacts of these Cool Mix flows will contain more detail on replacement energy source type and emissions.  </w:t>
      </w:r>
      <w:r w:rsidRPr="00E0191B">
        <w:rPr>
          <w:rFonts w:ascii="Calibri" w:eastAsia="Calibri" w:hAnsi="Calibri" w:cs="Calibri"/>
        </w:rPr>
        <w:t xml:space="preserve"> </w:t>
      </w:r>
    </w:p>
    <w:p w14:paraId="6D5608F4" w14:textId="61943DEE" w:rsidR="00016303" w:rsidRPr="00E0191B" w:rsidRDefault="00016303" w:rsidP="0011528A">
      <w:pPr>
        <w:pStyle w:val="Heading4"/>
      </w:pPr>
      <w:r w:rsidRPr="00E0191B">
        <w:t>Capacity</w:t>
      </w:r>
    </w:p>
    <w:p w14:paraId="73CA3914" w14:textId="65E43DAB" w:rsidR="0F2F1F14" w:rsidRPr="00E0191B" w:rsidRDefault="00016303" w:rsidP="0011528A">
      <w:pPr>
        <w:rPr>
          <w:rFonts w:ascii="Calibri" w:eastAsia="Calibri" w:hAnsi="Calibri" w:cs="Calibri"/>
        </w:rPr>
      </w:pPr>
      <w:r w:rsidRPr="00E0191B">
        <w:t>An effort was made between WAPA and Reclamation to develop an optimization strategy to maximize bypass during off-peak hours (at night and at mid-day) and maximizing power generation during on-peak hours (afternoon and evening) while still meeting downstream daily average temperature targets (Figure 1). This helped reduce the experiment's impact on marketable capacity by providing as much generation as possible during hours of peak power demand, especially during the evening hours when the economic value of capacity was greatest. How much this effort offset replacement power costs will be included in Argonne National Laboratory’s report on the impacts of these cool mix flows. WAPA indicated that the cost savings was likely to be worth the effort and could not identify any needs for improvement with this optimization strategy over what was done in 2024</w:t>
      </w:r>
      <w:r w:rsidR="0F2F1F14" w:rsidRPr="00E0191B">
        <w:rPr>
          <w:rFonts w:ascii="Calibri" w:eastAsia="Calibri" w:hAnsi="Calibri" w:cs="Calibri"/>
        </w:rPr>
        <w:t xml:space="preserve"> </w:t>
      </w:r>
    </w:p>
    <w:p w14:paraId="492024DB" w14:textId="797DFB3D" w:rsidR="00892EE2" w:rsidRPr="00E0191B" w:rsidRDefault="0029041E" w:rsidP="00C21E2F">
      <w:pPr>
        <w:pStyle w:val="Heading2"/>
      </w:pPr>
      <w:r w:rsidRPr="00E0191B">
        <w:t>Sediment</w:t>
      </w:r>
    </w:p>
    <w:p w14:paraId="15D3D730" w14:textId="08269ACB" w:rsidR="00BC0078" w:rsidRPr="00E0191B" w:rsidRDefault="00BC0078" w:rsidP="00BC0078">
      <w:r w:rsidRPr="00E0191B">
        <w:t xml:space="preserve">The </w:t>
      </w:r>
      <w:r w:rsidR="00AB4FD0" w:rsidRPr="00E0191B">
        <w:t xml:space="preserve">Cool Mix </w:t>
      </w:r>
      <w:r w:rsidRPr="00E0191B">
        <w:t>flow experiment was conducted by substituting discharge through the power units with an equal discharge of water through the river outlet works. Therefore, the experiment did not result in a change in the total release of water through the dam. Because sediment transport is controlled by discharge and only very weakly affected by water temperature, the experiment had a negligible effect on sediment transport in 2024 (</w:t>
      </w:r>
      <w:r w:rsidR="00303CA6" w:rsidRPr="00E0191B">
        <w:t xml:space="preserve">Paul Grams </w:t>
      </w:r>
      <w:r w:rsidRPr="00E0191B">
        <w:t xml:space="preserve">per comm). There was a minor </w:t>
      </w:r>
      <w:r w:rsidRPr="00E0191B">
        <w:lastRenderedPageBreak/>
        <w:t xml:space="preserve">localized effect on a sand bar immediately downstream from </w:t>
      </w:r>
      <w:r w:rsidR="00197F65" w:rsidRPr="00E0191B">
        <w:t>GCD</w:t>
      </w:r>
      <w:r w:rsidRPr="00E0191B">
        <w:t>, because the river outlet works create a different velocity pattern at the base of the dam (</w:t>
      </w:r>
      <w:r w:rsidR="00303CA6" w:rsidRPr="00E0191B">
        <w:t xml:space="preserve">Paul Grams </w:t>
      </w:r>
      <w:r w:rsidRPr="00E0191B">
        <w:t>per comm). </w:t>
      </w:r>
    </w:p>
    <w:p w14:paraId="7C269571" w14:textId="6463297B" w:rsidR="00B1570D" w:rsidRPr="00E0191B" w:rsidRDefault="001568A3" w:rsidP="00B1570D">
      <w:pPr>
        <w:pStyle w:val="Heading1"/>
      </w:pPr>
      <w:r w:rsidRPr="00E0191B">
        <w:t>Di</w:t>
      </w:r>
      <w:r w:rsidR="00EC30D2" w:rsidRPr="00E0191B">
        <w:t>scussion/</w:t>
      </w:r>
      <w:r w:rsidR="00452375" w:rsidRPr="00E0191B">
        <w:t>Conclusions</w:t>
      </w:r>
    </w:p>
    <w:p w14:paraId="62AC9A44" w14:textId="6F5DAD94" w:rsidR="00D93547" w:rsidRPr="00E0191B" w:rsidRDefault="004B6D9F" w:rsidP="00DB3B6A">
      <w:r w:rsidRPr="00E0191B">
        <w:t xml:space="preserve">The core focus of the 2024 LTEMP SEIS </w:t>
      </w:r>
      <w:r w:rsidR="001C70E2" w:rsidRPr="00E0191B">
        <w:t xml:space="preserve">flow experiment was to </w:t>
      </w:r>
      <w:r w:rsidRPr="00E0191B">
        <w:t>evaluat</w:t>
      </w:r>
      <w:r w:rsidR="001C70E2" w:rsidRPr="00E0191B">
        <w:t>e</w:t>
      </w:r>
      <w:r w:rsidRPr="00E0191B">
        <w:t xml:space="preserve"> sub-annual flow options designed to disrupt the establishment of smallmouth bass and other warmwater nonnative invasive fish below </w:t>
      </w:r>
      <w:r w:rsidR="00197F65" w:rsidRPr="00E0191B">
        <w:t>GCD</w:t>
      </w:r>
      <w:r w:rsidR="006D438A" w:rsidRPr="00E0191B">
        <w:t xml:space="preserve"> (USBR 2024).</w:t>
      </w:r>
      <w:r w:rsidR="00771C06" w:rsidRPr="00E0191B">
        <w:t xml:space="preserve"> These flows</w:t>
      </w:r>
      <w:r w:rsidRPr="00E0191B">
        <w:t xml:space="preserve"> </w:t>
      </w:r>
      <w:r w:rsidR="006D438A" w:rsidRPr="00E0191B">
        <w:t>would limit</w:t>
      </w:r>
      <w:r w:rsidRPr="00E0191B">
        <w:t xml:space="preserve"> additional recruitment, which could threaten populations of humpback chub</w:t>
      </w:r>
      <w:r w:rsidR="006D438A" w:rsidRPr="00E0191B">
        <w:t xml:space="preserve">. </w:t>
      </w:r>
    </w:p>
    <w:p w14:paraId="11818724" w14:textId="412BDE77" w:rsidR="00E26B22" w:rsidRPr="00E0191B" w:rsidRDefault="001120C7" w:rsidP="00E26B22">
      <w:r w:rsidRPr="00E0191B">
        <w:t xml:space="preserve">The </w:t>
      </w:r>
      <w:r w:rsidR="00B71FF4" w:rsidRPr="00E0191B">
        <w:t>Cool Mix flow</w:t>
      </w:r>
      <w:r w:rsidR="0084628A" w:rsidRPr="00E0191B">
        <w:t xml:space="preserve"> implemented in 2024 was effective in cooling the river </w:t>
      </w:r>
      <w:r w:rsidR="006A24EC" w:rsidRPr="00E0191B">
        <w:t>below 15.</w:t>
      </w:r>
      <w:r w:rsidR="003E550E" w:rsidRPr="00E0191B">
        <w:t>5</w:t>
      </w:r>
      <w:r w:rsidR="00CA21BB" w:rsidRPr="00E0191B">
        <w:t xml:space="preserve"> °C</w:t>
      </w:r>
      <w:r w:rsidR="006A24EC" w:rsidRPr="00E0191B">
        <w:t xml:space="preserve"> </w:t>
      </w:r>
      <w:r w:rsidR="00EA1742" w:rsidRPr="00E0191B">
        <w:t>to RM61</w:t>
      </w:r>
      <w:r w:rsidR="005768C6" w:rsidRPr="00E0191B">
        <w:t xml:space="preserve"> from July 8</w:t>
      </w:r>
      <w:r w:rsidR="005768C6" w:rsidRPr="00E0191B">
        <w:rPr>
          <w:vertAlign w:val="superscript"/>
        </w:rPr>
        <w:t>th</w:t>
      </w:r>
      <w:r w:rsidR="005768C6" w:rsidRPr="00E0191B">
        <w:t xml:space="preserve"> to November </w:t>
      </w:r>
      <w:r w:rsidR="006C088A" w:rsidRPr="00E0191B">
        <w:t>18</w:t>
      </w:r>
      <w:r w:rsidR="006C088A" w:rsidRPr="00E0191B">
        <w:rPr>
          <w:vertAlign w:val="superscript"/>
        </w:rPr>
        <w:t>th</w:t>
      </w:r>
      <w:r w:rsidR="000A7995" w:rsidRPr="00E0191B">
        <w:t>.</w:t>
      </w:r>
      <w:r w:rsidR="005768C6" w:rsidRPr="00E0191B">
        <w:t xml:space="preserve"> A total of</w:t>
      </w:r>
      <w:r w:rsidR="00315A8A" w:rsidRPr="00E0191B">
        <w:t xml:space="preserve"> 14 days exceeding that temperature after</w:t>
      </w:r>
      <w:r w:rsidR="00EA1742" w:rsidRPr="00E0191B">
        <w:t xml:space="preserve"> </w:t>
      </w:r>
      <w:r w:rsidR="009D254B" w:rsidRPr="00E0191B">
        <w:t xml:space="preserve">implementation began, compared to </w:t>
      </w:r>
      <w:r w:rsidR="00963F43" w:rsidRPr="00E0191B">
        <w:t>a modeled</w:t>
      </w:r>
      <w:r w:rsidR="00E26B22" w:rsidRPr="00E0191B">
        <w:t xml:space="preserve"> 135 (±5) days of temperatures over 15.5 °C </w:t>
      </w:r>
      <w:r w:rsidR="006D6DC9" w:rsidRPr="00E0191B">
        <w:t xml:space="preserve">had flows not been implemented. </w:t>
      </w:r>
      <w:r w:rsidR="008D6DDF" w:rsidRPr="00E0191B">
        <w:t>Temperatures at</w:t>
      </w:r>
      <w:r w:rsidR="00A010D7" w:rsidRPr="00E0191B">
        <w:t xml:space="preserve"> </w:t>
      </w:r>
      <w:r w:rsidR="00CA21BB" w:rsidRPr="00E0191B">
        <w:t xml:space="preserve">the </w:t>
      </w:r>
      <w:r w:rsidR="00A010D7" w:rsidRPr="00E0191B">
        <w:t>Lees Ferry</w:t>
      </w:r>
      <w:r w:rsidR="00CA21BB" w:rsidRPr="00E0191B">
        <w:t xml:space="preserve"> gage, immediately downstream of </w:t>
      </w:r>
      <w:r w:rsidR="00A010D7" w:rsidRPr="00E0191B">
        <w:t xml:space="preserve">where </w:t>
      </w:r>
      <w:r w:rsidR="00DF3CBE" w:rsidRPr="00E0191B">
        <w:t>most</w:t>
      </w:r>
      <w:r w:rsidR="00A010D7" w:rsidRPr="00E0191B">
        <w:t xml:space="preserve"> bass have been detected, </w:t>
      </w:r>
      <w:r w:rsidR="00CA21BB" w:rsidRPr="00E0191B">
        <w:t>averaged 14.1 °C</w:t>
      </w:r>
      <w:r w:rsidR="00DF3CBE" w:rsidRPr="00E0191B">
        <w:t xml:space="preserve"> for the </w:t>
      </w:r>
      <w:r w:rsidR="00CA21BB" w:rsidRPr="00E0191B">
        <w:t>duration of the experiment</w:t>
      </w:r>
      <w:r w:rsidR="00DF3CBE" w:rsidRPr="00E0191B">
        <w:t xml:space="preserve">. </w:t>
      </w:r>
      <w:r w:rsidR="00E41A80" w:rsidRPr="00E0191B">
        <w:t xml:space="preserve">Impacts to water quality, including dissolved oxygen, specific conductivity, and soluble reactive phosphorus, were largely negligible during the Cool Mix flows. Dissolved oxygen concentrations did increase during the </w:t>
      </w:r>
      <w:r w:rsidR="00B71FF4" w:rsidRPr="00E0191B">
        <w:t>Cool Mix flow</w:t>
      </w:r>
      <w:r w:rsidR="00E41A80" w:rsidRPr="00E0191B">
        <w:t xml:space="preserve"> releases to near the EPA limit, but no gas bubble disease was detected during any of the sampling trips.</w:t>
      </w:r>
      <w:r w:rsidR="00DF3CBE" w:rsidRPr="00E0191B">
        <w:t xml:space="preserve"> </w:t>
      </w:r>
      <w:r w:rsidR="00646472" w:rsidRPr="00E0191B">
        <w:t>Despite</w:t>
      </w:r>
      <w:r w:rsidR="00620D21" w:rsidRPr="00E0191B">
        <w:t xml:space="preserve"> various</w:t>
      </w:r>
      <w:r w:rsidR="00646472" w:rsidRPr="00E0191B">
        <w:t xml:space="preserve"> challenges in on-ramping, maintaining temperatures, accommodating </w:t>
      </w:r>
      <w:r w:rsidR="00A676CB" w:rsidRPr="00E0191B">
        <w:t>power</w:t>
      </w:r>
      <w:r w:rsidR="00724354" w:rsidRPr="00E0191B">
        <w:t xml:space="preserve"> production needs, </w:t>
      </w:r>
      <w:r w:rsidR="00620D21" w:rsidRPr="00E0191B">
        <w:t xml:space="preserve">and </w:t>
      </w:r>
      <w:r w:rsidR="00303089" w:rsidRPr="00E0191B">
        <w:t xml:space="preserve">off-ramping, </w:t>
      </w:r>
      <w:r w:rsidR="00620D21" w:rsidRPr="00E0191B">
        <w:t xml:space="preserve">the experiment </w:t>
      </w:r>
      <w:r w:rsidR="00BA2398" w:rsidRPr="00E0191B">
        <w:t xml:space="preserve">met its primary </w:t>
      </w:r>
      <w:r w:rsidR="00A010D7" w:rsidRPr="00E0191B">
        <w:t xml:space="preserve">goal of keeping the river </w:t>
      </w:r>
      <w:r w:rsidR="003E3243" w:rsidRPr="00E0191B">
        <w:t>below predicted</w:t>
      </w:r>
      <w:r w:rsidR="00A010D7" w:rsidRPr="00E0191B">
        <w:t xml:space="preserve"> bass to spawn</w:t>
      </w:r>
      <w:r w:rsidR="000D3AA8" w:rsidRPr="00E0191B">
        <w:t>ing temperatures</w:t>
      </w:r>
      <w:r w:rsidR="00A010D7" w:rsidRPr="00E0191B">
        <w:t xml:space="preserve">. </w:t>
      </w:r>
      <w:r w:rsidR="00303089" w:rsidRPr="00E0191B">
        <w:t xml:space="preserve"> </w:t>
      </w:r>
    </w:p>
    <w:p w14:paraId="5319ADF1" w14:textId="31177098" w:rsidR="003345D3" w:rsidRPr="00E0191B" w:rsidRDefault="00076657" w:rsidP="00F026CE">
      <w:r w:rsidRPr="00E0191B">
        <w:t>Reproduction, growth</w:t>
      </w:r>
      <w:r w:rsidR="00D8785E" w:rsidRPr="00E0191B">
        <w:t>,</w:t>
      </w:r>
      <w:r w:rsidR="00E43309" w:rsidRPr="00E0191B">
        <w:t xml:space="preserve"> relative abundance</w:t>
      </w:r>
      <w:r w:rsidR="00360EFD" w:rsidRPr="00E0191B">
        <w:t>,</w:t>
      </w:r>
      <w:r w:rsidR="00D8785E" w:rsidRPr="00E0191B">
        <w:t xml:space="preserve"> and recruitment</w:t>
      </w:r>
      <w:r w:rsidR="00740A1E" w:rsidRPr="00E0191B">
        <w:t xml:space="preserve"> </w:t>
      </w:r>
      <w:r w:rsidR="00944046" w:rsidRPr="00E0191B">
        <w:t xml:space="preserve">of nonnative invasive fish </w:t>
      </w:r>
      <w:r w:rsidR="00D8785E" w:rsidRPr="00E0191B">
        <w:t xml:space="preserve">were </w:t>
      </w:r>
      <w:r w:rsidR="00D5165C" w:rsidRPr="00E0191B">
        <w:t xml:space="preserve">reduced </w:t>
      </w:r>
      <w:r w:rsidR="00792FCD" w:rsidRPr="00E0191B">
        <w:t>because of</w:t>
      </w:r>
      <w:r w:rsidR="00D5165C" w:rsidRPr="00E0191B">
        <w:t xml:space="preserve"> the lower river temperatures </w:t>
      </w:r>
      <w:r w:rsidR="008814D8" w:rsidRPr="00E0191B">
        <w:t xml:space="preserve">produced </w:t>
      </w:r>
      <w:r w:rsidR="00944046" w:rsidRPr="00E0191B">
        <w:t xml:space="preserve">below GCD. </w:t>
      </w:r>
      <w:r w:rsidR="00507F97" w:rsidRPr="00E0191B">
        <w:t xml:space="preserve"> </w:t>
      </w:r>
      <w:r w:rsidR="00600C5A" w:rsidRPr="00E0191B">
        <w:t xml:space="preserve">A multi-agency, multi-method sampling effort detected </w:t>
      </w:r>
      <w:r w:rsidR="0065637A" w:rsidRPr="00E0191B">
        <w:t>no evidence of s</w:t>
      </w:r>
      <w:r w:rsidR="005B4A3F" w:rsidRPr="00E0191B">
        <w:t xml:space="preserve">mallmouth bass </w:t>
      </w:r>
      <w:r w:rsidR="007C5D26" w:rsidRPr="00E0191B">
        <w:t xml:space="preserve">reproduction </w:t>
      </w:r>
      <w:r w:rsidR="00CA3A33" w:rsidRPr="00E0191B">
        <w:t>below GCD</w:t>
      </w:r>
      <w:r w:rsidR="003F3BC9" w:rsidRPr="00E0191B">
        <w:t>.</w:t>
      </w:r>
      <w:r w:rsidR="00677454" w:rsidRPr="00E0191B">
        <w:t xml:space="preserve"> No young </w:t>
      </w:r>
      <w:r w:rsidR="008A2332" w:rsidRPr="00E0191B">
        <w:t>of the year were captured</w:t>
      </w:r>
      <w:r w:rsidR="004A0AC4" w:rsidRPr="00E0191B">
        <w:t xml:space="preserve">, </w:t>
      </w:r>
      <w:r w:rsidR="008A2332" w:rsidRPr="00E0191B">
        <w:t>l</w:t>
      </w:r>
      <w:r w:rsidR="0056174C" w:rsidRPr="00E0191B">
        <w:t>ength fre</w:t>
      </w:r>
      <w:r w:rsidR="00BC7BEF" w:rsidRPr="00E0191B">
        <w:t xml:space="preserve">quency histograms show </w:t>
      </w:r>
      <w:r w:rsidR="00A10E26" w:rsidRPr="00E0191B">
        <w:t xml:space="preserve">no small </w:t>
      </w:r>
      <w:r w:rsidR="00ED753A" w:rsidRPr="00E0191B">
        <w:t>smallmouth bass were</w:t>
      </w:r>
      <w:r w:rsidR="00C17A6A" w:rsidRPr="00E0191B">
        <w:t xml:space="preserve"> </w:t>
      </w:r>
      <w:r w:rsidR="00A10E26" w:rsidRPr="00E0191B">
        <w:t>captured</w:t>
      </w:r>
      <w:r w:rsidR="00637C9E" w:rsidRPr="00E0191B">
        <w:t>.</w:t>
      </w:r>
      <w:r w:rsidR="00A10E26" w:rsidRPr="00E0191B">
        <w:t xml:space="preserve"> </w:t>
      </w:r>
      <w:r w:rsidR="00637C9E" w:rsidRPr="00E0191B">
        <w:t>Monitoring revealed</w:t>
      </w:r>
      <w:r w:rsidR="005378C0" w:rsidRPr="00E0191B">
        <w:t xml:space="preserve"> the presence of two cohorts that were likely </w:t>
      </w:r>
      <w:r w:rsidR="006067B0" w:rsidRPr="00E0191B">
        <w:t xml:space="preserve">spawned in 2022 and 2023 when river temperatures </w:t>
      </w:r>
      <w:r w:rsidR="00E37F9C" w:rsidRPr="00E0191B">
        <w:t xml:space="preserve">were much higher. </w:t>
      </w:r>
      <w:r w:rsidR="00E5573F" w:rsidRPr="00E0191B">
        <w:t>The s</w:t>
      </w:r>
      <w:r w:rsidR="001E6A80" w:rsidRPr="00E0191B">
        <w:t xml:space="preserve">mallmouth bass </w:t>
      </w:r>
      <w:r w:rsidR="00B26FE0" w:rsidRPr="00E0191B">
        <w:t>growth rate</w:t>
      </w:r>
      <w:r w:rsidR="001E6A80" w:rsidRPr="00E0191B">
        <w:t xml:space="preserve"> was reduced </w:t>
      </w:r>
      <w:r w:rsidR="00B26FE0" w:rsidRPr="00E0191B">
        <w:t xml:space="preserve">by </w:t>
      </w:r>
      <w:r w:rsidR="00B95FB7" w:rsidRPr="00E0191B">
        <w:t xml:space="preserve">more than </w:t>
      </w:r>
      <w:r w:rsidR="00CD08EA" w:rsidRPr="00E0191B">
        <w:t>60%</w:t>
      </w:r>
      <w:r w:rsidR="001E6A80" w:rsidRPr="00E0191B">
        <w:t xml:space="preserve"> in 2024, </w:t>
      </w:r>
      <w:r w:rsidR="00E5573F" w:rsidRPr="00E0191B">
        <w:t xml:space="preserve">which likely prevented many </w:t>
      </w:r>
      <w:r w:rsidR="00DC261B" w:rsidRPr="00E0191B">
        <w:t xml:space="preserve">of these fish from reaching spawning size </w:t>
      </w:r>
      <w:r w:rsidR="68E83B12" w:rsidRPr="00E0191B">
        <w:t xml:space="preserve">(estimated 200mm TL) </w:t>
      </w:r>
      <w:r w:rsidR="00DC261B" w:rsidRPr="00E0191B">
        <w:t>for 2025</w:t>
      </w:r>
      <w:r w:rsidR="00DA1424" w:rsidRPr="00E0191B">
        <w:t xml:space="preserve">. </w:t>
      </w:r>
      <w:r w:rsidR="00C92D58" w:rsidRPr="00E0191B">
        <w:t>The total number</w:t>
      </w:r>
      <w:r w:rsidR="00B52567" w:rsidRPr="00E0191B">
        <w:t xml:space="preserve"> of smallmouth </w:t>
      </w:r>
      <w:r w:rsidR="0071551D" w:rsidRPr="00E0191B">
        <w:t xml:space="preserve">bass </w:t>
      </w:r>
      <w:r w:rsidR="00C92D58" w:rsidRPr="00E0191B">
        <w:t>collected was</w:t>
      </w:r>
      <w:r w:rsidR="0071551D" w:rsidRPr="00E0191B">
        <w:t xml:space="preserve"> also greatly reduced from </w:t>
      </w:r>
      <w:r w:rsidR="00AA7567" w:rsidRPr="00E0191B">
        <w:t>the two</w:t>
      </w:r>
      <w:r w:rsidR="0071551D" w:rsidRPr="00E0191B">
        <w:t xml:space="preserve"> previous years</w:t>
      </w:r>
      <w:r w:rsidR="00AA7567" w:rsidRPr="00E0191B">
        <w:t xml:space="preserve">, though this </w:t>
      </w:r>
      <w:r w:rsidR="00853115" w:rsidRPr="00E0191B">
        <w:t xml:space="preserve">may be due </w:t>
      </w:r>
      <w:r w:rsidR="37CD8D2A" w:rsidRPr="00E0191B">
        <w:t xml:space="preserve">in part </w:t>
      </w:r>
      <w:r w:rsidR="00853115" w:rsidRPr="00E0191B">
        <w:t>to reduce catchability in low temperatures</w:t>
      </w:r>
      <w:r w:rsidR="001D4597" w:rsidRPr="00E0191B">
        <w:t xml:space="preserve"> (Drew Eppehimer per comm). </w:t>
      </w:r>
      <w:r w:rsidR="00DA124A" w:rsidRPr="00E0191B">
        <w:t>There was also no change in distribution of smallmouth bass in the river below the dam.</w:t>
      </w:r>
      <w:r w:rsidR="00C77CD7" w:rsidRPr="00E0191B">
        <w:t xml:space="preserve"> </w:t>
      </w:r>
    </w:p>
    <w:p w14:paraId="40934102" w14:textId="6DAE9944" w:rsidR="00CD40E2" w:rsidRPr="00E0191B" w:rsidRDefault="00CD40E2" w:rsidP="00CD40E2">
      <w:r w:rsidRPr="00E0191B">
        <w:t xml:space="preserve">Green sunfish also had a reduction in demographic parameters because of Cool Mix flows. The average size of green sunfish in 2024 was higher than in 2023, which might suggest changes in recruitment success and lower survival rates under the cooler water conditions. The highest concentrations of green sunfish captured in 2024 resided around the -12 slough. To alleviate the ongoing issues with invasive nonnative fishes around the upper and lower sloughs at RM -12, GLCA and Reclamation began a project in March 2025 to channelized both. This work will remove the two backwater areas by allowing the river to flow them, thereby eliminating the ability of warmwater nonnative fish to spawn and rear in these areas.  </w:t>
      </w:r>
    </w:p>
    <w:p w14:paraId="41FAC804" w14:textId="3D751899" w:rsidR="00A61963" w:rsidRPr="00E0191B" w:rsidRDefault="60DCF6C6" w:rsidP="00A61963">
      <w:r w:rsidRPr="00E0191B">
        <w:t xml:space="preserve">Humpback chub did not appear to experience any negative impacts from the </w:t>
      </w:r>
      <w:r w:rsidR="0A4E6BFB" w:rsidRPr="00E0191B">
        <w:t xml:space="preserve">Cool Mix </w:t>
      </w:r>
      <w:r w:rsidRPr="00E0191B">
        <w:t>flows</w:t>
      </w:r>
      <w:r w:rsidR="33D06FCC" w:rsidRPr="00E0191B">
        <w:t xml:space="preserve">, as water </w:t>
      </w:r>
      <w:r w:rsidR="003E48EA" w:rsidRPr="00E0191B">
        <w:t>temperature</w:t>
      </w:r>
      <w:r w:rsidR="33D06FCC" w:rsidRPr="00E0191B">
        <w:t xml:space="preserve"> was greater than the ~12C growth threshold</w:t>
      </w:r>
      <w:r w:rsidRPr="00E0191B">
        <w:t xml:space="preserve">. Growth was </w:t>
      </w:r>
      <w:r w:rsidR="52DF2D9C" w:rsidRPr="00E0191B">
        <w:t>estimated</w:t>
      </w:r>
      <w:r w:rsidRPr="00E0191B">
        <w:t xml:space="preserve"> to be reduced by 4mm during </w:t>
      </w:r>
      <w:r w:rsidR="00B71FF4" w:rsidRPr="00E0191B">
        <w:t>Cool Mix flow</w:t>
      </w:r>
      <w:r w:rsidRPr="00E0191B">
        <w:t xml:space="preserve"> compared to growth without </w:t>
      </w:r>
      <w:r w:rsidR="00B71FF4" w:rsidRPr="00E0191B">
        <w:t>Cool Mix flow</w:t>
      </w:r>
      <w:r w:rsidRPr="00E0191B">
        <w:t xml:space="preserve">, but the observed growth (8 mm/month) during </w:t>
      </w:r>
      <w:r w:rsidR="00B71FF4" w:rsidRPr="00E0191B">
        <w:t>Cool Mix flow</w:t>
      </w:r>
      <w:r w:rsidRPr="00E0191B">
        <w:t xml:space="preserve"> was an average growth rate for humpback chub in the </w:t>
      </w:r>
      <w:r w:rsidRPr="00E0191B">
        <w:lastRenderedPageBreak/>
        <w:t>Grand Canyon (Maria Dzul per comm)</w:t>
      </w:r>
      <w:r w:rsidR="17EFC319" w:rsidRPr="00E0191B">
        <w:t xml:space="preserve"> because these fish regularly experience</w:t>
      </w:r>
      <w:r w:rsidR="003E48EA" w:rsidRPr="00E0191B">
        <w:t xml:space="preserve"> </w:t>
      </w:r>
      <w:r w:rsidR="00004820" w:rsidRPr="00E0191B">
        <w:t xml:space="preserve">temperatures produced by the Cool Mix </w:t>
      </w:r>
      <w:r w:rsidR="00D764DB" w:rsidRPr="00E0191B">
        <w:t>f</w:t>
      </w:r>
      <w:r w:rsidR="00004820" w:rsidRPr="00E0191B">
        <w:t>lows</w:t>
      </w:r>
      <w:r w:rsidR="00D764DB" w:rsidRPr="00E0191B">
        <w:t>.</w:t>
      </w:r>
      <w:r w:rsidRPr="00E0191B">
        <w:t xml:space="preserve"> </w:t>
      </w:r>
      <w:r w:rsidR="67FF5AF5" w:rsidRPr="00E0191B">
        <w:t xml:space="preserve">The </w:t>
      </w:r>
      <w:r w:rsidR="527ED65D" w:rsidRPr="00E0191B">
        <w:t xml:space="preserve">relative </w:t>
      </w:r>
      <w:r w:rsidR="0005B1A1" w:rsidRPr="00E0191B">
        <w:t>c</w:t>
      </w:r>
      <w:r w:rsidR="3CC88ADA" w:rsidRPr="00E0191B">
        <w:t>ondition</w:t>
      </w:r>
      <w:r w:rsidR="2401EA7F" w:rsidRPr="00E0191B">
        <w:t xml:space="preserve"> </w:t>
      </w:r>
      <w:r w:rsidR="6DE92573" w:rsidRPr="00E0191B">
        <w:t xml:space="preserve">of humpback chub </w:t>
      </w:r>
      <w:r w:rsidR="2612DC9E" w:rsidRPr="00E0191B">
        <w:t xml:space="preserve">during the </w:t>
      </w:r>
      <w:r w:rsidR="0A4E6BFB" w:rsidRPr="00E0191B">
        <w:t xml:space="preserve">Cool Mix </w:t>
      </w:r>
      <w:r w:rsidR="2612DC9E" w:rsidRPr="00E0191B">
        <w:t xml:space="preserve">flow experiment </w:t>
      </w:r>
      <w:r w:rsidR="68236C95" w:rsidRPr="00E0191B">
        <w:t xml:space="preserve">did not deviate from </w:t>
      </w:r>
      <w:r w:rsidR="527ED65D" w:rsidRPr="00E0191B">
        <w:t xml:space="preserve">the </w:t>
      </w:r>
      <w:r w:rsidR="68236C95" w:rsidRPr="00E0191B">
        <w:t xml:space="preserve">average </w:t>
      </w:r>
      <w:r w:rsidR="527ED65D" w:rsidRPr="00E0191B">
        <w:t xml:space="preserve">relative </w:t>
      </w:r>
      <w:r w:rsidR="68236C95" w:rsidRPr="00E0191B">
        <w:t>condition</w:t>
      </w:r>
      <w:r w:rsidR="6E42E424" w:rsidRPr="00E0191B">
        <w:t xml:space="preserve"> (1)</w:t>
      </w:r>
      <w:r w:rsidR="68236C95" w:rsidRPr="00E0191B">
        <w:t xml:space="preserve"> </w:t>
      </w:r>
      <w:r w:rsidR="25F77BDF" w:rsidRPr="00E0191B">
        <w:t xml:space="preserve">of humpback chub </w:t>
      </w:r>
      <w:r w:rsidR="0005B1A1" w:rsidRPr="00E0191B">
        <w:t>in the mainstem Colorado River</w:t>
      </w:r>
      <w:r w:rsidR="25F77BDF" w:rsidRPr="00E0191B">
        <w:t xml:space="preserve"> from</w:t>
      </w:r>
      <w:r w:rsidR="527ED65D" w:rsidRPr="00E0191B">
        <w:t xml:space="preserve"> previous years</w:t>
      </w:r>
      <w:r w:rsidR="67BBAD18" w:rsidRPr="00E0191B">
        <w:t xml:space="preserve">. </w:t>
      </w:r>
    </w:p>
    <w:p w14:paraId="2037C200" w14:textId="1A3F2E88" w:rsidR="00F026CE" w:rsidRPr="00E0191B" w:rsidRDefault="00CD7C57" w:rsidP="00F026CE">
      <w:r w:rsidRPr="00E0191B">
        <w:t xml:space="preserve">Although </w:t>
      </w:r>
      <w:r w:rsidR="00AB4FD0" w:rsidRPr="00E0191B">
        <w:t>Cool Mix</w:t>
      </w:r>
      <w:r w:rsidRPr="00E0191B">
        <w:t xml:space="preserve"> flows appear to have positive effect on r</w:t>
      </w:r>
      <w:r w:rsidR="00F026CE" w:rsidRPr="00E0191B">
        <w:t>ainbow trout</w:t>
      </w:r>
      <w:r w:rsidR="00553055" w:rsidRPr="00E0191B">
        <w:t>, their</w:t>
      </w:r>
      <w:r w:rsidR="00F026CE" w:rsidRPr="00E0191B">
        <w:t xml:space="preserve"> abundance is currently </w:t>
      </w:r>
      <w:r w:rsidR="00AE296E" w:rsidRPr="00E0191B">
        <w:t>tied with</w:t>
      </w:r>
      <w:r w:rsidR="00F026CE" w:rsidRPr="00E0191B">
        <w:t xml:space="preserve"> lowest level measured over the 13-yr period. Growth was likely better under </w:t>
      </w:r>
      <w:r w:rsidR="009A593C" w:rsidRPr="00E0191B">
        <w:t xml:space="preserve">Cool Mix flows </w:t>
      </w:r>
      <w:r w:rsidR="00F026CE" w:rsidRPr="00E0191B">
        <w:t>than without</w:t>
      </w:r>
      <w:r w:rsidR="00241A5E" w:rsidRPr="00E0191B">
        <w:t xml:space="preserve"> and may</w:t>
      </w:r>
      <w:r w:rsidR="00F026CE" w:rsidRPr="00E0191B">
        <w:t xml:space="preserve"> lead to a</w:t>
      </w:r>
      <w:r w:rsidR="00241A5E" w:rsidRPr="00E0191B">
        <w:t xml:space="preserve">n increase </w:t>
      </w:r>
      <w:r w:rsidR="00F026CE" w:rsidRPr="00E0191B">
        <w:t>in recruitment via better reproductive success. Poor survival of fry after reproduction (e.g., due to brown trout) could be the limiting factor at this point</w:t>
      </w:r>
      <w:r w:rsidR="00395E12" w:rsidRPr="00E0191B">
        <w:t>.</w:t>
      </w:r>
      <w:r w:rsidR="00F026CE" w:rsidRPr="00E0191B">
        <w:t xml:space="preserve"> </w:t>
      </w:r>
      <w:r w:rsidR="00567239" w:rsidRPr="00E0191B">
        <w:t>The Cool Mix</w:t>
      </w:r>
      <w:r w:rsidR="00AB7CE0" w:rsidRPr="00E0191B">
        <w:t xml:space="preserve"> </w:t>
      </w:r>
      <w:r w:rsidR="00567239" w:rsidRPr="00E0191B">
        <w:t xml:space="preserve">flows in 2024 may have </w:t>
      </w:r>
      <w:r w:rsidR="00C63367" w:rsidRPr="00E0191B">
        <w:t>a short</w:t>
      </w:r>
      <w:r w:rsidR="00F1557E" w:rsidRPr="00E0191B">
        <w:t>-</w:t>
      </w:r>
      <w:r w:rsidR="00C63367" w:rsidRPr="00E0191B">
        <w:t>term benefit</w:t>
      </w:r>
      <w:r w:rsidR="00F026CE" w:rsidRPr="00E0191B">
        <w:t xml:space="preserve"> to </w:t>
      </w:r>
      <w:r w:rsidR="00C63367" w:rsidRPr="00E0191B">
        <w:t xml:space="preserve">rainbow trout, but bass flows are not likely to </w:t>
      </w:r>
      <w:r w:rsidR="00F026CE" w:rsidRPr="00E0191B">
        <w:t>reverse the poor state of the fishery</w:t>
      </w:r>
      <w:r w:rsidR="007531AE" w:rsidRPr="00E0191B">
        <w:t>.</w:t>
      </w:r>
    </w:p>
    <w:p w14:paraId="2B5C6232" w14:textId="504B2051" w:rsidR="0006370E" w:rsidRPr="00E0191B" w:rsidRDefault="00B54A82" w:rsidP="00F026CE">
      <w:r w:rsidRPr="00E0191B">
        <w:t>T</w:t>
      </w:r>
      <w:r w:rsidR="00496011" w:rsidRPr="00E0191B">
        <w:t xml:space="preserve">he </w:t>
      </w:r>
      <w:r w:rsidR="007C6CCB" w:rsidRPr="00E0191B">
        <w:t>Cool Mix flow</w:t>
      </w:r>
      <w:r w:rsidR="00496011" w:rsidRPr="00E0191B">
        <w:t xml:space="preserve"> </w:t>
      </w:r>
      <w:r w:rsidRPr="00E0191B">
        <w:t>came</w:t>
      </w:r>
      <w:r w:rsidR="003A4AEE" w:rsidRPr="00E0191B">
        <w:t xml:space="preserve"> with a </w:t>
      </w:r>
      <w:r w:rsidRPr="00E0191B">
        <w:t xml:space="preserve">financial </w:t>
      </w:r>
      <w:r w:rsidR="4192A39F" w:rsidRPr="00E0191B">
        <w:t>cost</w:t>
      </w:r>
      <w:r w:rsidR="009C5999" w:rsidRPr="00E0191B">
        <w:t xml:space="preserve"> to </w:t>
      </w:r>
      <w:r w:rsidRPr="00E0191B">
        <w:t>hydropower</w:t>
      </w:r>
      <w:r w:rsidR="002B13E0" w:rsidRPr="00E0191B">
        <w:t xml:space="preserve"> as</w:t>
      </w:r>
      <w:r w:rsidR="001D456F" w:rsidRPr="00E0191B">
        <w:t xml:space="preserve"> </w:t>
      </w:r>
      <w:r w:rsidR="00195C29" w:rsidRPr="00E0191B">
        <w:t>WAPA</w:t>
      </w:r>
      <w:r w:rsidR="00EF5D19" w:rsidRPr="00E0191B">
        <w:t xml:space="preserve"> </w:t>
      </w:r>
      <w:r w:rsidR="00D32D9C" w:rsidRPr="00E0191B">
        <w:t>spent</w:t>
      </w:r>
      <w:r w:rsidR="00195C29" w:rsidRPr="00E0191B">
        <w:t xml:space="preserve"> </w:t>
      </w:r>
      <w:r w:rsidR="00D32D9C" w:rsidRPr="00E0191B">
        <w:t xml:space="preserve">$18,970,416 </w:t>
      </w:r>
      <w:r w:rsidR="004F6CA8" w:rsidRPr="00E0191B">
        <w:t xml:space="preserve">to </w:t>
      </w:r>
      <w:r w:rsidR="00061DD0" w:rsidRPr="00E0191B">
        <w:t>replace</w:t>
      </w:r>
      <w:r w:rsidR="005211D2" w:rsidRPr="00E0191B">
        <w:t xml:space="preserve"> the power </w:t>
      </w:r>
      <w:r w:rsidR="00EF5D19" w:rsidRPr="00E0191B">
        <w:t xml:space="preserve">not </w:t>
      </w:r>
      <w:r w:rsidR="005211D2" w:rsidRPr="00E0191B">
        <w:t>generated</w:t>
      </w:r>
      <w:r w:rsidR="00375857" w:rsidRPr="00E0191B">
        <w:t xml:space="preserve"> </w:t>
      </w:r>
      <w:r w:rsidR="00061DD0" w:rsidRPr="00E0191B">
        <w:t xml:space="preserve">due to bypass flows. </w:t>
      </w:r>
      <w:r w:rsidR="004F6CA8" w:rsidRPr="00E0191B">
        <w:t>Power purchases were funded</w:t>
      </w:r>
      <w:r w:rsidR="009C09FD" w:rsidRPr="00E0191B">
        <w:t xml:space="preserve"> </w:t>
      </w:r>
      <w:r w:rsidR="004F6CA8" w:rsidRPr="00E0191B">
        <w:t>through</w:t>
      </w:r>
      <w:r w:rsidR="002D17EB" w:rsidRPr="00E0191B">
        <w:t xml:space="preserve"> the </w:t>
      </w:r>
      <w:r w:rsidR="002160E3" w:rsidRPr="00E0191B">
        <w:t xml:space="preserve">Basin Fund, which is used </w:t>
      </w:r>
      <w:r w:rsidR="006C7021" w:rsidRPr="00E0191B">
        <w:t xml:space="preserve">for maintenance </w:t>
      </w:r>
      <w:r w:rsidR="00D57356" w:rsidRPr="00E0191B">
        <w:t>and upkeep of GCD and transmission lines that deliver the power</w:t>
      </w:r>
      <w:r w:rsidR="00C47537" w:rsidRPr="00E0191B">
        <w:t xml:space="preserve">. </w:t>
      </w:r>
      <w:r w:rsidR="0006370E" w:rsidRPr="00E0191B">
        <w:t xml:space="preserve">Due to this </w:t>
      </w:r>
      <w:r w:rsidR="00742F1C" w:rsidRPr="00E0191B">
        <w:t xml:space="preserve">unplanned decrease in the basin fund, WAPA chose to </w:t>
      </w:r>
      <w:r w:rsidR="00006C69" w:rsidRPr="00E0191B">
        <w:t xml:space="preserve">defer </w:t>
      </w:r>
      <w:r w:rsidR="001C52B0" w:rsidRPr="00E0191B">
        <w:t xml:space="preserve">$6.8M </w:t>
      </w:r>
      <w:r w:rsidR="005B7BF7" w:rsidRPr="00E0191B">
        <w:t>in capital project spending (30%) to FY26.</w:t>
      </w:r>
      <w:r w:rsidR="00BA5C33" w:rsidRPr="00E0191B">
        <w:t xml:space="preserve"> </w:t>
      </w:r>
      <w:r w:rsidR="00D057E4" w:rsidRPr="00E0191B">
        <w:t>C</w:t>
      </w:r>
      <w:r w:rsidR="00BA5C33" w:rsidRPr="00E0191B">
        <w:t>apital project</w:t>
      </w:r>
      <w:r w:rsidR="00D057E4" w:rsidRPr="00E0191B">
        <w:t xml:space="preserve"> </w:t>
      </w:r>
      <w:r w:rsidR="0053452F" w:rsidRPr="00E0191B">
        <w:t xml:space="preserve">deferment </w:t>
      </w:r>
      <w:r w:rsidR="00BA5C33" w:rsidRPr="00E0191B">
        <w:t>risk</w:t>
      </w:r>
      <w:r w:rsidR="0053452F" w:rsidRPr="00E0191B">
        <w:t>s</w:t>
      </w:r>
      <w:r w:rsidR="00BA5C33" w:rsidRPr="00E0191B">
        <w:t xml:space="preserve"> equipment failure </w:t>
      </w:r>
      <w:r w:rsidR="006A72EF" w:rsidRPr="00E0191B">
        <w:t>as</w:t>
      </w:r>
      <w:r w:rsidR="00BA5C33" w:rsidRPr="00E0191B">
        <w:t xml:space="preserve"> infrastructure</w:t>
      </w:r>
      <w:r w:rsidR="006A72EF" w:rsidRPr="00E0191B">
        <w:t xml:space="preserve"> ages</w:t>
      </w:r>
      <w:r w:rsidR="00BA5C33" w:rsidRPr="00E0191B">
        <w:t>.</w:t>
      </w:r>
    </w:p>
    <w:p w14:paraId="1B208A70" w14:textId="5C34C90E" w:rsidR="58B2AAC3" w:rsidRPr="00E0191B" w:rsidRDefault="2AD9AD02" w:rsidP="77F0DB9B">
      <w:pPr>
        <w:pStyle w:val="Heading4"/>
      </w:pPr>
      <w:r w:rsidRPr="00E0191B">
        <w:t>Future Considerations.</w:t>
      </w:r>
    </w:p>
    <w:p w14:paraId="228953AE" w14:textId="3459F17D" w:rsidR="00702039" w:rsidRPr="00E0191B" w:rsidRDefault="00F6458A" w:rsidP="002515C2">
      <w:pPr>
        <w:spacing w:after="0"/>
        <w:rPr>
          <w:rFonts w:eastAsia="Calibri" w:cs="Calibri"/>
        </w:rPr>
      </w:pPr>
      <w:r w:rsidRPr="00E0191B">
        <w:rPr>
          <w:rFonts w:eastAsia="Calibri" w:cs="Calibri"/>
        </w:rPr>
        <w:t>The Planning and Implementation team may choose to consider future changes to</w:t>
      </w:r>
      <w:r w:rsidR="00157116" w:rsidRPr="00E0191B">
        <w:rPr>
          <w:rFonts w:eastAsia="Calibri" w:cs="Calibri"/>
        </w:rPr>
        <w:t xml:space="preserve"> flows</w:t>
      </w:r>
      <w:r w:rsidR="009A0948" w:rsidRPr="00E0191B">
        <w:rPr>
          <w:rFonts w:eastAsia="Calibri" w:cs="Calibri"/>
        </w:rPr>
        <w:t xml:space="preserve"> to </w:t>
      </w:r>
      <w:r w:rsidR="00707602" w:rsidRPr="00E0191B">
        <w:rPr>
          <w:rFonts w:eastAsia="Calibri" w:cs="Calibri"/>
        </w:rPr>
        <w:t xml:space="preserve">reduce or halt the establishment and </w:t>
      </w:r>
      <w:proofErr w:type="spellStart"/>
      <w:r w:rsidR="00707602" w:rsidRPr="00E0191B">
        <w:rPr>
          <w:rFonts w:eastAsia="Calibri" w:cs="Calibri"/>
        </w:rPr>
        <w:t>reprodiction</w:t>
      </w:r>
      <w:proofErr w:type="spellEnd"/>
      <w:r w:rsidR="00707602" w:rsidRPr="00E0191B">
        <w:rPr>
          <w:rFonts w:eastAsia="Calibri" w:cs="Calibri"/>
        </w:rPr>
        <w:t xml:space="preserve"> of </w:t>
      </w:r>
      <w:proofErr w:type="spellStart"/>
      <w:r w:rsidR="00707602" w:rsidRPr="00E0191B">
        <w:rPr>
          <w:rFonts w:eastAsia="Calibri" w:cs="Calibri"/>
        </w:rPr>
        <w:t>coll</w:t>
      </w:r>
      <w:proofErr w:type="spellEnd"/>
      <w:r w:rsidR="00707602" w:rsidRPr="00E0191B">
        <w:rPr>
          <w:rFonts w:eastAsia="Calibri" w:cs="Calibri"/>
        </w:rPr>
        <w:t xml:space="preserve"> and warmwater fish and</w:t>
      </w:r>
      <w:r w:rsidR="00021490" w:rsidRPr="00E0191B">
        <w:rPr>
          <w:rFonts w:eastAsia="Calibri" w:cs="Calibri"/>
        </w:rPr>
        <w:t xml:space="preserve"> </w:t>
      </w:r>
      <w:r w:rsidR="00475641" w:rsidRPr="00E0191B">
        <w:rPr>
          <w:rFonts w:eastAsia="Calibri" w:cs="Calibri"/>
        </w:rPr>
        <w:t xml:space="preserve">improve </w:t>
      </w:r>
      <w:proofErr w:type="gramStart"/>
      <w:r w:rsidR="008606CB" w:rsidRPr="00E0191B">
        <w:rPr>
          <w:rFonts w:eastAsia="Calibri" w:cs="Calibri"/>
        </w:rPr>
        <w:t xml:space="preserve">the </w:t>
      </w:r>
      <w:r w:rsidR="001832C3" w:rsidRPr="00E0191B">
        <w:rPr>
          <w:rFonts w:eastAsia="Calibri" w:cs="Calibri"/>
        </w:rPr>
        <w:t xml:space="preserve"> </w:t>
      </w:r>
      <w:r w:rsidR="008606CB" w:rsidRPr="00E0191B">
        <w:rPr>
          <w:rFonts w:eastAsia="Calibri" w:cs="Calibri"/>
        </w:rPr>
        <w:t>effectiveness</w:t>
      </w:r>
      <w:proofErr w:type="gramEnd"/>
      <w:r w:rsidR="008606CB" w:rsidRPr="00E0191B">
        <w:rPr>
          <w:rFonts w:eastAsia="Calibri" w:cs="Calibri"/>
        </w:rPr>
        <w:t xml:space="preserve"> </w:t>
      </w:r>
      <w:r w:rsidR="00984F91" w:rsidRPr="00E0191B">
        <w:rPr>
          <w:rFonts w:eastAsia="Calibri" w:cs="Calibri"/>
        </w:rPr>
        <w:t xml:space="preserve">and efficiency </w:t>
      </w:r>
      <w:r w:rsidR="00021490" w:rsidRPr="00E0191B">
        <w:rPr>
          <w:rFonts w:eastAsia="Calibri" w:cs="Calibri"/>
        </w:rPr>
        <w:t xml:space="preserve">of experimental flows </w:t>
      </w:r>
      <w:r w:rsidR="008606CB" w:rsidRPr="00E0191B">
        <w:rPr>
          <w:rFonts w:eastAsia="Calibri" w:cs="Calibri"/>
        </w:rPr>
        <w:t xml:space="preserve">while </w:t>
      </w:r>
      <w:r w:rsidR="009A0948" w:rsidRPr="00E0191B">
        <w:rPr>
          <w:rFonts w:eastAsia="Calibri" w:cs="Calibri"/>
        </w:rPr>
        <w:t>help</w:t>
      </w:r>
      <w:r w:rsidR="008606CB" w:rsidRPr="00E0191B">
        <w:rPr>
          <w:rFonts w:eastAsia="Calibri" w:cs="Calibri"/>
        </w:rPr>
        <w:t>ing to</w:t>
      </w:r>
      <w:r w:rsidR="009A0948" w:rsidRPr="00E0191B">
        <w:rPr>
          <w:rFonts w:eastAsia="Calibri" w:cs="Calibri"/>
        </w:rPr>
        <w:t xml:space="preserve"> offset the </w:t>
      </w:r>
      <w:r w:rsidR="00611F6D" w:rsidRPr="00E0191B">
        <w:rPr>
          <w:rFonts w:eastAsia="Calibri" w:cs="Calibri"/>
        </w:rPr>
        <w:t xml:space="preserve">financial </w:t>
      </w:r>
      <w:r w:rsidR="001832C3" w:rsidRPr="00E0191B">
        <w:rPr>
          <w:rFonts w:eastAsia="Calibri" w:cs="Calibri"/>
        </w:rPr>
        <w:t>cost to hydropower</w:t>
      </w:r>
      <w:r w:rsidR="009A0948" w:rsidRPr="00E0191B">
        <w:rPr>
          <w:rFonts w:eastAsia="Calibri" w:cs="Calibri"/>
        </w:rPr>
        <w:t>.</w:t>
      </w:r>
      <w:r w:rsidR="00AA2468" w:rsidRPr="00E0191B">
        <w:rPr>
          <w:rFonts w:eastAsia="Calibri" w:cs="Calibri"/>
        </w:rPr>
        <w:t xml:space="preserve"> </w:t>
      </w:r>
      <w:r w:rsidR="0011355A" w:rsidRPr="00E0191B">
        <w:rPr>
          <w:rFonts w:eastAsia="Calibri" w:cs="Calibri"/>
        </w:rPr>
        <w:t xml:space="preserve">WAPA’s </w:t>
      </w:r>
      <w:r w:rsidR="00AF56A4" w:rsidRPr="00E0191B">
        <w:rPr>
          <w:rFonts w:eastAsia="Calibri" w:cs="Calibri"/>
        </w:rPr>
        <w:t xml:space="preserve">estimated costs using </w:t>
      </w:r>
      <w:r w:rsidR="009A0948" w:rsidRPr="00E0191B">
        <w:rPr>
          <w:rFonts w:eastAsia="Calibri" w:cs="Calibri"/>
        </w:rPr>
        <w:t>alternative</w:t>
      </w:r>
      <w:r w:rsidR="00AF56A4" w:rsidRPr="00E0191B">
        <w:rPr>
          <w:rFonts w:eastAsia="Calibri" w:cs="Calibri"/>
        </w:rPr>
        <w:t xml:space="preserve"> river mile targets and off-ramp strategies</w:t>
      </w:r>
      <w:r w:rsidR="004C4881" w:rsidRPr="00E0191B">
        <w:rPr>
          <w:rFonts w:eastAsia="Calibri" w:cs="Calibri"/>
        </w:rPr>
        <w:t xml:space="preserve"> </w:t>
      </w:r>
      <w:r w:rsidR="00AF56A4" w:rsidRPr="00E0191B">
        <w:rPr>
          <w:rFonts w:eastAsia="Calibri" w:cs="Calibri"/>
        </w:rPr>
        <w:t>provides a</w:t>
      </w:r>
      <w:r w:rsidR="004D4AFC" w:rsidRPr="00E0191B">
        <w:rPr>
          <w:rFonts w:eastAsia="Calibri" w:cs="Calibri"/>
        </w:rPr>
        <w:t xml:space="preserve"> path forward </w:t>
      </w:r>
      <w:r w:rsidR="00EB0D12" w:rsidRPr="00E0191B">
        <w:rPr>
          <w:rFonts w:eastAsia="Calibri" w:cs="Calibri"/>
        </w:rPr>
        <w:t xml:space="preserve">for finding less </w:t>
      </w:r>
      <w:r w:rsidR="008606CB" w:rsidRPr="00E0191B">
        <w:rPr>
          <w:rFonts w:eastAsia="Calibri" w:cs="Calibri"/>
        </w:rPr>
        <w:t>financially</w:t>
      </w:r>
      <w:r w:rsidR="004C4881" w:rsidRPr="00E0191B">
        <w:rPr>
          <w:rFonts w:eastAsia="Calibri" w:cs="Calibri"/>
        </w:rPr>
        <w:t xml:space="preserve"> </w:t>
      </w:r>
      <w:r w:rsidR="00EB0D12" w:rsidRPr="00E0191B">
        <w:rPr>
          <w:rFonts w:eastAsia="Calibri" w:cs="Calibri"/>
        </w:rPr>
        <w:t xml:space="preserve">impactful </w:t>
      </w:r>
      <w:r w:rsidR="0065559F" w:rsidRPr="00E0191B">
        <w:rPr>
          <w:rFonts w:eastAsia="Calibri" w:cs="Calibri"/>
        </w:rPr>
        <w:t>flow strategies</w:t>
      </w:r>
      <w:r w:rsidR="004C4881" w:rsidRPr="00E0191B">
        <w:rPr>
          <w:rFonts w:eastAsia="Calibri" w:cs="Calibri"/>
        </w:rPr>
        <w:t>.</w:t>
      </w:r>
      <w:r w:rsidR="0065559F" w:rsidRPr="00E0191B">
        <w:rPr>
          <w:rFonts w:eastAsia="Calibri" w:cs="Calibri"/>
        </w:rPr>
        <w:t xml:space="preserve"> </w:t>
      </w:r>
      <w:r w:rsidR="00A1662F" w:rsidRPr="00E0191B">
        <w:rPr>
          <w:rFonts w:eastAsia="Calibri" w:cs="Calibri"/>
        </w:rPr>
        <w:t xml:space="preserve">Improvements to temperature modeling are already underway, and </w:t>
      </w:r>
      <w:r w:rsidR="00A24529" w:rsidRPr="00E0191B">
        <w:rPr>
          <w:rFonts w:eastAsia="Calibri" w:cs="Calibri"/>
        </w:rPr>
        <w:t xml:space="preserve">additional </w:t>
      </w:r>
      <w:r w:rsidR="00A1662F" w:rsidRPr="00E0191B">
        <w:rPr>
          <w:rFonts w:eastAsia="Calibri" w:cs="Calibri"/>
        </w:rPr>
        <w:t xml:space="preserve">methods for </w:t>
      </w:r>
      <w:r w:rsidR="00BA5155" w:rsidRPr="00E0191B">
        <w:rPr>
          <w:rFonts w:eastAsia="Calibri" w:cs="Calibri"/>
        </w:rPr>
        <w:t xml:space="preserve">offsetting hydropower </w:t>
      </w:r>
      <w:r w:rsidR="008D7ABB" w:rsidRPr="00E0191B">
        <w:rPr>
          <w:rFonts w:eastAsia="Calibri" w:cs="Calibri"/>
        </w:rPr>
        <w:t xml:space="preserve">daily </w:t>
      </w:r>
      <w:r w:rsidR="00BA5155" w:rsidRPr="00E0191B">
        <w:rPr>
          <w:rFonts w:eastAsia="Calibri" w:cs="Calibri"/>
        </w:rPr>
        <w:t xml:space="preserve">costs may </w:t>
      </w:r>
      <w:r w:rsidR="4BE24878" w:rsidRPr="00E0191B">
        <w:rPr>
          <w:rFonts w:eastAsia="Calibri" w:cs="Calibri"/>
        </w:rPr>
        <w:t xml:space="preserve">be </w:t>
      </w:r>
      <w:r w:rsidR="00BA5155" w:rsidRPr="00E0191B">
        <w:rPr>
          <w:rFonts w:eastAsia="Calibri" w:cs="Calibri"/>
        </w:rPr>
        <w:t>found.</w:t>
      </w:r>
      <w:r w:rsidR="00A1662F" w:rsidRPr="00E0191B">
        <w:rPr>
          <w:rFonts w:eastAsia="Calibri" w:cs="Calibri"/>
        </w:rPr>
        <w:t xml:space="preserve"> </w:t>
      </w:r>
      <w:r w:rsidR="00986E79" w:rsidRPr="00E0191B">
        <w:rPr>
          <w:rFonts w:eastAsia="Calibri" w:cs="Calibri"/>
        </w:rPr>
        <w:t>Strategies and</w:t>
      </w:r>
      <w:r w:rsidR="004F529D" w:rsidRPr="00E0191B">
        <w:rPr>
          <w:rFonts w:eastAsia="Calibri" w:cs="Calibri"/>
        </w:rPr>
        <w:t xml:space="preserve"> </w:t>
      </w:r>
      <w:r w:rsidR="00371B6D" w:rsidRPr="00E0191B">
        <w:rPr>
          <w:rFonts w:eastAsia="Calibri" w:cs="Calibri"/>
        </w:rPr>
        <w:t xml:space="preserve">funding to support future </w:t>
      </w:r>
      <w:r w:rsidR="007F3BFA" w:rsidRPr="00E0191B">
        <w:rPr>
          <w:rFonts w:eastAsia="Calibri" w:cs="Calibri"/>
        </w:rPr>
        <w:t xml:space="preserve">sampling, </w:t>
      </w:r>
      <w:r w:rsidR="004B4C34" w:rsidRPr="00E0191B">
        <w:rPr>
          <w:rFonts w:eastAsia="Calibri" w:cs="Calibri"/>
        </w:rPr>
        <w:t xml:space="preserve">entrainment, and kinship studies </w:t>
      </w:r>
      <w:r w:rsidR="00B80567" w:rsidRPr="00E0191B">
        <w:rPr>
          <w:rFonts w:eastAsia="Calibri" w:cs="Calibri"/>
        </w:rPr>
        <w:t>can</w:t>
      </w:r>
      <w:r w:rsidR="004B4C34" w:rsidRPr="00E0191B">
        <w:rPr>
          <w:rFonts w:eastAsia="Calibri" w:cs="Calibri"/>
        </w:rPr>
        <w:t xml:space="preserve"> help understand the </w:t>
      </w:r>
      <w:r w:rsidR="00A21D7D" w:rsidRPr="00E0191B">
        <w:rPr>
          <w:rFonts w:eastAsia="Calibri" w:cs="Calibri"/>
        </w:rPr>
        <w:t>near-term</w:t>
      </w:r>
      <w:r w:rsidR="004B4C34" w:rsidRPr="00E0191B">
        <w:rPr>
          <w:rFonts w:eastAsia="Calibri" w:cs="Calibri"/>
        </w:rPr>
        <w:t xml:space="preserve"> threat </w:t>
      </w:r>
      <w:r w:rsidR="0029643E" w:rsidRPr="00E0191B">
        <w:rPr>
          <w:rFonts w:eastAsia="Calibri" w:cs="Calibri"/>
        </w:rPr>
        <w:t xml:space="preserve">smallmouth </w:t>
      </w:r>
      <w:r w:rsidR="004B4C34" w:rsidRPr="00E0191B">
        <w:rPr>
          <w:rFonts w:eastAsia="Calibri" w:cs="Calibri"/>
        </w:rPr>
        <w:t>bass pose.</w:t>
      </w:r>
      <w:r w:rsidR="002E3B5A" w:rsidRPr="00E0191B">
        <w:rPr>
          <w:rFonts w:eastAsia="Calibri" w:cs="Calibri"/>
        </w:rPr>
        <w:t xml:space="preserve"> </w:t>
      </w:r>
      <w:r w:rsidR="007F27C5" w:rsidRPr="00E0191B">
        <w:rPr>
          <w:rFonts w:eastAsia="Calibri" w:cs="Calibri"/>
        </w:rPr>
        <w:t xml:space="preserve">Understanding the impact of this </w:t>
      </w:r>
      <w:r w:rsidR="0029643E" w:rsidRPr="00E0191B">
        <w:rPr>
          <w:rFonts w:eastAsia="Calibri" w:cs="Calibri"/>
        </w:rPr>
        <w:t xml:space="preserve">flow </w:t>
      </w:r>
      <w:r w:rsidR="007F27C5" w:rsidRPr="00E0191B">
        <w:rPr>
          <w:rFonts w:eastAsia="Calibri" w:cs="Calibri"/>
        </w:rPr>
        <w:t xml:space="preserve">experiment on </w:t>
      </w:r>
      <w:r w:rsidR="00662C64" w:rsidRPr="00E0191B">
        <w:rPr>
          <w:rFonts w:eastAsia="Calibri" w:cs="Calibri"/>
        </w:rPr>
        <w:t xml:space="preserve">other resources and the big-picture ecology of the Grand Canyon </w:t>
      </w:r>
      <w:r w:rsidR="001C0728" w:rsidRPr="00E0191B">
        <w:rPr>
          <w:rFonts w:eastAsia="Calibri" w:cs="Calibri"/>
        </w:rPr>
        <w:t>will be valuable</w:t>
      </w:r>
      <w:r w:rsidR="0062658D" w:rsidRPr="00E0191B">
        <w:rPr>
          <w:rFonts w:eastAsia="Calibri" w:cs="Calibri"/>
        </w:rPr>
        <w:t>.</w:t>
      </w:r>
      <w:r w:rsidR="001C0728" w:rsidRPr="00E0191B">
        <w:rPr>
          <w:rFonts w:eastAsia="Calibri" w:cs="Calibri"/>
        </w:rPr>
        <w:t xml:space="preserve"> </w:t>
      </w:r>
    </w:p>
    <w:p w14:paraId="457A0A67" w14:textId="77777777" w:rsidR="001F5CCE" w:rsidRPr="00E0191B" w:rsidRDefault="001F5CCE" w:rsidP="002515C2">
      <w:pPr>
        <w:spacing w:after="0"/>
      </w:pPr>
    </w:p>
    <w:p w14:paraId="15EFED53" w14:textId="1797441A" w:rsidR="00501D25" w:rsidRPr="00E0191B" w:rsidRDefault="00501D25" w:rsidP="2A5624D8">
      <w:r w:rsidRPr="00E0191B">
        <w:t xml:space="preserve">The </w:t>
      </w:r>
      <w:r w:rsidR="00E03D77" w:rsidRPr="00E0191B">
        <w:t>Cool Mix</w:t>
      </w:r>
      <w:r w:rsidR="006F08C4" w:rsidRPr="00E0191B">
        <w:t xml:space="preserve"> flow experiment was successful </w:t>
      </w:r>
      <w:r w:rsidR="00A11EE7" w:rsidRPr="00E0191B">
        <w:t xml:space="preserve">at </w:t>
      </w:r>
      <w:r w:rsidR="003C3F59" w:rsidRPr="00E0191B">
        <w:t>preventing</w:t>
      </w:r>
      <w:r w:rsidR="00A11EE7" w:rsidRPr="00E0191B">
        <w:t xml:space="preserve"> smallmouth bass</w:t>
      </w:r>
      <w:r w:rsidR="006F08C4" w:rsidRPr="00E0191B">
        <w:t xml:space="preserve"> </w:t>
      </w:r>
      <w:r w:rsidR="003C3F59" w:rsidRPr="00E0191B">
        <w:t xml:space="preserve">from reproducing below </w:t>
      </w:r>
      <w:r w:rsidR="00BE7131" w:rsidRPr="00E0191B">
        <w:t>Glen Canyon Dam</w:t>
      </w:r>
      <w:r w:rsidR="006F3001" w:rsidRPr="00E0191B">
        <w:t xml:space="preserve"> through the Grand Canyon</w:t>
      </w:r>
      <w:r w:rsidR="006F1B60" w:rsidRPr="00E0191B">
        <w:t xml:space="preserve"> segment of the Colorado River</w:t>
      </w:r>
      <w:r w:rsidR="00BE7131" w:rsidRPr="00E0191B">
        <w:t xml:space="preserve"> in 2024. The experiment reduced </w:t>
      </w:r>
      <w:r w:rsidR="009A7479" w:rsidRPr="00E0191B">
        <w:t>the</w:t>
      </w:r>
      <w:r w:rsidR="00BE7131" w:rsidRPr="00E0191B">
        <w:t xml:space="preserve"> growth</w:t>
      </w:r>
      <w:r w:rsidR="009A7479" w:rsidRPr="00E0191B">
        <w:t xml:space="preserve"> rate</w:t>
      </w:r>
      <w:r w:rsidR="00BE7131" w:rsidRPr="00E0191B">
        <w:t xml:space="preserve"> </w:t>
      </w:r>
      <w:r w:rsidR="0029643E" w:rsidRPr="00E0191B">
        <w:t xml:space="preserve">and </w:t>
      </w:r>
      <w:r w:rsidR="00032A9E" w:rsidRPr="00E0191B">
        <w:t xml:space="preserve">probably halted the reproduction </w:t>
      </w:r>
      <w:r w:rsidR="00BE7131" w:rsidRPr="00E0191B">
        <w:t xml:space="preserve">of </w:t>
      </w:r>
      <w:r w:rsidR="00032A9E" w:rsidRPr="00E0191B">
        <w:t xml:space="preserve">smallmouth </w:t>
      </w:r>
      <w:r w:rsidR="0061610E" w:rsidRPr="00E0191B">
        <w:t>bass in the</w:t>
      </w:r>
      <w:r w:rsidR="008800A5" w:rsidRPr="00E0191B">
        <w:t xml:space="preserve"> </w:t>
      </w:r>
      <w:r w:rsidR="007A496D" w:rsidRPr="00E0191B">
        <w:t>Lees</w:t>
      </w:r>
      <w:r w:rsidR="008800A5" w:rsidRPr="00E0191B">
        <w:t xml:space="preserve"> </w:t>
      </w:r>
      <w:r w:rsidR="007A496D" w:rsidRPr="00E0191B">
        <w:t>Ferry reach of the Colorado River</w:t>
      </w:r>
      <w:r w:rsidR="0061610E" w:rsidRPr="00E0191B">
        <w:t xml:space="preserve">, </w:t>
      </w:r>
      <w:r w:rsidR="00F72B29" w:rsidRPr="00E0191B">
        <w:t xml:space="preserve">but </w:t>
      </w:r>
      <w:r w:rsidR="00567E72" w:rsidRPr="00E0191B">
        <w:t xml:space="preserve">the </w:t>
      </w:r>
      <w:r w:rsidRPr="00E0191B">
        <w:t xml:space="preserve">threat </w:t>
      </w:r>
      <w:r w:rsidR="007A496D" w:rsidRPr="00E0191B">
        <w:t>of</w:t>
      </w:r>
      <w:r w:rsidR="001D7015" w:rsidRPr="00E0191B">
        <w:t xml:space="preserve"> </w:t>
      </w:r>
      <w:r w:rsidR="00635BA1" w:rsidRPr="00E0191B">
        <w:t>establish</w:t>
      </w:r>
      <w:r w:rsidR="001D7015" w:rsidRPr="00E0191B">
        <w:t>ment</w:t>
      </w:r>
      <w:r w:rsidR="00635BA1" w:rsidRPr="00E0191B">
        <w:t xml:space="preserve"> </w:t>
      </w:r>
      <w:r w:rsidR="00C110D7" w:rsidRPr="00E0191B">
        <w:t xml:space="preserve">persists. </w:t>
      </w:r>
      <w:r w:rsidR="00E93837" w:rsidRPr="00E0191B">
        <w:t>The next several</w:t>
      </w:r>
      <w:r w:rsidR="00885BBB" w:rsidRPr="00E0191B">
        <w:t xml:space="preserve"> years </w:t>
      </w:r>
      <w:r w:rsidR="00E93837" w:rsidRPr="00E0191B">
        <w:t xml:space="preserve">are critical as </w:t>
      </w:r>
      <w:r w:rsidR="0027580C" w:rsidRPr="00E0191B">
        <w:t xml:space="preserve">smallmouth bass </w:t>
      </w:r>
      <w:r w:rsidR="0069085B" w:rsidRPr="00E0191B">
        <w:t>spawn</w:t>
      </w:r>
      <w:r w:rsidR="002255D2" w:rsidRPr="00E0191B">
        <w:t xml:space="preserve">ed in 2022 and 2023 </w:t>
      </w:r>
      <w:r w:rsidR="002A24D4" w:rsidRPr="00E0191B">
        <w:t>will</w:t>
      </w:r>
      <w:r w:rsidR="00E93837" w:rsidRPr="00E0191B">
        <w:t xml:space="preserve"> likely </w:t>
      </w:r>
      <w:r w:rsidR="002A24D4" w:rsidRPr="00E0191B">
        <w:t>grow</w:t>
      </w:r>
      <w:r w:rsidR="00F92D9C" w:rsidRPr="00E0191B">
        <w:t xml:space="preserve"> and become</w:t>
      </w:r>
      <w:r w:rsidR="004F6C3D" w:rsidRPr="00E0191B">
        <w:t xml:space="preserve"> </w:t>
      </w:r>
      <w:r w:rsidR="002255D2" w:rsidRPr="00E0191B">
        <w:t>adults in 2025 and 2026</w:t>
      </w:r>
      <w:r w:rsidR="00CB7958" w:rsidRPr="00E0191B">
        <w:t xml:space="preserve"> and be capable of spawning</w:t>
      </w:r>
      <w:r w:rsidR="002255D2" w:rsidRPr="00E0191B">
        <w:t xml:space="preserve">. </w:t>
      </w:r>
      <w:r w:rsidR="00222C8C" w:rsidRPr="00E0191B">
        <w:t xml:space="preserve">The ability to use </w:t>
      </w:r>
      <w:r w:rsidR="00E23EB9" w:rsidRPr="00E0191B">
        <w:t xml:space="preserve">flow experiments to combat the establishment </w:t>
      </w:r>
      <w:r w:rsidR="004C636F" w:rsidRPr="00E0191B">
        <w:t xml:space="preserve">of smallmouth bass </w:t>
      </w:r>
      <w:r w:rsidR="002422A1" w:rsidRPr="00E0191B">
        <w:t>has been</w:t>
      </w:r>
      <w:r w:rsidR="00AE5BC2" w:rsidRPr="00E0191B">
        <w:t xml:space="preserve"> </w:t>
      </w:r>
      <w:r w:rsidR="00AC2B12" w:rsidRPr="00E0191B">
        <w:t>an excellent tool</w:t>
      </w:r>
      <w:r w:rsidR="005A6027" w:rsidRPr="00E0191B">
        <w:t xml:space="preserve"> as part of</w:t>
      </w:r>
      <w:r w:rsidR="00AC2B12" w:rsidRPr="00E0191B">
        <w:t xml:space="preserve"> </w:t>
      </w:r>
      <w:r w:rsidR="00EB1948" w:rsidRPr="00E0191B">
        <w:t xml:space="preserve">a </w:t>
      </w:r>
      <w:r w:rsidR="00091800" w:rsidRPr="00E0191B">
        <w:t>long-term</w:t>
      </w:r>
      <w:r w:rsidR="000B45BE" w:rsidRPr="00E0191B">
        <w:t xml:space="preserve"> </w:t>
      </w:r>
      <w:r w:rsidR="0019241F" w:rsidRPr="00E0191B">
        <w:t xml:space="preserve">plan </w:t>
      </w:r>
      <w:r w:rsidR="00B42900" w:rsidRPr="00E0191B">
        <w:t xml:space="preserve">to </w:t>
      </w:r>
      <w:r w:rsidR="00102C39" w:rsidRPr="00E0191B">
        <w:t xml:space="preserve">keep the threat of invasive nonnative fish low. </w:t>
      </w:r>
      <w:r w:rsidR="00663B91" w:rsidRPr="00E0191B">
        <w:t xml:space="preserve">Using </w:t>
      </w:r>
      <w:r w:rsidR="00B34618" w:rsidRPr="00E0191B">
        <w:t xml:space="preserve">the expertise of the </w:t>
      </w:r>
      <w:r w:rsidR="0083579E" w:rsidRPr="00E0191B">
        <w:t xml:space="preserve">smallmouth bass </w:t>
      </w:r>
      <w:r w:rsidR="00663B91" w:rsidRPr="00E0191B">
        <w:t xml:space="preserve">expert panels </w:t>
      </w:r>
      <w:r w:rsidR="009C7678" w:rsidRPr="00E0191B">
        <w:t xml:space="preserve">and the Planning and Implementation </w:t>
      </w:r>
      <w:r w:rsidR="00DC6C9D" w:rsidRPr="00E0191B">
        <w:t>team</w:t>
      </w:r>
      <w:r w:rsidR="0083579E" w:rsidRPr="00E0191B">
        <w:t xml:space="preserve">, </w:t>
      </w:r>
      <w:r w:rsidR="001600F1" w:rsidRPr="00E0191B">
        <w:t xml:space="preserve">it is hopeful that </w:t>
      </w:r>
      <w:r w:rsidR="00D61B0E" w:rsidRPr="00E0191B">
        <w:t>solution</w:t>
      </w:r>
      <w:r w:rsidR="001600F1" w:rsidRPr="00E0191B">
        <w:t>s</w:t>
      </w:r>
      <w:r w:rsidR="00D61B0E" w:rsidRPr="00E0191B">
        <w:t xml:space="preserve"> will be </w:t>
      </w:r>
      <w:r w:rsidR="00A403C9" w:rsidRPr="00E0191B">
        <w:t xml:space="preserve">implemented to </w:t>
      </w:r>
      <w:r w:rsidR="00D61B0E" w:rsidRPr="00E0191B">
        <w:t xml:space="preserve">prevent </w:t>
      </w:r>
      <w:r w:rsidR="005D4CCC" w:rsidRPr="00E0191B">
        <w:t>smallmouth bass establishment in the Colorado River below GCD.</w:t>
      </w:r>
      <w:r w:rsidR="009C7678" w:rsidRPr="00E0191B">
        <w:t xml:space="preserve"> </w:t>
      </w:r>
    </w:p>
    <w:p w14:paraId="5538C55C" w14:textId="10B993EA" w:rsidR="00937D15" w:rsidRPr="00E0191B" w:rsidRDefault="00937D15" w:rsidP="005876B9">
      <w:pPr>
        <w:pStyle w:val="Heading1"/>
      </w:pPr>
      <w:r w:rsidRPr="00E0191B">
        <w:t>Literature Cited</w:t>
      </w:r>
    </w:p>
    <w:p w14:paraId="30996A60" w14:textId="2E265D9F" w:rsidR="00C75676" w:rsidRPr="00E0191B" w:rsidRDefault="00C75676">
      <w:r w:rsidRPr="00E0191B">
        <w:t>Andrews, C.M., and Deemer, B.R., 2024, Limnology data from Lake Powell, desert southwest USA (ver. 2.1, September 2024): U.S. Geological Survey data release, https://doi.org/10.5066/P9ZIKVYW.</w:t>
      </w:r>
    </w:p>
    <w:p w14:paraId="50B8ED14" w14:textId="6F1AD414" w:rsidR="1121DD36" w:rsidRPr="00E0191B" w:rsidRDefault="1121DD36" w:rsidP="0394E87C">
      <w:pPr>
        <w:rPr>
          <w:rFonts w:eastAsia="Aptos" w:cs="Aptos"/>
        </w:rPr>
      </w:pPr>
      <w:r w:rsidRPr="00E0191B">
        <w:rPr>
          <w:rFonts w:eastAsia="Arial" w:cs="Arial"/>
          <w:color w:val="222222"/>
        </w:rPr>
        <w:lastRenderedPageBreak/>
        <w:t xml:space="preserve">Bozek, Michael A., Dominic A. </w:t>
      </w:r>
      <w:proofErr w:type="spellStart"/>
      <w:r w:rsidRPr="00E0191B">
        <w:rPr>
          <w:rFonts w:eastAsia="Arial" w:cs="Arial"/>
          <w:color w:val="222222"/>
        </w:rPr>
        <w:t>Baccante</w:t>
      </w:r>
      <w:proofErr w:type="spellEnd"/>
      <w:r w:rsidRPr="00E0191B">
        <w:rPr>
          <w:rFonts w:eastAsia="Arial" w:cs="Arial"/>
          <w:color w:val="222222"/>
        </w:rPr>
        <w:t>, and Nigel P. Lester. 2011. Walleye and sauger life history in Biology, management, and culture of Walleye and Sauger 233 (2011): 301.</w:t>
      </w:r>
    </w:p>
    <w:p w14:paraId="78824CBE" w14:textId="3EB13DB7" w:rsidR="2B2C0A07" w:rsidRPr="00E0191B" w:rsidRDefault="2B2C0A07">
      <w:r w:rsidRPr="00E0191B">
        <w:t xml:space="preserve">Carim, </w:t>
      </w:r>
      <w:r w:rsidR="1DF3F56E" w:rsidRPr="00E0191B">
        <w:t>K.J., K.S. McKelvey, M.K. Young, T.M. Wilcox, and M.K. Schwartz. 2016. A protocol for collecting environmental DNA samples from streams. Gen. Tech. Rep. RMRS-GTR-355. Fort Collins, CO: U.S. Department of Agriculture, Forest Service, Rocky Mountain Research Station. 18 p.</w:t>
      </w:r>
    </w:p>
    <w:p w14:paraId="759373CD" w14:textId="1C3E7417" w:rsidR="23E809DF" w:rsidRPr="00E0191B" w:rsidRDefault="23E809DF">
      <w:r w:rsidRPr="00E0191B">
        <w:rPr>
          <w:rFonts w:ascii="Aptos" w:eastAsia="Aptos" w:hAnsi="Aptos" w:cs="Aptos"/>
        </w:rPr>
        <w:t>Coutant, C. C. 1977. Compilation of temperature preference data. Journal of the Fisheries Research Board of Canada 34:746–749</w:t>
      </w:r>
    </w:p>
    <w:p w14:paraId="5B4915C7" w14:textId="7D9BFCDF" w:rsidR="00BF1254" w:rsidRPr="00E0191B" w:rsidRDefault="00BF1254" w:rsidP="00BF1254">
      <w:r w:rsidRPr="00E0191B">
        <w:t>Dibble, K. L., C. B. Yackulic, T. A. Kennedy, K. R. Bestgen, and J. C. Schmidt. 2021. Water storage decisions will determine the distribution and persistence of imperiled river fishes. Ecological Applications 31(2): 9 p.</w:t>
      </w:r>
    </w:p>
    <w:p w14:paraId="6015B5FF" w14:textId="3658A92B" w:rsidR="008B3D4F" w:rsidRPr="00E0191B" w:rsidRDefault="00974548" w:rsidP="00BF1254">
      <w:r w:rsidRPr="00E0191B">
        <w:t>Elser, J.J</w:t>
      </w:r>
      <w:r w:rsidR="00F9265F" w:rsidRPr="00E0191B">
        <w:t>.</w:t>
      </w:r>
      <w:r w:rsidRPr="00E0191B">
        <w:t>, M</w:t>
      </w:r>
      <w:r w:rsidR="00F9265F" w:rsidRPr="00E0191B">
        <w:t>.</w:t>
      </w:r>
      <w:r w:rsidRPr="00E0191B">
        <w:t xml:space="preserve"> E.S. Bracken, E</w:t>
      </w:r>
      <w:r w:rsidR="00F9265F" w:rsidRPr="00E0191B">
        <w:t>.</w:t>
      </w:r>
      <w:r w:rsidRPr="00E0191B">
        <w:t xml:space="preserve"> E. Cleland, D</w:t>
      </w:r>
      <w:r w:rsidR="00984EE9" w:rsidRPr="00E0191B">
        <w:t>.</w:t>
      </w:r>
      <w:r w:rsidRPr="00E0191B">
        <w:t xml:space="preserve"> S. Gruner, W. S</w:t>
      </w:r>
      <w:r w:rsidR="00D82124" w:rsidRPr="00E0191B">
        <w:t>.</w:t>
      </w:r>
      <w:r w:rsidRPr="00E0191B">
        <w:t xml:space="preserve"> Harpole, H</w:t>
      </w:r>
      <w:r w:rsidR="00DD67F0" w:rsidRPr="00E0191B">
        <w:t>.</w:t>
      </w:r>
      <w:r w:rsidRPr="00E0191B">
        <w:t xml:space="preserve"> Hillebrand, J</w:t>
      </w:r>
      <w:r w:rsidR="00DD67F0" w:rsidRPr="00E0191B">
        <w:t>.</w:t>
      </w:r>
      <w:r w:rsidRPr="00E0191B">
        <w:t xml:space="preserve"> T. Ngai, E</w:t>
      </w:r>
      <w:r w:rsidR="00DD67F0" w:rsidRPr="00E0191B">
        <w:t>.</w:t>
      </w:r>
      <w:r w:rsidRPr="00E0191B">
        <w:t xml:space="preserve"> W. Seabloom, J</w:t>
      </w:r>
      <w:r w:rsidR="00DD67F0" w:rsidRPr="00E0191B">
        <w:t>.</w:t>
      </w:r>
      <w:r w:rsidRPr="00E0191B">
        <w:t xml:space="preserve"> B. </w:t>
      </w:r>
      <w:proofErr w:type="spellStart"/>
      <w:r w:rsidRPr="00E0191B">
        <w:t>Shurin</w:t>
      </w:r>
      <w:proofErr w:type="spellEnd"/>
      <w:r w:rsidRPr="00E0191B">
        <w:t xml:space="preserve">, </w:t>
      </w:r>
      <w:r w:rsidR="003E450E" w:rsidRPr="00E0191B">
        <w:t xml:space="preserve">and </w:t>
      </w:r>
      <w:r w:rsidRPr="00E0191B">
        <w:t>J</w:t>
      </w:r>
      <w:r w:rsidR="00DD67F0" w:rsidRPr="00E0191B">
        <w:t>.</w:t>
      </w:r>
      <w:r w:rsidRPr="00E0191B">
        <w:t xml:space="preserve"> E. Smith</w:t>
      </w:r>
      <w:r w:rsidR="00EF6460" w:rsidRPr="00E0191B">
        <w:t xml:space="preserve">. 2007. </w:t>
      </w:r>
      <w:r w:rsidR="007162D1" w:rsidRPr="00E0191B">
        <w:t>Global analysis of nitrogen and phosphorus limitation of primary producers in freshwater, marine and terrestrial ecosystems</w:t>
      </w:r>
      <w:r w:rsidR="00260D5A" w:rsidRPr="00E0191B">
        <w:t xml:space="preserve">. </w:t>
      </w:r>
      <w:r w:rsidR="001B477B" w:rsidRPr="00E0191B">
        <w:t>Ecology Letter</w:t>
      </w:r>
      <w:r w:rsidR="00E61E25" w:rsidRPr="00E0191B">
        <w:t>s</w:t>
      </w:r>
      <w:r w:rsidR="003E75B2" w:rsidRPr="00E0191B">
        <w:t xml:space="preserve"> 10</w:t>
      </w:r>
      <w:r w:rsidR="008933E8" w:rsidRPr="00E0191B">
        <w:t>(</w:t>
      </w:r>
      <w:r w:rsidR="0006648B" w:rsidRPr="00E0191B">
        <w:t>12)</w:t>
      </w:r>
      <w:r w:rsidR="00B3686C" w:rsidRPr="00E0191B">
        <w:t xml:space="preserve">: </w:t>
      </w:r>
      <w:r w:rsidR="00364A4B" w:rsidRPr="00E0191B">
        <w:t>pp</w:t>
      </w:r>
      <w:r w:rsidR="00381672" w:rsidRPr="00E0191B">
        <w:t>. 1135-11-42</w:t>
      </w:r>
      <w:r w:rsidR="00B24F94" w:rsidRPr="00E0191B">
        <w:t>.</w:t>
      </w:r>
    </w:p>
    <w:p w14:paraId="050B2119" w14:textId="299FD1F6" w:rsidR="00905690" w:rsidRPr="00E0191B" w:rsidRDefault="00A756B7" w:rsidP="00905690">
      <w:r w:rsidRPr="00E0191B">
        <w:t>GCDAMP</w:t>
      </w:r>
      <w:r w:rsidR="00FD7464" w:rsidRPr="00E0191B">
        <w:t xml:space="preserve"> (Glen Canyon Dam Adaptive </w:t>
      </w:r>
      <w:r w:rsidR="0015296A" w:rsidRPr="00E0191B">
        <w:t>Manag</w:t>
      </w:r>
      <w:r w:rsidR="00D21E65" w:rsidRPr="00E0191B">
        <w:t>ement</w:t>
      </w:r>
      <w:r w:rsidR="002A5130" w:rsidRPr="00E0191B">
        <w:t xml:space="preserve"> Program)</w:t>
      </w:r>
      <w:r w:rsidRPr="00E0191B">
        <w:t xml:space="preserve"> 2023</w:t>
      </w:r>
      <w:r w:rsidR="00817C61" w:rsidRPr="00E0191B">
        <w:t xml:space="preserve">. </w:t>
      </w:r>
      <w:r w:rsidR="00695FAD" w:rsidRPr="00E0191B">
        <w:t xml:space="preserve">A </w:t>
      </w:r>
      <w:r w:rsidR="00817C61" w:rsidRPr="00E0191B">
        <w:t>Strategic Plan</w:t>
      </w:r>
      <w:r w:rsidR="00695FAD" w:rsidRPr="00E0191B">
        <w:t xml:space="preserve"> to prevent, detect</w:t>
      </w:r>
      <w:r w:rsidR="00D048B8" w:rsidRPr="00E0191B">
        <w:t>, and respond</w:t>
      </w:r>
      <w:r w:rsidR="00AE06CA" w:rsidRPr="00E0191B">
        <w:t xml:space="preserve">. </w:t>
      </w:r>
      <w:r w:rsidR="00073220" w:rsidRPr="00E0191B">
        <w:t>W</w:t>
      </w:r>
      <w:r w:rsidR="00272FB3" w:rsidRPr="00E0191B">
        <w:t>ebsite</w:t>
      </w:r>
      <w:r w:rsidR="00073220" w:rsidRPr="00E0191B">
        <w:t>:</w:t>
      </w:r>
      <w:r w:rsidR="00B767EF" w:rsidRPr="00E0191B">
        <w:t xml:space="preserve"> </w:t>
      </w:r>
      <w:hyperlink r:id="rId35" w:history="1">
        <w:r w:rsidR="00FF58EA" w:rsidRPr="00E0191B">
          <w:rPr>
            <w:rStyle w:val="Hyperlink"/>
          </w:rPr>
          <w:t>GCDAMP Non-native Fish Strategic Plan</w:t>
        </w:r>
      </w:hyperlink>
      <w:r w:rsidR="008E3C51" w:rsidRPr="00E0191B">
        <w:t>.</w:t>
      </w:r>
    </w:p>
    <w:p w14:paraId="42D5E3FA" w14:textId="21B2CE86" w:rsidR="00DB7CF5" w:rsidRPr="00E0191B" w:rsidRDefault="00075074" w:rsidP="00905690">
      <w:r w:rsidRPr="00E0191B">
        <w:t>Huef</w:t>
      </w:r>
      <w:r w:rsidR="004E5249" w:rsidRPr="00E0191B">
        <w:t xml:space="preserve">tle, S.J., </w:t>
      </w:r>
      <w:r w:rsidR="00A94F7B" w:rsidRPr="00E0191B">
        <w:t>L.E.</w:t>
      </w:r>
      <w:r w:rsidR="006A63E2" w:rsidRPr="00E0191B">
        <w:t xml:space="preserve"> Stevens</w:t>
      </w:r>
      <w:r w:rsidR="00155C0E" w:rsidRPr="00E0191B">
        <w:t xml:space="preserve">. 2001. </w:t>
      </w:r>
      <w:r w:rsidR="00DB7CF5" w:rsidRPr="00E0191B">
        <w:t>Experimental Flood Effects on the Limnology of Lake Powell Reservoir, Southwestern USA</w:t>
      </w:r>
      <w:r w:rsidR="00155C0E" w:rsidRPr="00E0191B">
        <w:t>. Ecological Applica</w:t>
      </w:r>
      <w:r w:rsidR="00BA6AC2" w:rsidRPr="00E0191B">
        <w:t>t</w:t>
      </w:r>
      <w:r w:rsidR="00155C0E" w:rsidRPr="00E0191B">
        <w:t>ions</w:t>
      </w:r>
      <w:r w:rsidR="004260A2" w:rsidRPr="00E0191B">
        <w:t xml:space="preserve"> 11(3)</w:t>
      </w:r>
      <w:r w:rsidR="00F74573" w:rsidRPr="00E0191B">
        <w:t xml:space="preserve">: </w:t>
      </w:r>
      <w:r w:rsidR="00F7639B" w:rsidRPr="00E0191B">
        <w:t>644-656</w:t>
      </w:r>
      <w:r w:rsidR="0098352C" w:rsidRPr="00E0191B">
        <w:t>.</w:t>
      </w:r>
    </w:p>
    <w:p w14:paraId="52120A83" w14:textId="5E18598A" w:rsidR="03340B97" w:rsidRPr="00E0191B" w:rsidRDefault="5CD321CB">
      <w:proofErr w:type="spellStart"/>
      <w:r w:rsidRPr="00E0191B">
        <w:rPr>
          <w:rFonts w:ascii="Aptos" w:eastAsia="Aptos" w:hAnsi="Aptos" w:cs="Aptos"/>
        </w:rPr>
        <w:t>Koenst</w:t>
      </w:r>
      <w:proofErr w:type="spellEnd"/>
      <w:r w:rsidRPr="00E0191B">
        <w:rPr>
          <w:rFonts w:ascii="Aptos" w:eastAsia="Aptos" w:hAnsi="Aptos" w:cs="Aptos"/>
        </w:rPr>
        <w:t xml:space="preserve">, W. M., and L. L. Smith, Jr. 1976. Thermal requirements of the early life history stages of walleye, Stizostedion vitreum </w:t>
      </w:r>
      <w:proofErr w:type="spellStart"/>
      <w:r w:rsidRPr="00E0191B">
        <w:rPr>
          <w:rFonts w:ascii="Aptos" w:eastAsia="Aptos" w:hAnsi="Aptos" w:cs="Aptos"/>
        </w:rPr>
        <w:t>vitreum</w:t>
      </w:r>
      <w:proofErr w:type="spellEnd"/>
      <w:r w:rsidRPr="00E0191B">
        <w:rPr>
          <w:rFonts w:ascii="Aptos" w:eastAsia="Aptos" w:hAnsi="Aptos" w:cs="Aptos"/>
        </w:rPr>
        <w:t>, and sauger, Stizostedion canadense. Journal of the Fisheries Research Board of Canada 33:1130–1138</w:t>
      </w:r>
    </w:p>
    <w:p w14:paraId="5B52DF32" w14:textId="71E53160" w:rsidR="00D242CE" w:rsidRPr="00E0191B" w:rsidRDefault="00D242CE" w:rsidP="00905690">
      <w:proofErr w:type="spellStart"/>
      <w:r w:rsidRPr="00E0191B">
        <w:t>Meybeck</w:t>
      </w:r>
      <w:proofErr w:type="spellEnd"/>
      <w:r w:rsidRPr="00E0191B">
        <w:t>, M. 1982. Carbon, nitrogen, and phosphorus transport by world rivers. American Journal of Science, 282(4), 401–450.</w:t>
      </w:r>
    </w:p>
    <w:p w14:paraId="21551E1F" w14:textId="52FB3309" w:rsidR="00302A1F" w:rsidRPr="00E0191B" w:rsidRDefault="00302A1F" w:rsidP="00905690">
      <w:proofErr w:type="spellStart"/>
      <w:r w:rsidRPr="00E0191B">
        <w:t>Meybeck</w:t>
      </w:r>
      <w:proofErr w:type="spellEnd"/>
      <w:r w:rsidRPr="00E0191B">
        <w:t>, M. 1993</w:t>
      </w:r>
      <w:r w:rsidR="00F15D9D" w:rsidRPr="00E0191B">
        <w:t>.</w:t>
      </w:r>
      <w:r w:rsidRPr="00E0191B">
        <w:t xml:space="preserve"> C, N, P and S in Rivers: From Sources to Global Inputs, in: </w:t>
      </w:r>
      <w:proofErr w:type="spellStart"/>
      <w:r w:rsidRPr="00E0191B">
        <w:t>Wollast</w:t>
      </w:r>
      <w:proofErr w:type="spellEnd"/>
      <w:r w:rsidRPr="00E0191B">
        <w:t xml:space="preserve"> R., Mackenzie F.T. and Chou L. (eds),</w:t>
      </w:r>
      <w:r w:rsidR="00F15D9D" w:rsidRPr="00E0191B">
        <w:t xml:space="preserve"> </w:t>
      </w:r>
      <w:r w:rsidRPr="00E0191B">
        <w:t>Interaction of C, N, P and S Biogeochemical Cycles and Global Change, Springer-Verlag, pp. 163–193.</w:t>
      </w:r>
    </w:p>
    <w:p w14:paraId="41C5DD46" w14:textId="545348B9" w:rsidR="00DC44CF" w:rsidRPr="00E0191B" w:rsidRDefault="00DC44CF" w:rsidP="00DC44CF">
      <w:r w:rsidRPr="00E0191B">
        <w:t xml:space="preserve">Mihalevich, B. A., </w:t>
      </w:r>
      <w:r w:rsidR="009D39D7" w:rsidRPr="00E0191B">
        <w:t xml:space="preserve">B.T. </w:t>
      </w:r>
      <w:r w:rsidRPr="00E0191B">
        <w:t>Neilson,</w:t>
      </w:r>
      <w:r w:rsidR="009D39D7" w:rsidRPr="00E0191B">
        <w:t xml:space="preserve"> C.A. </w:t>
      </w:r>
      <w:proofErr w:type="spellStart"/>
      <w:r w:rsidRPr="00E0191B">
        <w:t>Buahin</w:t>
      </w:r>
      <w:proofErr w:type="spellEnd"/>
      <w:r w:rsidRPr="00E0191B">
        <w:t xml:space="preserve">, </w:t>
      </w:r>
      <w:r w:rsidR="009D39D7" w:rsidRPr="00E0191B">
        <w:t xml:space="preserve">C.B. </w:t>
      </w:r>
      <w:r w:rsidRPr="00E0191B">
        <w:t xml:space="preserve">Yackulic, </w:t>
      </w:r>
      <w:r w:rsidR="009D39D7" w:rsidRPr="00E0191B">
        <w:t xml:space="preserve">and J.C. </w:t>
      </w:r>
      <w:r w:rsidRPr="00E0191B">
        <w:t>Schmidt</w:t>
      </w:r>
      <w:r w:rsidR="009D39D7" w:rsidRPr="00E0191B">
        <w:t xml:space="preserve">, </w:t>
      </w:r>
      <w:r w:rsidRPr="00E0191B">
        <w:t>2020. Water</w:t>
      </w:r>
      <w:r w:rsidR="009D39D7" w:rsidRPr="00E0191B">
        <w:t xml:space="preserve"> </w:t>
      </w:r>
      <w:r w:rsidRPr="00E0191B">
        <w:t>temperature controls for regulated</w:t>
      </w:r>
      <w:r w:rsidR="009D39D7" w:rsidRPr="00E0191B">
        <w:t xml:space="preserve"> </w:t>
      </w:r>
      <w:r w:rsidRPr="00E0191B">
        <w:t>canyon</w:t>
      </w:r>
      <w:r w:rsidRPr="00E0191B">
        <w:rPr>
          <w:rFonts w:ascii="Cambria Math" w:hAnsi="Cambria Math" w:cs="Cambria Math"/>
        </w:rPr>
        <w:t>‐</w:t>
      </w:r>
      <w:r w:rsidRPr="00E0191B">
        <w:t>bound rivers. Water Resources</w:t>
      </w:r>
      <w:r w:rsidR="009D39D7" w:rsidRPr="00E0191B">
        <w:t xml:space="preserve"> </w:t>
      </w:r>
      <w:r w:rsidRPr="00E0191B">
        <w:t>Research, 56</w:t>
      </w:r>
      <w:r w:rsidR="00925208" w:rsidRPr="00E0191B">
        <w:t xml:space="preserve"> (12):</w:t>
      </w:r>
      <w:r w:rsidR="007B2B78" w:rsidRPr="00E0191B">
        <w:t xml:space="preserve"> 24 p.</w:t>
      </w:r>
    </w:p>
    <w:p w14:paraId="25BA44FC" w14:textId="27D29DC2" w:rsidR="00713650" w:rsidRPr="00E0191B" w:rsidRDefault="00713650" w:rsidP="00DC44CF">
      <w:r w:rsidRPr="00E0191B">
        <w:t xml:space="preserve">Mihalevich, B. A., B.T. Neilson, C.A. </w:t>
      </w:r>
      <w:proofErr w:type="spellStart"/>
      <w:r w:rsidRPr="00E0191B">
        <w:t>Buahin</w:t>
      </w:r>
      <w:proofErr w:type="spellEnd"/>
      <w:r w:rsidRPr="00E0191B">
        <w:t>. 2022. Evaluation of</w:t>
      </w:r>
      <w:r w:rsidR="00E018D8" w:rsidRPr="00E0191B">
        <w:t xml:space="preserve"> </w:t>
      </w:r>
      <w:r w:rsidRPr="00E0191B">
        <w:t>the ERA5-Land reanalysis data set for</w:t>
      </w:r>
      <w:r w:rsidR="00A474EB" w:rsidRPr="00E0191B">
        <w:t xml:space="preserve"> </w:t>
      </w:r>
      <w:r w:rsidRPr="00E0191B">
        <w:t>process-based river temperature modeling</w:t>
      </w:r>
      <w:r w:rsidR="00A474EB" w:rsidRPr="00E0191B">
        <w:t xml:space="preserve"> </w:t>
      </w:r>
      <w:r w:rsidRPr="00E0191B">
        <w:t>over data sparse and topographically</w:t>
      </w:r>
      <w:r w:rsidR="00A474EB" w:rsidRPr="00E0191B">
        <w:t xml:space="preserve"> </w:t>
      </w:r>
      <w:r w:rsidRPr="00E0191B">
        <w:t>complex regions. Water Resources</w:t>
      </w:r>
      <w:r w:rsidR="00E018D8" w:rsidRPr="00E0191B">
        <w:t xml:space="preserve"> </w:t>
      </w:r>
      <w:r w:rsidRPr="00E0191B">
        <w:t>Research 58</w:t>
      </w:r>
      <w:r w:rsidR="00E018D8" w:rsidRPr="00E0191B">
        <w:t xml:space="preserve"> </w:t>
      </w:r>
      <w:r w:rsidR="00F4359C" w:rsidRPr="00E0191B">
        <w:t xml:space="preserve">(7): </w:t>
      </w:r>
      <w:r w:rsidR="00E618D4" w:rsidRPr="00E0191B">
        <w:t>23 p.</w:t>
      </w:r>
    </w:p>
    <w:p w14:paraId="7E7842EB" w14:textId="02D010AB" w:rsidR="001D350E" w:rsidRPr="00E0191B" w:rsidRDefault="001D350E" w:rsidP="00DC44CF">
      <w:r w:rsidRPr="00E0191B">
        <w:t>National Centers for Environmental Prediction/National Weather Service/NOAA/U.S. Department of Commerce. (2015). NCEP GFS 0.25 Degree Global Forecast Grids Historical Archive (Updated daily) [Dataset]. Research Data Archive at the National Center for Atmospheric Research, Computational and Information Systems Laboratory. https://doi.org/10.5065/D65D8PWK. Accessed 01 Jul 2024.</w:t>
      </w:r>
    </w:p>
    <w:p w14:paraId="154FE19C" w14:textId="22B69602" w:rsidR="1EBC1F77" w:rsidRPr="00E0191B" w:rsidRDefault="1EBC1F77">
      <w:r w:rsidRPr="00E0191B">
        <w:lastRenderedPageBreak/>
        <w:t>Osborne, M., H.L. Liang, and T. Turner. 2024. Genetic analysis indicates large-scale introduction of predatory, nonnative Smallmouth Bass (Micropterus dolomieu) in the Grand Canyon. Draft Report sub</w:t>
      </w:r>
      <w:r w:rsidR="4137865B" w:rsidRPr="00E0191B">
        <w:t>mitted to Kerri Pederson, U.S. Bureau of Reclamation, Grant Agreement R18AC00015. Department of Biology and Museum of Southwestern Biology, University of New Mexico, Albuquerque, NM. Report date: 6/10/202</w:t>
      </w:r>
      <w:r w:rsidR="3CF07128" w:rsidRPr="00E0191B">
        <w:t>4.</w:t>
      </w:r>
    </w:p>
    <w:p w14:paraId="165465A6" w14:textId="4E68B7EE" w:rsidR="00CB77FC" w:rsidRPr="00E0191B" w:rsidRDefault="00CB77FC" w:rsidP="00774B5B">
      <w:r w:rsidRPr="00E0191B">
        <w:t>Shollenberger, K., E. Omana-Smith</w:t>
      </w:r>
      <w:r w:rsidR="009929B7" w:rsidRPr="00E0191B">
        <w:t xml:space="preserve">, S. Favrot, M. Randell, and J. Crabill. </w:t>
      </w:r>
      <w:r w:rsidR="00774B5B" w:rsidRPr="00E0191B">
        <w:t>2025. Glen Canyon National Recreation Area &amp; Grand Canyon National Park: Smallmouth bass monitoring, surveillance, and removal activities</w:t>
      </w:r>
      <w:r w:rsidR="006F1A11" w:rsidRPr="00E0191B">
        <w:t xml:space="preserve"> (2024). </w:t>
      </w:r>
      <w:r w:rsidR="00E27B1B" w:rsidRPr="00E0191B">
        <w:t>Report to U.S. Bureau of Reclamation</w:t>
      </w:r>
      <w:r w:rsidR="00271B7D" w:rsidRPr="00E0191B">
        <w:t xml:space="preserve"> Upper Colorado Region, Agreement Number: R23PG00090</w:t>
      </w:r>
      <w:r w:rsidR="00B20A6B" w:rsidRPr="00E0191B">
        <w:t>.</w:t>
      </w:r>
      <w:r w:rsidR="00774B5B" w:rsidRPr="00E0191B">
        <w:t xml:space="preserve"> </w:t>
      </w:r>
    </w:p>
    <w:p w14:paraId="47E83D9F" w14:textId="4E1853D1" w:rsidR="00BF1254" w:rsidRPr="00E0191B" w:rsidRDefault="004F686D" w:rsidP="00BF1254">
      <w:r w:rsidRPr="00E0191B">
        <w:t>USACOE</w:t>
      </w:r>
      <w:r w:rsidR="00F01E64" w:rsidRPr="00E0191B">
        <w:t xml:space="preserve">. 2025. </w:t>
      </w:r>
      <w:r w:rsidR="002E754F" w:rsidRPr="00E0191B">
        <w:t xml:space="preserve">2024 </w:t>
      </w:r>
      <w:r w:rsidR="00F01E64" w:rsidRPr="00E0191B">
        <w:t>t</w:t>
      </w:r>
      <w:r w:rsidR="002E754F" w:rsidRPr="00E0191B">
        <w:t xml:space="preserve">otal </w:t>
      </w:r>
      <w:r w:rsidR="00670D5C" w:rsidRPr="00E0191B">
        <w:t>d</w:t>
      </w:r>
      <w:r w:rsidR="002E754F" w:rsidRPr="00E0191B">
        <w:t xml:space="preserve">issolved </w:t>
      </w:r>
      <w:r w:rsidR="00670D5C" w:rsidRPr="00E0191B">
        <w:t>gas</w:t>
      </w:r>
      <w:r w:rsidR="002E754F" w:rsidRPr="00E0191B">
        <w:t xml:space="preserve"> </w:t>
      </w:r>
      <w:r w:rsidR="00670D5C" w:rsidRPr="00E0191B">
        <w:t>report</w:t>
      </w:r>
      <w:r w:rsidR="002E754F" w:rsidRPr="00E0191B">
        <w:t xml:space="preserve"> C</w:t>
      </w:r>
      <w:r w:rsidR="00670D5C" w:rsidRPr="00E0191B">
        <w:t>olumbia</w:t>
      </w:r>
      <w:r w:rsidR="002E754F" w:rsidRPr="00E0191B">
        <w:t xml:space="preserve"> R</w:t>
      </w:r>
      <w:r w:rsidR="00670D5C" w:rsidRPr="00E0191B">
        <w:t>iver</w:t>
      </w:r>
      <w:r w:rsidR="002E754F" w:rsidRPr="00E0191B">
        <w:t xml:space="preserve"> B</w:t>
      </w:r>
      <w:r w:rsidR="00670D5C" w:rsidRPr="00E0191B">
        <w:t>asin</w:t>
      </w:r>
      <w:r w:rsidR="00F01E64" w:rsidRPr="00E0191B">
        <w:t>.</w:t>
      </w:r>
      <w:r w:rsidR="005C53E6" w:rsidRPr="00E0191B">
        <w:t xml:space="preserve"> </w:t>
      </w:r>
      <w:r w:rsidR="00F71AA8" w:rsidRPr="00E0191B">
        <w:t xml:space="preserve">U.S. Army Corps of </w:t>
      </w:r>
      <w:r w:rsidR="003E19E7" w:rsidRPr="00E0191B">
        <w:t>Engineers</w:t>
      </w:r>
      <w:r w:rsidR="007852D3" w:rsidRPr="00E0191B">
        <w:t>,</w:t>
      </w:r>
      <w:r w:rsidR="00E53EAB" w:rsidRPr="00E0191B">
        <w:t xml:space="preserve"> </w:t>
      </w:r>
      <w:r w:rsidR="007852D3" w:rsidRPr="00E0191B">
        <w:t>Annual Re</w:t>
      </w:r>
      <w:r w:rsidR="00E53EAB" w:rsidRPr="00E0191B">
        <w:t>p</w:t>
      </w:r>
      <w:r w:rsidR="007852D3" w:rsidRPr="00E0191B">
        <w:t>ort</w:t>
      </w:r>
      <w:r w:rsidR="00E53EAB" w:rsidRPr="00E0191B">
        <w:t>, 30</w:t>
      </w:r>
      <w:r w:rsidR="00223A8F" w:rsidRPr="00E0191B">
        <w:t xml:space="preserve"> p</w:t>
      </w:r>
      <w:r w:rsidR="00523736" w:rsidRPr="00E0191B">
        <w:t>.</w:t>
      </w:r>
      <w:r w:rsidR="00BF1254" w:rsidRPr="00E0191B">
        <w:t xml:space="preserve"> </w:t>
      </w:r>
    </w:p>
    <w:p w14:paraId="76493732" w14:textId="7D65EA5D" w:rsidR="002E754F" w:rsidRPr="00E0191B" w:rsidRDefault="00BF1254" w:rsidP="002E754F">
      <w:r w:rsidRPr="00E0191B">
        <w:t xml:space="preserve">USBR 2024. Record of Decision for Glen Canyon Dam Long-Term Experimental and Management Plan Supplement Environmental Impact Statement. Website: </w:t>
      </w:r>
      <w:hyperlink r:id="rId36" w:history="1">
        <w:r w:rsidRPr="00E0191B">
          <w:rPr>
            <w:rStyle w:val="Hyperlink"/>
          </w:rPr>
          <w:t>Record of Decision for Near-term Colorado River Operations</w:t>
        </w:r>
      </w:hyperlink>
    </w:p>
    <w:p w14:paraId="09510FB1" w14:textId="23984E63" w:rsidR="0050477F" w:rsidRPr="00E0191B" w:rsidRDefault="0050477F" w:rsidP="002E754F">
      <w:r w:rsidRPr="00E0191B">
        <w:t>Vernieu, W.S., 2010, Effects of the 2008 high-flow experiment on water quality in Lake Powell and Glen Canyon Dam releases, Utah-Arizona: U.S. Geological Survey Open-File Report 2010-1159, 25 p.</w:t>
      </w:r>
    </w:p>
    <w:p w14:paraId="5F336784" w14:textId="06EBA0F7" w:rsidR="0083726C" w:rsidRPr="00E0191B" w:rsidRDefault="0083726C" w:rsidP="00905690">
      <w:r w:rsidRPr="00E0191B">
        <w:t>Ward</w:t>
      </w:r>
      <w:r w:rsidR="00CB1B6F" w:rsidRPr="00E0191B">
        <w:t>, D.L,</w:t>
      </w:r>
      <w:r w:rsidR="005C2047" w:rsidRPr="00E0191B">
        <w:t xml:space="preserve"> R. Morton-Starner, and B. Vaage. 2016</w:t>
      </w:r>
      <w:r w:rsidR="00656668" w:rsidRPr="00E0191B">
        <w:t>.</w:t>
      </w:r>
      <w:r w:rsidR="00CB1B6F" w:rsidRPr="00E0191B">
        <w:t xml:space="preserve"> </w:t>
      </w:r>
      <w:r w:rsidRPr="00E0191B">
        <w:t xml:space="preserve">Effects of </w:t>
      </w:r>
      <w:r w:rsidR="00670D5C" w:rsidRPr="00E0191B">
        <w:t>t</w:t>
      </w:r>
      <w:r w:rsidRPr="00E0191B">
        <w:t xml:space="preserve">urbidity on </w:t>
      </w:r>
      <w:r w:rsidR="004F686D" w:rsidRPr="00E0191B">
        <w:t>p</w:t>
      </w:r>
      <w:r w:rsidRPr="00E0191B">
        <w:t xml:space="preserve">redation </w:t>
      </w:r>
      <w:r w:rsidR="004F686D" w:rsidRPr="00E0191B">
        <w:t>v</w:t>
      </w:r>
      <w:r w:rsidRPr="00E0191B">
        <w:t xml:space="preserve">ulnerability of </w:t>
      </w:r>
      <w:r w:rsidR="004F686D" w:rsidRPr="00E0191B">
        <w:t>j</w:t>
      </w:r>
      <w:r w:rsidRPr="00E0191B">
        <w:t xml:space="preserve">uvenile </w:t>
      </w:r>
      <w:r w:rsidR="004F686D" w:rsidRPr="00E0191B">
        <w:t>h</w:t>
      </w:r>
      <w:r w:rsidRPr="00E0191B">
        <w:t xml:space="preserve">umpback </w:t>
      </w:r>
      <w:r w:rsidR="004F686D" w:rsidRPr="00E0191B">
        <w:t>c</w:t>
      </w:r>
      <w:r w:rsidRPr="00E0191B">
        <w:t xml:space="preserve">hub to </w:t>
      </w:r>
      <w:r w:rsidR="004F686D" w:rsidRPr="00E0191B">
        <w:t>r</w:t>
      </w:r>
      <w:r w:rsidRPr="00E0191B">
        <w:t xml:space="preserve">ainbow </w:t>
      </w:r>
      <w:r w:rsidR="004F686D" w:rsidRPr="00E0191B">
        <w:t>t</w:t>
      </w:r>
      <w:r w:rsidRPr="00E0191B">
        <w:t xml:space="preserve">rout and </w:t>
      </w:r>
      <w:r w:rsidR="004F686D" w:rsidRPr="00E0191B">
        <w:t>b</w:t>
      </w:r>
      <w:r w:rsidRPr="00E0191B">
        <w:t xml:space="preserve">rown </w:t>
      </w:r>
      <w:r w:rsidR="004F686D" w:rsidRPr="00E0191B">
        <w:t>t</w:t>
      </w:r>
      <w:r w:rsidRPr="00E0191B">
        <w:t>rout</w:t>
      </w:r>
      <w:r w:rsidR="00982254" w:rsidRPr="00E0191B">
        <w:t>. Journal of Fish and Wildlife Management 7 (1): 205–212.</w:t>
      </w:r>
    </w:p>
    <w:p w14:paraId="5392BC23" w14:textId="1B986114" w:rsidR="6887FCA0" w:rsidRPr="00E0191B" w:rsidRDefault="00254C3D">
      <w:r w:rsidRPr="00E0191B">
        <w:t>Wildman Jr</w:t>
      </w:r>
      <w:r w:rsidR="00DC1BC9" w:rsidRPr="00E0191B">
        <w:t>.</w:t>
      </w:r>
      <w:r w:rsidRPr="00E0191B">
        <w:t xml:space="preserve">, R.A., </w:t>
      </w:r>
      <w:r w:rsidR="00DC1BC9" w:rsidRPr="00E0191B">
        <w:t xml:space="preserve">W.S. </w:t>
      </w:r>
      <w:r w:rsidRPr="00E0191B">
        <w:t>Vernieu</w:t>
      </w:r>
      <w:r w:rsidR="00DC1BC9" w:rsidRPr="00E0191B">
        <w:t>.</w:t>
      </w:r>
      <w:r w:rsidRPr="00E0191B">
        <w:t xml:space="preserve"> 2017. Turbid releases from Glen Canyon Dam, Arizona, following rainfall-runoff events of September 2013. Lake </w:t>
      </w:r>
      <w:proofErr w:type="spellStart"/>
      <w:r w:rsidRPr="00E0191B">
        <w:t>Reserv</w:t>
      </w:r>
      <w:proofErr w:type="spellEnd"/>
      <w:r w:rsidRPr="00E0191B">
        <w:t xml:space="preserve"> Manage. 00:1–6.</w:t>
      </w:r>
    </w:p>
    <w:p w14:paraId="6786FEB2" w14:textId="7B18090F" w:rsidR="5E7545C9" w:rsidRPr="00E0191B" w:rsidRDefault="4414F4FA">
      <w:r w:rsidRPr="00E0191B">
        <w:t xml:space="preserve">Wismer, D.A., and A.E. Christie. 1987. Temperature relationships of Great Lakes fishes: a data compilation. Great Lakes Fishery Commission, Special Publication 87-3, </w:t>
      </w:r>
      <w:r w:rsidR="195B47FB" w:rsidRPr="00E0191B">
        <w:t>Ann Arbor, Michigan.</w:t>
      </w:r>
    </w:p>
    <w:p w14:paraId="1BA39853" w14:textId="2976422B" w:rsidR="001D3E54" w:rsidRPr="00E0191B" w:rsidRDefault="00E16A46">
      <w:r w:rsidRPr="00E0191B">
        <w:t xml:space="preserve">Wright, S.A., Kaplinski, M., and Grams, P.E., 2024, Hydrodynamic model of the Colorado River, Glen Canyon Dam to Lees Ferry in Glen Canyon National Recreation Area, Arizona: tables of model results and accuracy assessment: U.S. Geological Survey data release, </w:t>
      </w:r>
      <w:hyperlink r:id="rId37" w:history="1">
        <w:r w:rsidRPr="00E0191B">
          <w:rPr>
            <w:rStyle w:val="Hyperlink"/>
          </w:rPr>
          <w:t>https://doi.org/10.5066/P1QTRNEB</w:t>
        </w:r>
      </w:hyperlink>
    </w:p>
    <w:p w14:paraId="58613FCA" w14:textId="78D8DD16" w:rsidR="004C3632" w:rsidRPr="00E0191B" w:rsidRDefault="00074504">
      <w:r w:rsidRPr="00E0191B">
        <w:t>Yackulic</w:t>
      </w:r>
      <w:r w:rsidR="009D1D0A" w:rsidRPr="00E0191B">
        <w:t>, C</w:t>
      </w:r>
      <w:r w:rsidR="00445553" w:rsidRPr="00E0191B">
        <w:t>.B. and D.E. Epp</w:t>
      </w:r>
      <w:r w:rsidR="00C110C4" w:rsidRPr="00E0191B">
        <w:t>eh</w:t>
      </w:r>
      <w:r w:rsidR="00495FDB" w:rsidRPr="00E0191B">
        <w:t xml:space="preserve">imer. 2025. </w:t>
      </w:r>
      <w:r w:rsidR="00236FE0" w:rsidRPr="00E0191B">
        <w:t>Response of Smallmouth Bass</w:t>
      </w:r>
      <w:r w:rsidR="0057637D" w:rsidRPr="00E0191B">
        <w:t xml:space="preserve"> and other Species</w:t>
      </w:r>
      <w:r w:rsidR="006D4CC4" w:rsidRPr="00E0191B">
        <w:t xml:space="preserve"> to Cool Mix</w:t>
      </w:r>
      <w:r w:rsidR="0036492B" w:rsidRPr="00E0191B">
        <w:t>. Presentation</w:t>
      </w:r>
      <w:r w:rsidR="00137612" w:rsidRPr="00E0191B">
        <w:t xml:space="preserve"> at </w:t>
      </w:r>
      <w:r w:rsidR="008D4967" w:rsidRPr="00E0191B">
        <w:t xml:space="preserve">GCDAMP </w:t>
      </w:r>
      <w:r w:rsidR="00BF5648" w:rsidRPr="00E0191B">
        <w:t>Tech</w:t>
      </w:r>
      <w:r w:rsidR="00267E77" w:rsidRPr="00E0191B">
        <w:t>nical Work Group Annual Reporting Meeting</w:t>
      </w:r>
      <w:r w:rsidR="00C6541C" w:rsidRPr="00E0191B">
        <w:t xml:space="preserve">, </w:t>
      </w:r>
      <w:r w:rsidR="00557FF6" w:rsidRPr="00E0191B">
        <w:t xml:space="preserve">April </w:t>
      </w:r>
      <w:r w:rsidR="00A54A72" w:rsidRPr="00E0191B">
        <w:t>7, 2025.</w:t>
      </w:r>
    </w:p>
    <w:p w14:paraId="164698FB" w14:textId="77777777" w:rsidR="001D3E54" w:rsidRPr="00E0191B" w:rsidRDefault="001D3E54" w:rsidP="001D3E54">
      <w:pPr>
        <w:pStyle w:val="Heading1"/>
      </w:pPr>
      <w:r w:rsidRPr="00E0191B">
        <w:t>Acknowledgements</w:t>
      </w:r>
    </w:p>
    <w:p w14:paraId="2D678AD5" w14:textId="77777777" w:rsidR="001D3E54" w:rsidRPr="00E0191B" w:rsidRDefault="001D3E54" w:rsidP="001D3E54">
      <w:r w:rsidRPr="00E0191B">
        <w:t xml:space="preserve">This experiment and associated monitoring could not have been successfully conducted without the help of many partner agencies: </w:t>
      </w:r>
    </w:p>
    <w:p w14:paraId="7845E950" w14:textId="77777777" w:rsidR="001D3E54" w:rsidRPr="00E0191B" w:rsidRDefault="001D3E54" w:rsidP="001D3E54">
      <w:pPr>
        <w:pStyle w:val="ListParagraph"/>
        <w:numPr>
          <w:ilvl w:val="0"/>
          <w:numId w:val="16"/>
        </w:numPr>
      </w:pPr>
      <w:r w:rsidRPr="00E0191B">
        <w:t>US Geological Survey – GCMRC</w:t>
      </w:r>
    </w:p>
    <w:p w14:paraId="2D149D65" w14:textId="77777777" w:rsidR="001D3E54" w:rsidRPr="00E0191B" w:rsidRDefault="001D3E54" w:rsidP="001D3E54">
      <w:pPr>
        <w:pStyle w:val="ListParagraph"/>
        <w:numPr>
          <w:ilvl w:val="1"/>
          <w:numId w:val="16"/>
        </w:numPr>
      </w:pPr>
      <w:r w:rsidRPr="00E0191B">
        <w:t>Charles Yackulic</w:t>
      </w:r>
    </w:p>
    <w:p w14:paraId="0AE704EF" w14:textId="77777777" w:rsidR="001D3E54" w:rsidRPr="00E0191B" w:rsidRDefault="001D3E54" w:rsidP="001D3E54">
      <w:pPr>
        <w:pStyle w:val="ListParagraph"/>
        <w:numPr>
          <w:ilvl w:val="1"/>
          <w:numId w:val="16"/>
        </w:numPr>
      </w:pPr>
      <w:r w:rsidRPr="00E0191B">
        <w:t xml:space="preserve">Drew Eppehimer </w:t>
      </w:r>
    </w:p>
    <w:p w14:paraId="5BB5051D" w14:textId="77777777" w:rsidR="001D3E54" w:rsidRPr="00E0191B" w:rsidRDefault="001D3E54" w:rsidP="001D3E54">
      <w:pPr>
        <w:pStyle w:val="ListParagraph"/>
        <w:numPr>
          <w:ilvl w:val="1"/>
          <w:numId w:val="16"/>
        </w:numPr>
      </w:pPr>
      <w:r w:rsidRPr="00E0191B">
        <w:t>Bridget Deemer</w:t>
      </w:r>
    </w:p>
    <w:p w14:paraId="4A91FD88" w14:textId="77777777" w:rsidR="001D3E54" w:rsidRPr="00E0191B" w:rsidRDefault="001D3E54" w:rsidP="001D3E54">
      <w:pPr>
        <w:pStyle w:val="ListParagraph"/>
        <w:numPr>
          <w:ilvl w:val="1"/>
          <w:numId w:val="16"/>
        </w:numPr>
      </w:pPr>
      <w:r w:rsidRPr="00E0191B">
        <w:lastRenderedPageBreak/>
        <w:t>David Topping</w:t>
      </w:r>
    </w:p>
    <w:p w14:paraId="5DB815A2" w14:textId="77777777" w:rsidR="001D3E54" w:rsidRPr="00E0191B" w:rsidRDefault="001D3E54" w:rsidP="001D3E54">
      <w:pPr>
        <w:pStyle w:val="ListParagraph"/>
        <w:numPr>
          <w:ilvl w:val="1"/>
          <w:numId w:val="16"/>
        </w:numPr>
      </w:pPr>
      <w:r w:rsidRPr="00E0191B">
        <w:t>Max Evans</w:t>
      </w:r>
    </w:p>
    <w:p w14:paraId="7A22CFC6" w14:textId="77777777" w:rsidR="001D3E54" w:rsidRPr="00E0191B" w:rsidRDefault="001D3E54" w:rsidP="001D3E54">
      <w:pPr>
        <w:pStyle w:val="ListParagraph"/>
        <w:numPr>
          <w:ilvl w:val="1"/>
          <w:numId w:val="16"/>
        </w:numPr>
      </w:pPr>
      <w:r w:rsidRPr="00E0191B">
        <w:t>Tom Sabol</w:t>
      </w:r>
    </w:p>
    <w:p w14:paraId="2489DCA9" w14:textId="77777777" w:rsidR="001D3E54" w:rsidRPr="00E0191B" w:rsidRDefault="001D3E54" w:rsidP="001D3E54">
      <w:pPr>
        <w:pStyle w:val="ListParagraph"/>
        <w:numPr>
          <w:ilvl w:val="1"/>
          <w:numId w:val="16"/>
        </w:numPr>
      </w:pPr>
      <w:r w:rsidRPr="00E0191B">
        <w:t>Maria Dzul</w:t>
      </w:r>
    </w:p>
    <w:p w14:paraId="57E31171" w14:textId="77777777" w:rsidR="001D3E54" w:rsidRPr="00E0191B" w:rsidRDefault="001D3E54" w:rsidP="001D3E54">
      <w:pPr>
        <w:pStyle w:val="ListParagraph"/>
        <w:numPr>
          <w:ilvl w:val="1"/>
          <w:numId w:val="16"/>
        </w:numPr>
      </w:pPr>
      <w:r w:rsidRPr="00E0191B">
        <w:t>Paul Grams</w:t>
      </w:r>
    </w:p>
    <w:p w14:paraId="3D20F1EB" w14:textId="77777777" w:rsidR="001D3E54" w:rsidRPr="00E0191B" w:rsidRDefault="001D3E54" w:rsidP="001D3E54">
      <w:pPr>
        <w:pStyle w:val="ListParagraph"/>
        <w:numPr>
          <w:ilvl w:val="1"/>
          <w:numId w:val="16"/>
        </w:numPr>
      </w:pPr>
      <w:r w:rsidRPr="00E0191B">
        <w:t>Lucas Bair</w:t>
      </w:r>
    </w:p>
    <w:p w14:paraId="33EDA45B" w14:textId="77777777" w:rsidR="001D3E54" w:rsidRPr="00E0191B" w:rsidRDefault="001D3E54" w:rsidP="001D3E54">
      <w:pPr>
        <w:pStyle w:val="ListParagraph"/>
        <w:numPr>
          <w:ilvl w:val="1"/>
          <w:numId w:val="16"/>
        </w:numPr>
      </w:pPr>
      <w:r w:rsidRPr="00E0191B">
        <w:t>Benjamin Miller</w:t>
      </w:r>
    </w:p>
    <w:p w14:paraId="3EC704AF" w14:textId="77777777" w:rsidR="001D3E54" w:rsidRPr="00E0191B" w:rsidRDefault="001D3E54" w:rsidP="001D3E54">
      <w:pPr>
        <w:pStyle w:val="ListParagraph"/>
        <w:numPr>
          <w:ilvl w:val="1"/>
          <w:numId w:val="16"/>
        </w:numPr>
      </w:pPr>
      <w:r w:rsidRPr="00E0191B">
        <w:t>Kim Dibble</w:t>
      </w:r>
    </w:p>
    <w:p w14:paraId="740B8E4E" w14:textId="77777777" w:rsidR="001D3E54" w:rsidRPr="00E0191B" w:rsidRDefault="001D3E54" w:rsidP="001D3E54">
      <w:pPr>
        <w:pStyle w:val="ListParagraph"/>
        <w:numPr>
          <w:ilvl w:val="0"/>
          <w:numId w:val="16"/>
        </w:numPr>
      </w:pPr>
      <w:r w:rsidRPr="00E0191B">
        <w:t>Western Area Power Administration</w:t>
      </w:r>
    </w:p>
    <w:p w14:paraId="7A5F3347" w14:textId="77777777" w:rsidR="001D3E54" w:rsidRPr="00E0191B" w:rsidRDefault="001D3E54" w:rsidP="001D3E54">
      <w:pPr>
        <w:pStyle w:val="ListParagraph"/>
        <w:numPr>
          <w:ilvl w:val="1"/>
          <w:numId w:val="16"/>
        </w:numPr>
      </w:pPr>
      <w:r w:rsidRPr="00E0191B">
        <w:t>Brian Sadler</w:t>
      </w:r>
    </w:p>
    <w:p w14:paraId="313F2F31" w14:textId="77777777" w:rsidR="001D3E54" w:rsidRPr="00E0191B" w:rsidRDefault="001D3E54" w:rsidP="001D3E54">
      <w:pPr>
        <w:pStyle w:val="ListParagraph"/>
        <w:numPr>
          <w:ilvl w:val="1"/>
          <w:numId w:val="16"/>
        </w:numPr>
      </w:pPr>
      <w:r w:rsidRPr="00E0191B">
        <w:t>Courtney Harris</w:t>
      </w:r>
    </w:p>
    <w:p w14:paraId="60024324" w14:textId="77777777" w:rsidR="001D3E54" w:rsidRPr="00E0191B" w:rsidRDefault="001D3E54" w:rsidP="001D3E54">
      <w:pPr>
        <w:pStyle w:val="ListParagraph"/>
        <w:numPr>
          <w:ilvl w:val="1"/>
          <w:numId w:val="16"/>
        </w:numPr>
      </w:pPr>
      <w:r w:rsidRPr="00E0191B">
        <w:t>Jerry Wilhite</w:t>
      </w:r>
    </w:p>
    <w:p w14:paraId="51D69BD6" w14:textId="77777777" w:rsidR="001D3E54" w:rsidRPr="00E0191B" w:rsidRDefault="001D3E54" w:rsidP="001D3E54">
      <w:pPr>
        <w:pStyle w:val="ListParagraph"/>
        <w:numPr>
          <w:ilvl w:val="1"/>
          <w:numId w:val="16"/>
        </w:numPr>
      </w:pPr>
      <w:r w:rsidRPr="00E0191B">
        <w:t>Tony Henriquez</w:t>
      </w:r>
    </w:p>
    <w:p w14:paraId="31253FD4" w14:textId="77777777" w:rsidR="001D3E54" w:rsidRPr="00E0191B" w:rsidRDefault="001D3E54" w:rsidP="001D3E54">
      <w:pPr>
        <w:pStyle w:val="ListParagraph"/>
        <w:numPr>
          <w:ilvl w:val="1"/>
          <w:numId w:val="16"/>
        </w:numPr>
      </w:pPr>
      <w:r w:rsidRPr="00E0191B">
        <w:t>Craig Ellsworth</w:t>
      </w:r>
    </w:p>
    <w:p w14:paraId="7D0E6EBF" w14:textId="77777777" w:rsidR="001D3E54" w:rsidRPr="00E0191B" w:rsidRDefault="001D3E54" w:rsidP="001D3E54">
      <w:pPr>
        <w:pStyle w:val="ListParagraph"/>
        <w:numPr>
          <w:ilvl w:val="1"/>
          <w:numId w:val="16"/>
        </w:numPr>
      </w:pPr>
      <w:r w:rsidRPr="00E0191B">
        <w:t>Shane Capron</w:t>
      </w:r>
    </w:p>
    <w:p w14:paraId="2DBB8136" w14:textId="77777777" w:rsidR="001D3E54" w:rsidRPr="00E0191B" w:rsidRDefault="001D3E54" w:rsidP="001D3E54">
      <w:pPr>
        <w:pStyle w:val="ListParagraph"/>
        <w:numPr>
          <w:ilvl w:val="0"/>
          <w:numId w:val="16"/>
        </w:numPr>
      </w:pPr>
      <w:r w:rsidRPr="00E0191B">
        <w:t>Arizona Game and Fish</w:t>
      </w:r>
    </w:p>
    <w:p w14:paraId="0D58B6C8" w14:textId="77777777" w:rsidR="001D3E54" w:rsidRPr="00E0191B" w:rsidRDefault="001D3E54" w:rsidP="001D3E54">
      <w:pPr>
        <w:pStyle w:val="ListParagraph"/>
        <w:numPr>
          <w:ilvl w:val="1"/>
          <w:numId w:val="16"/>
        </w:numPr>
      </w:pPr>
      <w:r w:rsidRPr="00E0191B">
        <w:t>Dave Rogowski</w:t>
      </w:r>
    </w:p>
    <w:p w14:paraId="1F68D90C" w14:textId="77777777" w:rsidR="001D3E54" w:rsidRPr="00E0191B" w:rsidRDefault="001D3E54" w:rsidP="001D3E54">
      <w:pPr>
        <w:pStyle w:val="ListParagraph"/>
        <w:numPr>
          <w:ilvl w:val="0"/>
          <w:numId w:val="16"/>
        </w:numPr>
      </w:pPr>
      <w:r w:rsidRPr="00E0191B">
        <w:t>Ecometric Research</w:t>
      </w:r>
    </w:p>
    <w:p w14:paraId="145B524A" w14:textId="77777777" w:rsidR="001D3E54" w:rsidRPr="00E0191B" w:rsidRDefault="001D3E54" w:rsidP="001D3E54">
      <w:pPr>
        <w:pStyle w:val="ListParagraph"/>
        <w:numPr>
          <w:ilvl w:val="1"/>
          <w:numId w:val="16"/>
        </w:numPr>
      </w:pPr>
      <w:r w:rsidRPr="00E0191B">
        <w:t>Josh Korman</w:t>
      </w:r>
    </w:p>
    <w:p w14:paraId="0E70ABD1" w14:textId="77777777" w:rsidR="001D3E54" w:rsidRPr="00E0191B" w:rsidRDefault="001D3E54" w:rsidP="001D3E54">
      <w:pPr>
        <w:pStyle w:val="ListParagraph"/>
        <w:numPr>
          <w:ilvl w:val="0"/>
          <w:numId w:val="16"/>
        </w:numPr>
      </w:pPr>
      <w:r w:rsidRPr="00E0191B">
        <w:t>Fish And Wildlife Service</w:t>
      </w:r>
    </w:p>
    <w:p w14:paraId="137C169E" w14:textId="77777777" w:rsidR="001D3E54" w:rsidRPr="00E0191B" w:rsidRDefault="001D3E54" w:rsidP="001D3E54">
      <w:pPr>
        <w:pStyle w:val="ListParagraph"/>
        <w:numPr>
          <w:ilvl w:val="1"/>
          <w:numId w:val="16"/>
        </w:numPr>
      </w:pPr>
      <w:r w:rsidRPr="00E0191B">
        <w:t>David Ward</w:t>
      </w:r>
    </w:p>
    <w:p w14:paraId="1A7C6CE3" w14:textId="77777777" w:rsidR="001D3E54" w:rsidRPr="00E0191B" w:rsidRDefault="001D3E54" w:rsidP="001D3E54">
      <w:pPr>
        <w:pStyle w:val="ListParagraph"/>
        <w:numPr>
          <w:ilvl w:val="0"/>
          <w:numId w:val="16"/>
        </w:numPr>
        <w:shd w:val="clear" w:color="auto" w:fill="FFFFFF" w:themeFill="background1"/>
        <w:spacing w:after="0" w:line="253" w:lineRule="atLeast"/>
        <w:textAlignment w:val="baseline"/>
        <w:rPr>
          <w:rFonts w:ascii="Calibri" w:eastAsia="Times New Roman" w:hAnsi="Calibri" w:cs="Calibri"/>
          <w:color w:val="000000"/>
          <w:kern w:val="0"/>
          <w:sz w:val="24"/>
          <w:szCs w:val="24"/>
          <w14:ligatures w14:val="none"/>
        </w:rPr>
      </w:pPr>
      <w:r w:rsidRPr="00E0191B">
        <w:t xml:space="preserve">National Park Service – Glen Canyon and Grand Canyon </w:t>
      </w:r>
    </w:p>
    <w:p w14:paraId="326A10DD" w14:textId="77777777" w:rsidR="001D3E54" w:rsidRPr="00E0191B" w:rsidRDefault="001D3E54" w:rsidP="001D3E54">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Jeff Arnold</w:t>
      </w:r>
    </w:p>
    <w:p w14:paraId="2A15C44E" w14:textId="1CA15335" w:rsidR="001D3E54" w:rsidRPr="00E0191B" w:rsidRDefault="001D3E54" w:rsidP="001D3E54">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Conor Clancy</w:t>
      </w:r>
    </w:p>
    <w:p w14:paraId="3388DF8A" w14:textId="5C1602A7" w:rsidR="0CD790E9" w:rsidRPr="00E0191B" w:rsidRDefault="0CD790E9" w:rsidP="25DD9433">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Jonathan Crabill</w:t>
      </w:r>
    </w:p>
    <w:p w14:paraId="1F53ACEE" w14:textId="270023FF" w:rsidR="1A8FC46C" w:rsidRPr="00E0191B" w:rsidRDefault="1A8FC46C" w:rsidP="157E83DC">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Scott Favrot</w:t>
      </w:r>
    </w:p>
    <w:p w14:paraId="2018ABE5" w14:textId="6F79ECE6" w:rsidR="001D3E54" w:rsidRPr="00E0191B" w:rsidRDefault="001D3E54" w:rsidP="001D3E54">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Emily Omana</w:t>
      </w:r>
      <w:r w:rsidR="1FE3D086" w:rsidRPr="00E0191B">
        <w:rPr>
          <w:rFonts w:ascii="Calibri" w:eastAsia="Times New Roman" w:hAnsi="Calibri" w:cs="Calibri"/>
          <w:color w:val="000000" w:themeColor="text1"/>
        </w:rPr>
        <w:t>-Smith</w:t>
      </w:r>
    </w:p>
    <w:p w14:paraId="27400EDF" w14:textId="05188725" w:rsidR="1FE3D086" w:rsidRPr="00E0191B" w:rsidRDefault="1FE3D086" w:rsidP="24C8811B">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 xml:space="preserve">Maxwell </w:t>
      </w:r>
      <w:proofErr w:type="spellStart"/>
      <w:r w:rsidRPr="00E0191B">
        <w:rPr>
          <w:rFonts w:ascii="Calibri" w:eastAsia="Times New Roman" w:hAnsi="Calibri" w:cs="Calibri"/>
          <w:color w:val="000000" w:themeColor="text1"/>
        </w:rPr>
        <w:t>Randells</w:t>
      </w:r>
      <w:proofErr w:type="spellEnd"/>
    </w:p>
    <w:p w14:paraId="6D873593" w14:textId="779D9477" w:rsidR="001D3E54" w:rsidRPr="00E0191B" w:rsidRDefault="001D3E54" w:rsidP="001D3E54">
      <w:pPr>
        <w:pStyle w:val="ListParagraph"/>
        <w:numPr>
          <w:ilvl w:val="1"/>
          <w:numId w:val="16"/>
        </w:numPr>
        <w:shd w:val="clear" w:color="auto" w:fill="FFFFFF" w:themeFill="background1"/>
        <w:spacing w:after="0" w:line="253" w:lineRule="atLeast"/>
        <w:rPr>
          <w:rFonts w:ascii="Calibri" w:eastAsia="Times New Roman" w:hAnsi="Calibri" w:cs="Calibri"/>
          <w:color w:val="000000" w:themeColor="text1"/>
        </w:rPr>
      </w:pPr>
      <w:r w:rsidRPr="00E0191B">
        <w:rPr>
          <w:rFonts w:ascii="Calibri" w:eastAsia="Times New Roman" w:hAnsi="Calibri" w:cs="Calibri"/>
          <w:color w:val="000000" w:themeColor="text1"/>
        </w:rPr>
        <w:t>Kurt Shollenberger</w:t>
      </w:r>
    </w:p>
    <w:p w14:paraId="13A40453" w14:textId="77777777" w:rsidR="001D3E54" w:rsidRPr="00E0191B" w:rsidRDefault="001D3E54"/>
    <w:p w14:paraId="04B08D8E" w14:textId="77777777" w:rsidR="00FF338D" w:rsidRPr="00E0191B" w:rsidRDefault="00FF338D"/>
    <w:p w14:paraId="4F568334" w14:textId="77777777" w:rsidR="00FF338D" w:rsidRPr="00E0191B" w:rsidRDefault="00FF338D"/>
    <w:p w14:paraId="34A20481" w14:textId="77777777" w:rsidR="00FF338D" w:rsidRPr="00E0191B" w:rsidRDefault="00FF338D"/>
    <w:p w14:paraId="77616C17" w14:textId="77777777" w:rsidR="00FF338D" w:rsidRPr="00E0191B" w:rsidRDefault="00FF338D"/>
    <w:p w14:paraId="4E94012E" w14:textId="77777777" w:rsidR="00FF338D" w:rsidRPr="00E0191B" w:rsidRDefault="00FF338D"/>
    <w:p w14:paraId="70353C56" w14:textId="77777777" w:rsidR="00FF338D" w:rsidRPr="00E0191B" w:rsidRDefault="00FF338D"/>
    <w:p w14:paraId="7151030C" w14:textId="77777777" w:rsidR="00FF338D" w:rsidRPr="00E0191B" w:rsidRDefault="00FF338D"/>
    <w:p w14:paraId="14D1A4AE" w14:textId="77777777" w:rsidR="00FF338D" w:rsidRPr="00E0191B" w:rsidRDefault="00FF338D"/>
    <w:p w14:paraId="1EEB8365" w14:textId="77777777" w:rsidR="00FF338D" w:rsidRPr="00E0191B" w:rsidRDefault="00FF338D"/>
    <w:p w14:paraId="06A99EF0" w14:textId="77777777" w:rsidR="00FF338D" w:rsidRPr="00E0191B" w:rsidRDefault="00FF338D"/>
    <w:p w14:paraId="58A8C18D" w14:textId="77777777" w:rsidR="00FF338D" w:rsidRPr="00E0191B" w:rsidRDefault="00FF338D"/>
    <w:p w14:paraId="5200974A" w14:textId="77777777" w:rsidR="00FF338D" w:rsidRPr="00E0191B" w:rsidRDefault="00FF338D" w:rsidP="00FF338D">
      <w:pPr>
        <w:pStyle w:val="Heading1"/>
      </w:pPr>
      <w:r w:rsidRPr="00E0191B">
        <w:t>Appendix A</w:t>
      </w:r>
    </w:p>
    <w:p w14:paraId="26067B77" w14:textId="5D0B9D8C" w:rsidR="00FF338D" w:rsidRPr="00E0191B" w:rsidRDefault="00FF338D" w:rsidP="00FF338D">
      <w:r w:rsidRPr="00E0191B">
        <w:t>Release data from GCD between July 2024 and November 2024. Data can be accessed at the following URL: https://www.usbr.gov/lc/region/g4000/riverops/_HdbDataViewer.html?query=svr=uchdb2&amp;sdi=1920%2C4168%2C2216&amp;tstp=DY&amp;t1=2024-07-01T00:00&amp;t2=2024-11-30T00:00&amp;table=R&amp;mrid=0&amp;format=json</w:t>
      </w:r>
    </w:p>
    <w:tbl>
      <w:tblPr>
        <w:tblW w:w="6284" w:type="dxa"/>
        <w:tblLook w:val="04A0" w:firstRow="1" w:lastRow="0" w:firstColumn="1" w:lastColumn="0" w:noHBand="0" w:noVBand="1"/>
      </w:tblPr>
      <w:tblGrid>
        <w:gridCol w:w="1571"/>
        <w:gridCol w:w="1571"/>
        <w:gridCol w:w="1571"/>
        <w:gridCol w:w="1571"/>
      </w:tblGrid>
      <w:tr w:rsidR="00FF338D" w:rsidRPr="00E0191B" w14:paraId="69041E52" w14:textId="77777777" w:rsidTr="009946AE">
        <w:trPr>
          <w:trHeight w:val="915"/>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B5946" w14:textId="77777777"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 xml:space="preserve">        DATETIME</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14:paraId="6B5CB27C" w14:textId="77777777"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Total Release [acre-ft]</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14:paraId="5E383A01" w14:textId="1F557729"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 xml:space="preserve">Bypass Release </w:t>
            </w:r>
          </w:p>
          <w:p w14:paraId="2E16150D" w14:textId="77777777"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[acre-ft]</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14:paraId="203261A6" w14:textId="44738D79"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 xml:space="preserve">Penstock Release </w:t>
            </w:r>
          </w:p>
          <w:p w14:paraId="47D8F38C" w14:textId="77777777" w:rsidR="00FF338D" w:rsidRPr="00E0191B" w:rsidRDefault="00FF338D" w:rsidP="009946AE">
            <w:pPr>
              <w:spacing w:after="0" w:line="240" w:lineRule="auto"/>
              <w:rPr>
                <w:rFonts w:ascii="Aptos Narrow" w:eastAsia="Times New Roman" w:hAnsi="Aptos Narrow" w:cs="Segoe UI"/>
                <w:b/>
                <w:bCs/>
                <w:color w:val="000000"/>
                <w:kern w:val="0"/>
                <w14:ligatures w14:val="none"/>
              </w:rPr>
            </w:pPr>
            <w:r w:rsidRPr="00E0191B">
              <w:rPr>
                <w:rFonts w:ascii="Aptos Narrow" w:eastAsia="Times New Roman" w:hAnsi="Aptos Narrow" w:cs="Segoe UI"/>
                <w:b/>
                <w:bCs/>
                <w:color w:val="000000"/>
                <w:kern w:val="0"/>
                <w14:ligatures w14:val="none"/>
              </w:rPr>
              <w:t>[acre-ft]</w:t>
            </w:r>
          </w:p>
        </w:tc>
      </w:tr>
      <w:tr w:rsidR="00FF338D" w:rsidRPr="00E0191B" w14:paraId="4726337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E0C0F2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7/1/2024</w:t>
            </w:r>
          </w:p>
        </w:tc>
        <w:tc>
          <w:tcPr>
            <w:tcW w:w="1571" w:type="dxa"/>
            <w:tcBorders>
              <w:top w:val="nil"/>
              <w:left w:val="nil"/>
              <w:bottom w:val="single" w:sz="4" w:space="0" w:color="auto"/>
              <w:right w:val="single" w:sz="4" w:space="0" w:color="auto"/>
            </w:tcBorders>
            <w:shd w:val="clear" w:color="auto" w:fill="auto"/>
            <w:noWrap/>
            <w:vAlign w:val="bottom"/>
            <w:hideMark/>
          </w:tcPr>
          <w:p w14:paraId="0FAEED9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22586.274</w:t>
            </w:r>
          </w:p>
        </w:tc>
        <w:tc>
          <w:tcPr>
            <w:tcW w:w="1571" w:type="dxa"/>
            <w:tcBorders>
              <w:top w:val="nil"/>
              <w:left w:val="nil"/>
              <w:bottom w:val="single" w:sz="4" w:space="0" w:color="auto"/>
              <w:right w:val="single" w:sz="4" w:space="0" w:color="auto"/>
            </w:tcBorders>
            <w:shd w:val="clear" w:color="auto" w:fill="auto"/>
            <w:noWrap/>
            <w:vAlign w:val="bottom"/>
            <w:hideMark/>
          </w:tcPr>
          <w:p w14:paraId="44DD953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03B162C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22586.274</w:t>
            </w:r>
          </w:p>
        </w:tc>
      </w:tr>
      <w:tr w:rsidR="00FF338D" w:rsidRPr="00E0191B" w14:paraId="18EABB7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F90722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7/2/2024</w:t>
            </w:r>
          </w:p>
        </w:tc>
        <w:tc>
          <w:tcPr>
            <w:tcW w:w="1571" w:type="dxa"/>
            <w:tcBorders>
              <w:top w:val="nil"/>
              <w:left w:val="nil"/>
              <w:bottom w:val="single" w:sz="4" w:space="0" w:color="auto"/>
              <w:right w:val="single" w:sz="4" w:space="0" w:color="auto"/>
            </w:tcBorders>
            <w:shd w:val="clear" w:color="auto" w:fill="auto"/>
            <w:noWrap/>
            <w:vAlign w:val="bottom"/>
            <w:hideMark/>
          </w:tcPr>
          <w:p w14:paraId="037754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23208.996</w:t>
            </w:r>
          </w:p>
        </w:tc>
        <w:tc>
          <w:tcPr>
            <w:tcW w:w="1571" w:type="dxa"/>
            <w:tcBorders>
              <w:top w:val="nil"/>
              <w:left w:val="nil"/>
              <w:bottom w:val="single" w:sz="4" w:space="0" w:color="auto"/>
              <w:right w:val="single" w:sz="4" w:space="0" w:color="auto"/>
            </w:tcBorders>
            <w:shd w:val="clear" w:color="auto" w:fill="auto"/>
            <w:noWrap/>
            <w:vAlign w:val="bottom"/>
            <w:hideMark/>
          </w:tcPr>
          <w:p w14:paraId="13EDA2E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1E9017B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23208.996</w:t>
            </w:r>
          </w:p>
        </w:tc>
      </w:tr>
      <w:tr w:rsidR="00FF338D" w:rsidRPr="00E0191B" w14:paraId="6A5B836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026CB5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7/3/2024</w:t>
            </w:r>
          </w:p>
        </w:tc>
        <w:tc>
          <w:tcPr>
            <w:tcW w:w="1571" w:type="dxa"/>
            <w:tcBorders>
              <w:top w:val="nil"/>
              <w:left w:val="nil"/>
              <w:bottom w:val="single" w:sz="4" w:space="0" w:color="auto"/>
              <w:right w:val="single" w:sz="4" w:space="0" w:color="auto"/>
            </w:tcBorders>
            <w:shd w:val="clear" w:color="auto" w:fill="auto"/>
            <w:noWrap/>
            <w:vAlign w:val="bottom"/>
            <w:hideMark/>
          </w:tcPr>
          <w:p w14:paraId="6B531C1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23366.596</w:t>
            </w:r>
          </w:p>
        </w:tc>
        <w:tc>
          <w:tcPr>
            <w:tcW w:w="1571" w:type="dxa"/>
            <w:tcBorders>
              <w:top w:val="nil"/>
              <w:left w:val="nil"/>
              <w:bottom w:val="single" w:sz="4" w:space="0" w:color="auto"/>
              <w:right w:val="single" w:sz="4" w:space="0" w:color="auto"/>
            </w:tcBorders>
            <w:shd w:val="clear" w:color="auto" w:fill="auto"/>
            <w:noWrap/>
            <w:vAlign w:val="bottom"/>
            <w:hideMark/>
          </w:tcPr>
          <w:p w14:paraId="6E69C8F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6B4FAAE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23366.596</w:t>
            </w:r>
          </w:p>
        </w:tc>
      </w:tr>
      <w:tr w:rsidR="00FF338D" w:rsidRPr="00E0191B" w14:paraId="3D5C9AB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3CC140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7/4/2024</w:t>
            </w:r>
          </w:p>
        </w:tc>
        <w:tc>
          <w:tcPr>
            <w:tcW w:w="1571" w:type="dxa"/>
            <w:tcBorders>
              <w:top w:val="nil"/>
              <w:left w:val="nil"/>
              <w:bottom w:val="single" w:sz="4" w:space="0" w:color="auto"/>
              <w:right w:val="single" w:sz="4" w:space="0" w:color="auto"/>
            </w:tcBorders>
            <w:shd w:val="clear" w:color="auto" w:fill="auto"/>
            <w:noWrap/>
            <w:vAlign w:val="bottom"/>
            <w:hideMark/>
          </w:tcPr>
          <w:p w14:paraId="5728363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22222.977</w:t>
            </w:r>
          </w:p>
        </w:tc>
        <w:tc>
          <w:tcPr>
            <w:tcW w:w="1571" w:type="dxa"/>
            <w:tcBorders>
              <w:top w:val="nil"/>
              <w:left w:val="nil"/>
              <w:bottom w:val="single" w:sz="4" w:space="0" w:color="auto"/>
              <w:right w:val="single" w:sz="4" w:space="0" w:color="auto"/>
            </w:tcBorders>
            <w:shd w:val="clear" w:color="auto" w:fill="auto"/>
            <w:noWrap/>
            <w:vAlign w:val="bottom"/>
            <w:hideMark/>
          </w:tcPr>
          <w:p w14:paraId="3CB3C8B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5829242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22222.977</w:t>
            </w:r>
          </w:p>
        </w:tc>
      </w:tr>
      <w:tr w:rsidR="00FF338D" w:rsidRPr="00E0191B" w14:paraId="6E21ACE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4A797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7/5/2024</w:t>
            </w:r>
          </w:p>
        </w:tc>
        <w:tc>
          <w:tcPr>
            <w:tcW w:w="1571" w:type="dxa"/>
            <w:tcBorders>
              <w:top w:val="nil"/>
              <w:left w:val="nil"/>
              <w:bottom w:val="single" w:sz="4" w:space="0" w:color="auto"/>
              <w:right w:val="single" w:sz="4" w:space="0" w:color="auto"/>
            </w:tcBorders>
            <w:shd w:val="clear" w:color="auto" w:fill="auto"/>
            <w:noWrap/>
            <w:vAlign w:val="bottom"/>
            <w:hideMark/>
          </w:tcPr>
          <w:p w14:paraId="4C5E69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23625.31</w:t>
            </w:r>
          </w:p>
        </w:tc>
        <w:tc>
          <w:tcPr>
            <w:tcW w:w="1571" w:type="dxa"/>
            <w:tcBorders>
              <w:top w:val="nil"/>
              <w:left w:val="nil"/>
              <w:bottom w:val="single" w:sz="4" w:space="0" w:color="auto"/>
              <w:right w:val="single" w:sz="4" w:space="0" w:color="auto"/>
            </w:tcBorders>
            <w:shd w:val="clear" w:color="auto" w:fill="auto"/>
            <w:noWrap/>
            <w:vAlign w:val="bottom"/>
            <w:hideMark/>
          </w:tcPr>
          <w:p w14:paraId="5D07947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06D6810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23625.31</w:t>
            </w:r>
          </w:p>
        </w:tc>
      </w:tr>
      <w:tr w:rsidR="00FF338D" w:rsidRPr="00E0191B" w14:paraId="1831C25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CF4252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7/6/2024</w:t>
            </w:r>
          </w:p>
        </w:tc>
        <w:tc>
          <w:tcPr>
            <w:tcW w:w="1571" w:type="dxa"/>
            <w:tcBorders>
              <w:top w:val="nil"/>
              <w:left w:val="nil"/>
              <w:bottom w:val="single" w:sz="4" w:space="0" w:color="auto"/>
              <w:right w:val="single" w:sz="4" w:space="0" w:color="auto"/>
            </w:tcBorders>
            <w:shd w:val="clear" w:color="auto" w:fill="auto"/>
            <w:noWrap/>
            <w:vAlign w:val="bottom"/>
            <w:hideMark/>
          </w:tcPr>
          <w:p w14:paraId="5D429C1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21873.289</w:t>
            </w:r>
          </w:p>
        </w:tc>
        <w:tc>
          <w:tcPr>
            <w:tcW w:w="1571" w:type="dxa"/>
            <w:tcBorders>
              <w:top w:val="nil"/>
              <w:left w:val="nil"/>
              <w:bottom w:val="single" w:sz="4" w:space="0" w:color="auto"/>
              <w:right w:val="single" w:sz="4" w:space="0" w:color="auto"/>
            </w:tcBorders>
            <w:shd w:val="clear" w:color="auto" w:fill="auto"/>
            <w:noWrap/>
            <w:vAlign w:val="bottom"/>
            <w:hideMark/>
          </w:tcPr>
          <w:p w14:paraId="5F6B046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2794F2C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21873.289</w:t>
            </w:r>
          </w:p>
        </w:tc>
      </w:tr>
      <w:tr w:rsidR="00FF338D" w:rsidRPr="00E0191B" w14:paraId="164911F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7F835A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7/7/2024</w:t>
            </w:r>
          </w:p>
        </w:tc>
        <w:tc>
          <w:tcPr>
            <w:tcW w:w="1571" w:type="dxa"/>
            <w:tcBorders>
              <w:top w:val="nil"/>
              <w:left w:val="nil"/>
              <w:bottom w:val="single" w:sz="4" w:space="0" w:color="auto"/>
              <w:right w:val="single" w:sz="4" w:space="0" w:color="auto"/>
            </w:tcBorders>
            <w:shd w:val="clear" w:color="auto" w:fill="auto"/>
            <w:noWrap/>
            <w:vAlign w:val="bottom"/>
            <w:hideMark/>
          </w:tcPr>
          <w:p w14:paraId="182E2EA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22061.404</w:t>
            </w:r>
          </w:p>
        </w:tc>
        <w:tc>
          <w:tcPr>
            <w:tcW w:w="1571" w:type="dxa"/>
            <w:tcBorders>
              <w:top w:val="nil"/>
              <w:left w:val="nil"/>
              <w:bottom w:val="single" w:sz="4" w:space="0" w:color="auto"/>
              <w:right w:val="single" w:sz="4" w:space="0" w:color="auto"/>
            </w:tcBorders>
            <w:shd w:val="clear" w:color="auto" w:fill="auto"/>
            <w:noWrap/>
            <w:vAlign w:val="bottom"/>
            <w:hideMark/>
          </w:tcPr>
          <w:p w14:paraId="3EC10D0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0F1E3E4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22061.404</w:t>
            </w:r>
          </w:p>
        </w:tc>
      </w:tr>
      <w:tr w:rsidR="00FF338D" w:rsidRPr="00E0191B" w14:paraId="5C0D406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C435CE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7/8/2024</w:t>
            </w:r>
          </w:p>
        </w:tc>
        <w:tc>
          <w:tcPr>
            <w:tcW w:w="1571" w:type="dxa"/>
            <w:tcBorders>
              <w:top w:val="nil"/>
              <w:left w:val="nil"/>
              <w:bottom w:val="single" w:sz="4" w:space="0" w:color="auto"/>
              <w:right w:val="single" w:sz="4" w:space="0" w:color="auto"/>
            </w:tcBorders>
            <w:shd w:val="clear" w:color="auto" w:fill="auto"/>
            <w:noWrap/>
            <w:vAlign w:val="bottom"/>
            <w:hideMark/>
          </w:tcPr>
          <w:p w14:paraId="0F50669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23362.526</w:t>
            </w:r>
          </w:p>
        </w:tc>
        <w:tc>
          <w:tcPr>
            <w:tcW w:w="1571" w:type="dxa"/>
            <w:tcBorders>
              <w:top w:val="nil"/>
              <w:left w:val="nil"/>
              <w:bottom w:val="single" w:sz="4" w:space="0" w:color="auto"/>
              <w:right w:val="single" w:sz="4" w:space="0" w:color="auto"/>
            </w:tcBorders>
            <w:shd w:val="clear" w:color="auto" w:fill="auto"/>
            <w:noWrap/>
            <w:vAlign w:val="bottom"/>
            <w:hideMark/>
          </w:tcPr>
          <w:p w14:paraId="1A7C395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35.61983</w:t>
            </w:r>
          </w:p>
        </w:tc>
        <w:tc>
          <w:tcPr>
            <w:tcW w:w="1571" w:type="dxa"/>
            <w:tcBorders>
              <w:top w:val="nil"/>
              <w:left w:val="nil"/>
              <w:bottom w:val="single" w:sz="4" w:space="0" w:color="auto"/>
              <w:right w:val="single" w:sz="4" w:space="0" w:color="auto"/>
            </w:tcBorders>
            <w:shd w:val="clear" w:color="auto" w:fill="auto"/>
            <w:noWrap/>
            <w:vAlign w:val="bottom"/>
            <w:hideMark/>
          </w:tcPr>
          <w:p w14:paraId="2AB0CF4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23326.907</w:t>
            </w:r>
          </w:p>
        </w:tc>
      </w:tr>
      <w:tr w:rsidR="00FF338D" w:rsidRPr="00E0191B" w14:paraId="4D7DFC9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36D305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7/9/2024</w:t>
            </w:r>
          </w:p>
        </w:tc>
        <w:tc>
          <w:tcPr>
            <w:tcW w:w="1571" w:type="dxa"/>
            <w:tcBorders>
              <w:top w:val="nil"/>
              <w:left w:val="nil"/>
              <w:bottom w:val="single" w:sz="4" w:space="0" w:color="auto"/>
              <w:right w:val="single" w:sz="4" w:space="0" w:color="auto"/>
            </w:tcBorders>
            <w:shd w:val="clear" w:color="auto" w:fill="auto"/>
            <w:noWrap/>
            <w:vAlign w:val="bottom"/>
            <w:hideMark/>
          </w:tcPr>
          <w:p w14:paraId="0EE49A4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23612.439</w:t>
            </w:r>
          </w:p>
        </w:tc>
        <w:tc>
          <w:tcPr>
            <w:tcW w:w="1571" w:type="dxa"/>
            <w:tcBorders>
              <w:top w:val="nil"/>
              <w:left w:val="nil"/>
              <w:bottom w:val="single" w:sz="4" w:space="0" w:color="auto"/>
              <w:right w:val="single" w:sz="4" w:space="0" w:color="auto"/>
            </w:tcBorders>
            <w:shd w:val="clear" w:color="auto" w:fill="auto"/>
            <w:noWrap/>
            <w:vAlign w:val="bottom"/>
            <w:hideMark/>
          </w:tcPr>
          <w:p w14:paraId="72FE73D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6642.8926</w:t>
            </w:r>
          </w:p>
        </w:tc>
        <w:tc>
          <w:tcPr>
            <w:tcW w:w="1571" w:type="dxa"/>
            <w:tcBorders>
              <w:top w:val="nil"/>
              <w:left w:val="nil"/>
              <w:bottom w:val="single" w:sz="4" w:space="0" w:color="auto"/>
              <w:right w:val="single" w:sz="4" w:space="0" w:color="auto"/>
            </w:tcBorders>
            <w:shd w:val="clear" w:color="auto" w:fill="auto"/>
            <w:noWrap/>
            <w:vAlign w:val="bottom"/>
            <w:hideMark/>
          </w:tcPr>
          <w:p w14:paraId="26B01E0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16969.546</w:t>
            </w:r>
          </w:p>
        </w:tc>
      </w:tr>
      <w:tr w:rsidR="00FF338D" w:rsidRPr="00E0191B" w14:paraId="30ACA5C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550103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7/10/2024</w:t>
            </w:r>
          </w:p>
        </w:tc>
        <w:tc>
          <w:tcPr>
            <w:tcW w:w="1571" w:type="dxa"/>
            <w:tcBorders>
              <w:top w:val="nil"/>
              <w:left w:val="nil"/>
              <w:bottom w:val="single" w:sz="4" w:space="0" w:color="auto"/>
              <w:right w:val="single" w:sz="4" w:space="0" w:color="auto"/>
            </w:tcBorders>
            <w:shd w:val="clear" w:color="auto" w:fill="auto"/>
            <w:noWrap/>
            <w:vAlign w:val="bottom"/>
            <w:hideMark/>
          </w:tcPr>
          <w:p w14:paraId="1B8ABBE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23486.952</w:t>
            </w:r>
          </w:p>
        </w:tc>
        <w:tc>
          <w:tcPr>
            <w:tcW w:w="1571" w:type="dxa"/>
            <w:tcBorders>
              <w:top w:val="nil"/>
              <w:left w:val="nil"/>
              <w:bottom w:val="single" w:sz="4" w:space="0" w:color="auto"/>
              <w:right w:val="single" w:sz="4" w:space="0" w:color="auto"/>
            </w:tcBorders>
            <w:shd w:val="clear" w:color="auto" w:fill="auto"/>
            <w:noWrap/>
            <w:vAlign w:val="bottom"/>
            <w:hideMark/>
          </w:tcPr>
          <w:p w14:paraId="3457C0D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6648.6777</w:t>
            </w:r>
          </w:p>
        </w:tc>
        <w:tc>
          <w:tcPr>
            <w:tcW w:w="1571" w:type="dxa"/>
            <w:tcBorders>
              <w:top w:val="nil"/>
              <w:left w:val="nil"/>
              <w:bottom w:val="single" w:sz="4" w:space="0" w:color="auto"/>
              <w:right w:val="single" w:sz="4" w:space="0" w:color="auto"/>
            </w:tcBorders>
            <w:shd w:val="clear" w:color="auto" w:fill="auto"/>
            <w:noWrap/>
            <w:vAlign w:val="bottom"/>
            <w:hideMark/>
          </w:tcPr>
          <w:p w14:paraId="258D16B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16838.274</w:t>
            </w:r>
          </w:p>
        </w:tc>
      </w:tr>
      <w:tr w:rsidR="00FF338D" w:rsidRPr="00E0191B" w14:paraId="006B66E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A60611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7/11/2024</w:t>
            </w:r>
          </w:p>
        </w:tc>
        <w:tc>
          <w:tcPr>
            <w:tcW w:w="1571" w:type="dxa"/>
            <w:tcBorders>
              <w:top w:val="nil"/>
              <w:left w:val="nil"/>
              <w:bottom w:val="single" w:sz="4" w:space="0" w:color="auto"/>
              <w:right w:val="single" w:sz="4" w:space="0" w:color="auto"/>
            </w:tcBorders>
            <w:shd w:val="clear" w:color="auto" w:fill="auto"/>
            <w:noWrap/>
            <w:vAlign w:val="bottom"/>
            <w:hideMark/>
          </w:tcPr>
          <w:p w14:paraId="0E7A7A9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23563.323</w:t>
            </w:r>
          </w:p>
        </w:tc>
        <w:tc>
          <w:tcPr>
            <w:tcW w:w="1571" w:type="dxa"/>
            <w:tcBorders>
              <w:top w:val="nil"/>
              <w:left w:val="nil"/>
              <w:bottom w:val="single" w:sz="4" w:space="0" w:color="auto"/>
              <w:right w:val="single" w:sz="4" w:space="0" w:color="auto"/>
            </w:tcBorders>
            <w:shd w:val="clear" w:color="auto" w:fill="auto"/>
            <w:noWrap/>
            <w:vAlign w:val="bottom"/>
            <w:hideMark/>
          </w:tcPr>
          <w:p w14:paraId="0BBEB4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6732.8099</w:t>
            </w:r>
          </w:p>
        </w:tc>
        <w:tc>
          <w:tcPr>
            <w:tcW w:w="1571" w:type="dxa"/>
            <w:tcBorders>
              <w:top w:val="nil"/>
              <w:left w:val="nil"/>
              <w:bottom w:val="single" w:sz="4" w:space="0" w:color="auto"/>
              <w:right w:val="single" w:sz="4" w:space="0" w:color="auto"/>
            </w:tcBorders>
            <w:shd w:val="clear" w:color="auto" w:fill="auto"/>
            <w:noWrap/>
            <w:vAlign w:val="bottom"/>
            <w:hideMark/>
          </w:tcPr>
          <w:p w14:paraId="2E11EAD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16830.513</w:t>
            </w:r>
          </w:p>
        </w:tc>
      </w:tr>
      <w:tr w:rsidR="00FF338D" w:rsidRPr="00E0191B" w14:paraId="150AF3B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3570D6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7/12/2024</w:t>
            </w:r>
          </w:p>
        </w:tc>
        <w:tc>
          <w:tcPr>
            <w:tcW w:w="1571" w:type="dxa"/>
            <w:tcBorders>
              <w:top w:val="nil"/>
              <w:left w:val="nil"/>
              <w:bottom w:val="single" w:sz="4" w:space="0" w:color="auto"/>
              <w:right w:val="single" w:sz="4" w:space="0" w:color="auto"/>
            </w:tcBorders>
            <w:shd w:val="clear" w:color="auto" w:fill="auto"/>
            <w:noWrap/>
            <w:vAlign w:val="bottom"/>
            <w:hideMark/>
          </w:tcPr>
          <w:p w14:paraId="2DAAC4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23502.439</w:t>
            </w:r>
          </w:p>
        </w:tc>
        <w:tc>
          <w:tcPr>
            <w:tcW w:w="1571" w:type="dxa"/>
            <w:tcBorders>
              <w:top w:val="nil"/>
              <w:left w:val="nil"/>
              <w:bottom w:val="single" w:sz="4" w:space="0" w:color="auto"/>
              <w:right w:val="single" w:sz="4" w:space="0" w:color="auto"/>
            </w:tcBorders>
            <w:shd w:val="clear" w:color="auto" w:fill="auto"/>
            <w:noWrap/>
            <w:vAlign w:val="bottom"/>
            <w:hideMark/>
          </w:tcPr>
          <w:p w14:paraId="0B4E8B4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6713.0579</w:t>
            </w:r>
          </w:p>
        </w:tc>
        <w:tc>
          <w:tcPr>
            <w:tcW w:w="1571" w:type="dxa"/>
            <w:tcBorders>
              <w:top w:val="nil"/>
              <w:left w:val="nil"/>
              <w:bottom w:val="single" w:sz="4" w:space="0" w:color="auto"/>
              <w:right w:val="single" w:sz="4" w:space="0" w:color="auto"/>
            </w:tcBorders>
            <w:shd w:val="clear" w:color="auto" w:fill="auto"/>
            <w:noWrap/>
            <w:vAlign w:val="bottom"/>
            <w:hideMark/>
          </w:tcPr>
          <w:p w14:paraId="5F427EE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16789.381</w:t>
            </w:r>
          </w:p>
        </w:tc>
      </w:tr>
      <w:tr w:rsidR="00FF338D" w:rsidRPr="00E0191B" w14:paraId="4A6DAC4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0339D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7/13/2024</w:t>
            </w:r>
          </w:p>
        </w:tc>
        <w:tc>
          <w:tcPr>
            <w:tcW w:w="1571" w:type="dxa"/>
            <w:tcBorders>
              <w:top w:val="nil"/>
              <w:left w:val="nil"/>
              <w:bottom w:val="single" w:sz="4" w:space="0" w:color="auto"/>
              <w:right w:val="single" w:sz="4" w:space="0" w:color="auto"/>
            </w:tcBorders>
            <w:shd w:val="clear" w:color="auto" w:fill="auto"/>
            <w:noWrap/>
            <w:vAlign w:val="bottom"/>
            <w:hideMark/>
          </w:tcPr>
          <w:p w14:paraId="371BD3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23457.97</w:t>
            </w:r>
          </w:p>
        </w:tc>
        <w:tc>
          <w:tcPr>
            <w:tcW w:w="1571" w:type="dxa"/>
            <w:tcBorders>
              <w:top w:val="nil"/>
              <w:left w:val="nil"/>
              <w:bottom w:val="single" w:sz="4" w:space="0" w:color="auto"/>
              <w:right w:val="single" w:sz="4" w:space="0" w:color="auto"/>
            </w:tcBorders>
            <w:shd w:val="clear" w:color="auto" w:fill="auto"/>
            <w:noWrap/>
            <w:vAlign w:val="bottom"/>
            <w:hideMark/>
          </w:tcPr>
          <w:p w14:paraId="418284E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6627.7686</w:t>
            </w:r>
          </w:p>
        </w:tc>
        <w:tc>
          <w:tcPr>
            <w:tcW w:w="1571" w:type="dxa"/>
            <w:tcBorders>
              <w:top w:val="nil"/>
              <w:left w:val="nil"/>
              <w:bottom w:val="single" w:sz="4" w:space="0" w:color="auto"/>
              <w:right w:val="single" w:sz="4" w:space="0" w:color="auto"/>
            </w:tcBorders>
            <w:shd w:val="clear" w:color="auto" w:fill="auto"/>
            <w:noWrap/>
            <w:vAlign w:val="bottom"/>
            <w:hideMark/>
          </w:tcPr>
          <w:p w14:paraId="473153E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16830.202</w:t>
            </w:r>
          </w:p>
        </w:tc>
      </w:tr>
      <w:tr w:rsidR="00FF338D" w:rsidRPr="00E0191B" w14:paraId="53C4510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C76D8F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7/14/2024</w:t>
            </w:r>
          </w:p>
        </w:tc>
        <w:tc>
          <w:tcPr>
            <w:tcW w:w="1571" w:type="dxa"/>
            <w:tcBorders>
              <w:top w:val="nil"/>
              <w:left w:val="nil"/>
              <w:bottom w:val="single" w:sz="4" w:space="0" w:color="auto"/>
              <w:right w:val="single" w:sz="4" w:space="0" w:color="auto"/>
            </w:tcBorders>
            <w:shd w:val="clear" w:color="auto" w:fill="auto"/>
            <w:noWrap/>
            <w:vAlign w:val="bottom"/>
            <w:hideMark/>
          </w:tcPr>
          <w:p w14:paraId="266E45E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22974.046</w:t>
            </w:r>
          </w:p>
        </w:tc>
        <w:tc>
          <w:tcPr>
            <w:tcW w:w="1571" w:type="dxa"/>
            <w:tcBorders>
              <w:top w:val="nil"/>
              <w:left w:val="nil"/>
              <w:bottom w:val="single" w:sz="4" w:space="0" w:color="auto"/>
              <w:right w:val="single" w:sz="4" w:space="0" w:color="auto"/>
            </w:tcBorders>
            <w:shd w:val="clear" w:color="auto" w:fill="auto"/>
            <w:noWrap/>
            <w:vAlign w:val="bottom"/>
            <w:hideMark/>
          </w:tcPr>
          <w:p w14:paraId="6F7CCEE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7410.0826</w:t>
            </w:r>
          </w:p>
        </w:tc>
        <w:tc>
          <w:tcPr>
            <w:tcW w:w="1571" w:type="dxa"/>
            <w:tcBorders>
              <w:top w:val="nil"/>
              <w:left w:val="nil"/>
              <w:bottom w:val="single" w:sz="4" w:space="0" w:color="auto"/>
              <w:right w:val="single" w:sz="4" w:space="0" w:color="auto"/>
            </w:tcBorders>
            <w:shd w:val="clear" w:color="auto" w:fill="auto"/>
            <w:noWrap/>
            <w:vAlign w:val="bottom"/>
            <w:hideMark/>
          </w:tcPr>
          <w:p w14:paraId="2219D31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15563.964</w:t>
            </w:r>
          </w:p>
        </w:tc>
      </w:tr>
      <w:tr w:rsidR="00FF338D" w:rsidRPr="00E0191B" w14:paraId="6278202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D6474E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7/15/2024</w:t>
            </w:r>
          </w:p>
        </w:tc>
        <w:tc>
          <w:tcPr>
            <w:tcW w:w="1571" w:type="dxa"/>
            <w:tcBorders>
              <w:top w:val="nil"/>
              <w:left w:val="nil"/>
              <w:bottom w:val="single" w:sz="4" w:space="0" w:color="auto"/>
              <w:right w:val="single" w:sz="4" w:space="0" w:color="auto"/>
            </w:tcBorders>
            <w:shd w:val="clear" w:color="auto" w:fill="auto"/>
            <w:noWrap/>
            <w:vAlign w:val="bottom"/>
            <w:hideMark/>
          </w:tcPr>
          <w:p w14:paraId="01E6483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22961.683</w:t>
            </w:r>
          </w:p>
        </w:tc>
        <w:tc>
          <w:tcPr>
            <w:tcW w:w="1571" w:type="dxa"/>
            <w:tcBorders>
              <w:top w:val="nil"/>
              <w:left w:val="nil"/>
              <w:bottom w:val="single" w:sz="4" w:space="0" w:color="auto"/>
              <w:right w:val="single" w:sz="4" w:space="0" w:color="auto"/>
            </w:tcBorders>
            <w:shd w:val="clear" w:color="auto" w:fill="auto"/>
            <w:noWrap/>
            <w:vAlign w:val="bottom"/>
            <w:hideMark/>
          </w:tcPr>
          <w:p w14:paraId="7A6E497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7383.8017</w:t>
            </w:r>
          </w:p>
        </w:tc>
        <w:tc>
          <w:tcPr>
            <w:tcW w:w="1571" w:type="dxa"/>
            <w:tcBorders>
              <w:top w:val="nil"/>
              <w:left w:val="nil"/>
              <w:bottom w:val="single" w:sz="4" w:space="0" w:color="auto"/>
              <w:right w:val="single" w:sz="4" w:space="0" w:color="auto"/>
            </w:tcBorders>
            <w:shd w:val="clear" w:color="auto" w:fill="auto"/>
            <w:noWrap/>
            <w:vAlign w:val="bottom"/>
            <w:hideMark/>
          </w:tcPr>
          <w:p w14:paraId="7404428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15577.881</w:t>
            </w:r>
          </w:p>
        </w:tc>
      </w:tr>
      <w:tr w:rsidR="00FF338D" w:rsidRPr="00E0191B" w14:paraId="6BECDFA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576A1E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7/16/2024</w:t>
            </w:r>
          </w:p>
        </w:tc>
        <w:tc>
          <w:tcPr>
            <w:tcW w:w="1571" w:type="dxa"/>
            <w:tcBorders>
              <w:top w:val="nil"/>
              <w:left w:val="nil"/>
              <w:bottom w:val="single" w:sz="4" w:space="0" w:color="auto"/>
              <w:right w:val="single" w:sz="4" w:space="0" w:color="auto"/>
            </w:tcBorders>
            <w:shd w:val="clear" w:color="auto" w:fill="auto"/>
            <w:noWrap/>
            <w:vAlign w:val="bottom"/>
            <w:hideMark/>
          </w:tcPr>
          <w:p w14:paraId="232D1E8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22932.296</w:t>
            </w:r>
          </w:p>
        </w:tc>
        <w:tc>
          <w:tcPr>
            <w:tcW w:w="1571" w:type="dxa"/>
            <w:tcBorders>
              <w:top w:val="nil"/>
              <w:left w:val="nil"/>
              <w:bottom w:val="single" w:sz="4" w:space="0" w:color="auto"/>
              <w:right w:val="single" w:sz="4" w:space="0" w:color="auto"/>
            </w:tcBorders>
            <w:shd w:val="clear" w:color="auto" w:fill="auto"/>
            <w:noWrap/>
            <w:vAlign w:val="bottom"/>
            <w:hideMark/>
          </w:tcPr>
          <w:p w14:paraId="14F959E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7330.2479</w:t>
            </w:r>
          </w:p>
        </w:tc>
        <w:tc>
          <w:tcPr>
            <w:tcW w:w="1571" w:type="dxa"/>
            <w:tcBorders>
              <w:top w:val="nil"/>
              <w:left w:val="nil"/>
              <w:bottom w:val="single" w:sz="4" w:space="0" w:color="auto"/>
              <w:right w:val="single" w:sz="4" w:space="0" w:color="auto"/>
            </w:tcBorders>
            <w:shd w:val="clear" w:color="auto" w:fill="auto"/>
            <w:noWrap/>
            <w:vAlign w:val="bottom"/>
            <w:hideMark/>
          </w:tcPr>
          <w:p w14:paraId="3CFA5DC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15602.048</w:t>
            </w:r>
          </w:p>
        </w:tc>
      </w:tr>
      <w:tr w:rsidR="00FF338D" w:rsidRPr="00E0191B" w14:paraId="42B36C5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94DF31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7/17/2024</w:t>
            </w:r>
          </w:p>
        </w:tc>
        <w:tc>
          <w:tcPr>
            <w:tcW w:w="1571" w:type="dxa"/>
            <w:tcBorders>
              <w:top w:val="nil"/>
              <w:left w:val="nil"/>
              <w:bottom w:val="single" w:sz="4" w:space="0" w:color="auto"/>
              <w:right w:val="single" w:sz="4" w:space="0" w:color="auto"/>
            </w:tcBorders>
            <w:shd w:val="clear" w:color="auto" w:fill="auto"/>
            <w:noWrap/>
            <w:vAlign w:val="bottom"/>
            <w:hideMark/>
          </w:tcPr>
          <w:p w14:paraId="3E74CF1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23029.466</w:t>
            </w:r>
          </w:p>
        </w:tc>
        <w:tc>
          <w:tcPr>
            <w:tcW w:w="1571" w:type="dxa"/>
            <w:tcBorders>
              <w:top w:val="nil"/>
              <w:left w:val="nil"/>
              <w:bottom w:val="single" w:sz="4" w:space="0" w:color="auto"/>
              <w:right w:val="single" w:sz="4" w:space="0" w:color="auto"/>
            </w:tcBorders>
            <w:shd w:val="clear" w:color="auto" w:fill="auto"/>
            <w:noWrap/>
            <w:vAlign w:val="bottom"/>
            <w:hideMark/>
          </w:tcPr>
          <w:p w14:paraId="223995A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7390.1653</w:t>
            </w:r>
          </w:p>
        </w:tc>
        <w:tc>
          <w:tcPr>
            <w:tcW w:w="1571" w:type="dxa"/>
            <w:tcBorders>
              <w:top w:val="nil"/>
              <w:left w:val="nil"/>
              <w:bottom w:val="single" w:sz="4" w:space="0" w:color="auto"/>
              <w:right w:val="single" w:sz="4" w:space="0" w:color="auto"/>
            </w:tcBorders>
            <w:shd w:val="clear" w:color="auto" w:fill="auto"/>
            <w:noWrap/>
            <w:vAlign w:val="bottom"/>
            <w:hideMark/>
          </w:tcPr>
          <w:p w14:paraId="162FCC0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15639.301</w:t>
            </w:r>
          </w:p>
        </w:tc>
      </w:tr>
      <w:tr w:rsidR="00FF338D" w:rsidRPr="00E0191B" w14:paraId="668D195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84FC4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7/18/2024</w:t>
            </w:r>
          </w:p>
        </w:tc>
        <w:tc>
          <w:tcPr>
            <w:tcW w:w="1571" w:type="dxa"/>
            <w:tcBorders>
              <w:top w:val="nil"/>
              <w:left w:val="nil"/>
              <w:bottom w:val="single" w:sz="4" w:space="0" w:color="auto"/>
              <w:right w:val="single" w:sz="4" w:space="0" w:color="auto"/>
            </w:tcBorders>
            <w:shd w:val="clear" w:color="auto" w:fill="auto"/>
            <w:noWrap/>
            <w:vAlign w:val="bottom"/>
            <w:hideMark/>
          </w:tcPr>
          <w:p w14:paraId="272EA73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23026.788</w:t>
            </w:r>
          </w:p>
        </w:tc>
        <w:tc>
          <w:tcPr>
            <w:tcW w:w="1571" w:type="dxa"/>
            <w:tcBorders>
              <w:top w:val="nil"/>
              <w:left w:val="nil"/>
              <w:bottom w:val="single" w:sz="4" w:space="0" w:color="auto"/>
              <w:right w:val="single" w:sz="4" w:space="0" w:color="auto"/>
            </w:tcBorders>
            <w:shd w:val="clear" w:color="auto" w:fill="auto"/>
            <w:noWrap/>
            <w:vAlign w:val="bottom"/>
            <w:hideMark/>
          </w:tcPr>
          <w:p w14:paraId="43D1D64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7307.9339</w:t>
            </w:r>
          </w:p>
        </w:tc>
        <w:tc>
          <w:tcPr>
            <w:tcW w:w="1571" w:type="dxa"/>
            <w:tcBorders>
              <w:top w:val="nil"/>
              <w:left w:val="nil"/>
              <w:bottom w:val="single" w:sz="4" w:space="0" w:color="auto"/>
              <w:right w:val="single" w:sz="4" w:space="0" w:color="auto"/>
            </w:tcBorders>
            <w:shd w:val="clear" w:color="auto" w:fill="auto"/>
            <w:noWrap/>
            <w:vAlign w:val="bottom"/>
            <w:hideMark/>
          </w:tcPr>
          <w:p w14:paraId="6417225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15718.855</w:t>
            </w:r>
          </w:p>
        </w:tc>
      </w:tr>
      <w:tr w:rsidR="00FF338D" w:rsidRPr="00E0191B" w14:paraId="6C2F96B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E118E6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7/19/2024</w:t>
            </w:r>
          </w:p>
        </w:tc>
        <w:tc>
          <w:tcPr>
            <w:tcW w:w="1571" w:type="dxa"/>
            <w:tcBorders>
              <w:top w:val="nil"/>
              <w:left w:val="nil"/>
              <w:bottom w:val="single" w:sz="4" w:space="0" w:color="auto"/>
              <w:right w:val="single" w:sz="4" w:space="0" w:color="auto"/>
            </w:tcBorders>
            <w:shd w:val="clear" w:color="auto" w:fill="auto"/>
            <w:noWrap/>
            <w:vAlign w:val="bottom"/>
            <w:hideMark/>
          </w:tcPr>
          <w:p w14:paraId="129196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23097.878</w:t>
            </w:r>
          </w:p>
        </w:tc>
        <w:tc>
          <w:tcPr>
            <w:tcW w:w="1571" w:type="dxa"/>
            <w:tcBorders>
              <w:top w:val="nil"/>
              <w:left w:val="nil"/>
              <w:bottom w:val="single" w:sz="4" w:space="0" w:color="auto"/>
              <w:right w:val="single" w:sz="4" w:space="0" w:color="auto"/>
            </w:tcBorders>
            <w:shd w:val="clear" w:color="auto" w:fill="auto"/>
            <w:noWrap/>
            <w:vAlign w:val="bottom"/>
            <w:hideMark/>
          </w:tcPr>
          <w:p w14:paraId="76377D1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7377.686</w:t>
            </w:r>
          </w:p>
        </w:tc>
        <w:tc>
          <w:tcPr>
            <w:tcW w:w="1571" w:type="dxa"/>
            <w:tcBorders>
              <w:top w:val="nil"/>
              <w:left w:val="nil"/>
              <w:bottom w:val="single" w:sz="4" w:space="0" w:color="auto"/>
              <w:right w:val="single" w:sz="4" w:space="0" w:color="auto"/>
            </w:tcBorders>
            <w:shd w:val="clear" w:color="auto" w:fill="auto"/>
            <w:noWrap/>
            <w:vAlign w:val="bottom"/>
            <w:hideMark/>
          </w:tcPr>
          <w:p w14:paraId="49C6D6E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15720.192</w:t>
            </w:r>
          </w:p>
        </w:tc>
      </w:tr>
      <w:tr w:rsidR="00FF338D" w:rsidRPr="00E0191B" w14:paraId="5F96AC4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8B5BDC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7/20/2024</w:t>
            </w:r>
          </w:p>
        </w:tc>
        <w:tc>
          <w:tcPr>
            <w:tcW w:w="1571" w:type="dxa"/>
            <w:tcBorders>
              <w:top w:val="nil"/>
              <w:left w:val="nil"/>
              <w:bottom w:val="single" w:sz="4" w:space="0" w:color="auto"/>
              <w:right w:val="single" w:sz="4" w:space="0" w:color="auto"/>
            </w:tcBorders>
            <w:shd w:val="clear" w:color="auto" w:fill="auto"/>
            <w:noWrap/>
            <w:vAlign w:val="bottom"/>
            <w:hideMark/>
          </w:tcPr>
          <w:p w14:paraId="6F3F3AB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22076.959</w:t>
            </w:r>
          </w:p>
        </w:tc>
        <w:tc>
          <w:tcPr>
            <w:tcW w:w="1571" w:type="dxa"/>
            <w:tcBorders>
              <w:top w:val="nil"/>
              <w:left w:val="nil"/>
              <w:bottom w:val="single" w:sz="4" w:space="0" w:color="auto"/>
              <w:right w:val="single" w:sz="4" w:space="0" w:color="auto"/>
            </w:tcBorders>
            <w:shd w:val="clear" w:color="auto" w:fill="auto"/>
            <w:noWrap/>
            <w:vAlign w:val="bottom"/>
            <w:hideMark/>
          </w:tcPr>
          <w:p w14:paraId="67BC3E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6765.3719</w:t>
            </w:r>
          </w:p>
        </w:tc>
        <w:tc>
          <w:tcPr>
            <w:tcW w:w="1571" w:type="dxa"/>
            <w:tcBorders>
              <w:top w:val="nil"/>
              <w:left w:val="nil"/>
              <w:bottom w:val="single" w:sz="4" w:space="0" w:color="auto"/>
              <w:right w:val="single" w:sz="4" w:space="0" w:color="auto"/>
            </w:tcBorders>
            <w:shd w:val="clear" w:color="auto" w:fill="auto"/>
            <w:noWrap/>
            <w:vAlign w:val="bottom"/>
            <w:hideMark/>
          </w:tcPr>
          <w:p w14:paraId="3BC3BF8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15311.587</w:t>
            </w:r>
          </w:p>
        </w:tc>
      </w:tr>
      <w:tr w:rsidR="00FF338D" w:rsidRPr="00E0191B" w14:paraId="10E7D09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25CEA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7/21/2024</w:t>
            </w:r>
          </w:p>
        </w:tc>
        <w:tc>
          <w:tcPr>
            <w:tcW w:w="1571" w:type="dxa"/>
            <w:tcBorders>
              <w:top w:val="nil"/>
              <w:left w:val="nil"/>
              <w:bottom w:val="single" w:sz="4" w:space="0" w:color="auto"/>
              <w:right w:val="single" w:sz="4" w:space="0" w:color="auto"/>
            </w:tcBorders>
            <w:shd w:val="clear" w:color="auto" w:fill="auto"/>
            <w:noWrap/>
            <w:vAlign w:val="bottom"/>
            <w:hideMark/>
          </w:tcPr>
          <w:p w14:paraId="318FAE6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21791.016</w:t>
            </w:r>
          </w:p>
        </w:tc>
        <w:tc>
          <w:tcPr>
            <w:tcW w:w="1571" w:type="dxa"/>
            <w:tcBorders>
              <w:top w:val="nil"/>
              <w:left w:val="nil"/>
              <w:bottom w:val="single" w:sz="4" w:space="0" w:color="auto"/>
              <w:right w:val="single" w:sz="4" w:space="0" w:color="auto"/>
            </w:tcBorders>
            <w:shd w:val="clear" w:color="auto" w:fill="auto"/>
            <w:noWrap/>
            <w:vAlign w:val="bottom"/>
            <w:hideMark/>
          </w:tcPr>
          <w:p w14:paraId="7021EC1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6723.3884</w:t>
            </w:r>
          </w:p>
        </w:tc>
        <w:tc>
          <w:tcPr>
            <w:tcW w:w="1571" w:type="dxa"/>
            <w:tcBorders>
              <w:top w:val="nil"/>
              <w:left w:val="nil"/>
              <w:bottom w:val="single" w:sz="4" w:space="0" w:color="auto"/>
              <w:right w:val="single" w:sz="4" w:space="0" w:color="auto"/>
            </w:tcBorders>
            <w:shd w:val="clear" w:color="auto" w:fill="auto"/>
            <w:noWrap/>
            <w:vAlign w:val="bottom"/>
            <w:hideMark/>
          </w:tcPr>
          <w:p w14:paraId="606B56A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15067.627</w:t>
            </w:r>
          </w:p>
        </w:tc>
      </w:tr>
      <w:tr w:rsidR="00FF338D" w:rsidRPr="00E0191B" w14:paraId="1993DCA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839B96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7/22/2024</w:t>
            </w:r>
          </w:p>
        </w:tc>
        <w:tc>
          <w:tcPr>
            <w:tcW w:w="1571" w:type="dxa"/>
            <w:tcBorders>
              <w:top w:val="nil"/>
              <w:left w:val="nil"/>
              <w:bottom w:val="single" w:sz="4" w:space="0" w:color="auto"/>
              <w:right w:val="single" w:sz="4" w:space="0" w:color="auto"/>
            </w:tcBorders>
            <w:shd w:val="clear" w:color="auto" w:fill="auto"/>
            <w:noWrap/>
            <w:vAlign w:val="bottom"/>
            <w:hideMark/>
          </w:tcPr>
          <w:p w14:paraId="498A4CA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23510.637</w:t>
            </w:r>
          </w:p>
        </w:tc>
        <w:tc>
          <w:tcPr>
            <w:tcW w:w="1571" w:type="dxa"/>
            <w:tcBorders>
              <w:top w:val="nil"/>
              <w:left w:val="nil"/>
              <w:bottom w:val="single" w:sz="4" w:space="0" w:color="auto"/>
              <w:right w:val="single" w:sz="4" w:space="0" w:color="auto"/>
            </w:tcBorders>
            <w:shd w:val="clear" w:color="auto" w:fill="auto"/>
            <w:noWrap/>
            <w:vAlign w:val="bottom"/>
            <w:hideMark/>
          </w:tcPr>
          <w:p w14:paraId="59AB914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7197.2727</w:t>
            </w:r>
          </w:p>
        </w:tc>
        <w:tc>
          <w:tcPr>
            <w:tcW w:w="1571" w:type="dxa"/>
            <w:tcBorders>
              <w:top w:val="nil"/>
              <w:left w:val="nil"/>
              <w:bottom w:val="single" w:sz="4" w:space="0" w:color="auto"/>
              <w:right w:val="single" w:sz="4" w:space="0" w:color="auto"/>
            </w:tcBorders>
            <w:shd w:val="clear" w:color="auto" w:fill="auto"/>
            <w:noWrap/>
            <w:vAlign w:val="bottom"/>
            <w:hideMark/>
          </w:tcPr>
          <w:p w14:paraId="25F0951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16313.364</w:t>
            </w:r>
          </w:p>
        </w:tc>
      </w:tr>
      <w:tr w:rsidR="00FF338D" w:rsidRPr="00E0191B" w14:paraId="6B63B4C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885024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7/23/2024</w:t>
            </w:r>
          </w:p>
        </w:tc>
        <w:tc>
          <w:tcPr>
            <w:tcW w:w="1571" w:type="dxa"/>
            <w:tcBorders>
              <w:top w:val="nil"/>
              <w:left w:val="nil"/>
              <w:bottom w:val="single" w:sz="4" w:space="0" w:color="auto"/>
              <w:right w:val="single" w:sz="4" w:space="0" w:color="auto"/>
            </w:tcBorders>
            <w:shd w:val="clear" w:color="auto" w:fill="auto"/>
            <w:noWrap/>
            <w:vAlign w:val="bottom"/>
            <w:hideMark/>
          </w:tcPr>
          <w:p w14:paraId="01B64C0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23512.202</w:t>
            </w:r>
          </w:p>
        </w:tc>
        <w:tc>
          <w:tcPr>
            <w:tcW w:w="1571" w:type="dxa"/>
            <w:tcBorders>
              <w:top w:val="nil"/>
              <w:left w:val="nil"/>
              <w:bottom w:val="single" w:sz="4" w:space="0" w:color="auto"/>
              <w:right w:val="single" w:sz="4" w:space="0" w:color="auto"/>
            </w:tcBorders>
            <w:shd w:val="clear" w:color="auto" w:fill="auto"/>
            <w:noWrap/>
            <w:vAlign w:val="bottom"/>
            <w:hideMark/>
          </w:tcPr>
          <w:p w14:paraId="4990167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7250.7438</w:t>
            </w:r>
          </w:p>
        </w:tc>
        <w:tc>
          <w:tcPr>
            <w:tcW w:w="1571" w:type="dxa"/>
            <w:tcBorders>
              <w:top w:val="nil"/>
              <w:left w:val="nil"/>
              <w:bottom w:val="single" w:sz="4" w:space="0" w:color="auto"/>
              <w:right w:val="single" w:sz="4" w:space="0" w:color="auto"/>
            </w:tcBorders>
            <w:shd w:val="clear" w:color="auto" w:fill="auto"/>
            <w:noWrap/>
            <w:vAlign w:val="bottom"/>
            <w:hideMark/>
          </w:tcPr>
          <w:p w14:paraId="37B9BBB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16261.458</w:t>
            </w:r>
          </w:p>
        </w:tc>
      </w:tr>
      <w:tr w:rsidR="00FF338D" w:rsidRPr="00E0191B" w14:paraId="3425DF5F"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B1AE07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7/24/2024</w:t>
            </w:r>
          </w:p>
        </w:tc>
        <w:tc>
          <w:tcPr>
            <w:tcW w:w="1571" w:type="dxa"/>
            <w:tcBorders>
              <w:top w:val="nil"/>
              <w:left w:val="nil"/>
              <w:bottom w:val="single" w:sz="4" w:space="0" w:color="auto"/>
              <w:right w:val="single" w:sz="4" w:space="0" w:color="auto"/>
            </w:tcBorders>
            <w:shd w:val="clear" w:color="auto" w:fill="auto"/>
            <w:noWrap/>
            <w:vAlign w:val="bottom"/>
            <w:hideMark/>
          </w:tcPr>
          <w:p w14:paraId="01228C5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23570.085</w:t>
            </w:r>
          </w:p>
        </w:tc>
        <w:tc>
          <w:tcPr>
            <w:tcW w:w="1571" w:type="dxa"/>
            <w:tcBorders>
              <w:top w:val="nil"/>
              <w:left w:val="nil"/>
              <w:bottom w:val="single" w:sz="4" w:space="0" w:color="auto"/>
              <w:right w:val="single" w:sz="4" w:space="0" w:color="auto"/>
            </w:tcBorders>
            <w:shd w:val="clear" w:color="auto" w:fill="auto"/>
            <w:noWrap/>
            <w:vAlign w:val="bottom"/>
            <w:hideMark/>
          </w:tcPr>
          <w:p w14:paraId="256F1F0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7256.1157</w:t>
            </w:r>
          </w:p>
        </w:tc>
        <w:tc>
          <w:tcPr>
            <w:tcW w:w="1571" w:type="dxa"/>
            <w:tcBorders>
              <w:top w:val="nil"/>
              <w:left w:val="nil"/>
              <w:bottom w:val="single" w:sz="4" w:space="0" w:color="auto"/>
              <w:right w:val="single" w:sz="4" w:space="0" w:color="auto"/>
            </w:tcBorders>
            <w:shd w:val="clear" w:color="auto" w:fill="auto"/>
            <w:noWrap/>
            <w:vAlign w:val="bottom"/>
            <w:hideMark/>
          </w:tcPr>
          <w:p w14:paraId="3307251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16313.969</w:t>
            </w:r>
          </w:p>
        </w:tc>
      </w:tr>
      <w:tr w:rsidR="00FF338D" w:rsidRPr="00E0191B" w14:paraId="1F8BA7D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BF707B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7/25/2024</w:t>
            </w:r>
          </w:p>
        </w:tc>
        <w:tc>
          <w:tcPr>
            <w:tcW w:w="1571" w:type="dxa"/>
            <w:tcBorders>
              <w:top w:val="nil"/>
              <w:left w:val="nil"/>
              <w:bottom w:val="single" w:sz="4" w:space="0" w:color="auto"/>
              <w:right w:val="single" w:sz="4" w:space="0" w:color="auto"/>
            </w:tcBorders>
            <w:shd w:val="clear" w:color="auto" w:fill="auto"/>
            <w:noWrap/>
            <w:vAlign w:val="bottom"/>
            <w:hideMark/>
          </w:tcPr>
          <w:p w14:paraId="3EEF71D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23320.321</w:t>
            </w:r>
          </w:p>
        </w:tc>
        <w:tc>
          <w:tcPr>
            <w:tcW w:w="1571" w:type="dxa"/>
            <w:tcBorders>
              <w:top w:val="nil"/>
              <w:left w:val="nil"/>
              <w:bottom w:val="single" w:sz="4" w:space="0" w:color="auto"/>
              <w:right w:val="single" w:sz="4" w:space="0" w:color="auto"/>
            </w:tcBorders>
            <w:shd w:val="clear" w:color="auto" w:fill="auto"/>
            <w:noWrap/>
            <w:vAlign w:val="bottom"/>
            <w:hideMark/>
          </w:tcPr>
          <w:p w14:paraId="02EE7D4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7192.7273</w:t>
            </w:r>
          </w:p>
        </w:tc>
        <w:tc>
          <w:tcPr>
            <w:tcW w:w="1571" w:type="dxa"/>
            <w:tcBorders>
              <w:top w:val="nil"/>
              <w:left w:val="nil"/>
              <w:bottom w:val="single" w:sz="4" w:space="0" w:color="auto"/>
              <w:right w:val="single" w:sz="4" w:space="0" w:color="auto"/>
            </w:tcBorders>
            <w:shd w:val="clear" w:color="auto" w:fill="auto"/>
            <w:noWrap/>
            <w:vAlign w:val="bottom"/>
            <w:hideMark/>
          </w:tcPr>
          <w:p w14:paraId="1249429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16127.593</w:t>
            </w:r>
          </w:p>
        </w:tc>
      </w:tr>
      <w:tr w:rsidR="00FF338D" w:rsidRPr="00E0191B" w14:paraId="79D671D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BB2DAE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7/26/2024</w:t>
            </w:r>
          </w:p>
        </w:tc>
        <w:tc>
          <w:tcPr>
            <w:tcW w:w="1571" w:type="dxa"/>
            <w:tcBorders>
              <w:top w:val="nil"/>
              <w:left w:val="nil"/>
              <w:bottom w:val="single" w:sz="4" w:space="0" w:color="auto"/>
              <w:right w:val="single" w:sz="4" w:space="0" w:color="auto"/>
            </w:tcBorders>
            <w:shd w:val="clear" w:color="auto" w:fill="auto"/>
            <w:noWrap/>
            <w:vAlign w:val="bottom"/>
            <w:hideMark/>
          </w:tcPr>
          <w:p w14:paraId="27852DD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23408.65</w:t>
            </w:r>
          </w:p>
        </w:tc>
        <w:tc>
          <w:tcPr>
            <w:tcW w:w="1571" w:type="dxa"/>
            <w:tcBorders>
              <w:top w:val="nil"/>
              <w:left w:val="nil"/>
              <w:bottom w:val="single" w:sz="4" w:space="0" w:color="auto"/>
              <w:right w:val="single" w:sz="4" w:space="0" w:color="auto"/>
            </w:tcBorders>
            <w:shd w:val="clear" w:color="auto" w:fill="auto"/>
            <w:noWrap/>
            <w:vAlign w:val="bottom"/>
            <w:hideMark/>
          </w:tcPr>
          <w:p w14:paraId="3B3D052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7233.3058</w:t>
            </w:r>
          </w:p>
        </w:tc>
        <w:tc>
          <w:tcPr>
            <w:tcW w:w="1571" w:type="dxa"/>
            <w:tcBorders>
              <w:top w:val="nil"/>
              <w:left w:val="nil"/>
              <w:bottom w:val="single" w:sz="4" w:space="0" w:color="auto"/>
              <w:right w:val="single" w:sz="4" w:space="0" w:color="auto"/>
            </w:tcBorders>
            <w:shd w:val="clear" w:color="auto" w:fill="auto"/>
            <w:noWrap/>
            <w:vAlign w:val="bottom"/>
            <w:hideMark/>
          </w:tcPr>
          <w:p w14:paraId="2EFB4D6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16175.344</w:t>
            </w:r>
          </w:p>
        </w:tc>
      </w:tr>
      <w:tr w:rsidR="00FF338D" w:rsidRPr="00E0191B" w14:paraId="0882656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2DB239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lastRenderedPageBreak/>
              <w:t>7/27/2024</w:t>
            </w:r>
          </w:p>
        </w:tc>
        <w:tc>
          <w:tcPr>
            <w:tcW w:w="1571" w:type="dxa"/>
            <w:tcBorders>
              <w:top w:val="nil"/>
              <w:left w:val="nil"/>
              <w:bottom w:val="single" w:sz="4" w:space="0" w:color="auto"/>
              <w:right w:val="single" w:sz="4" w:space="0" w:color="auto"/>
            </w:tcBorders>
            <w:shd w:val="clear" w:color="auto" w:fill="auto"/>
            <w:noWrap/>
            <w:vAlign w:val="bottom"/>
            <w:hideMark/>
          </w:tcPr>
          <w:p w14:paraId="1BF259D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21829.726</w:t>
            </w:r>
          </w:p>
        </w:tc>
        <w:tc>
          <w:tcPr>
            <w:tcW w:w="1571" w:type="dxa"/>
            <w:tcBorders>
              <w:top w:val="nil"/>
              <w:left w:val="nil"/>
              <w:bottom w:val="single" w:sz="4" w:space="0" w:color="auto"/>
              <w:right w:val="single" w:sz="4" w:space="0" w:color="auto"/>
            </w:tcBorders>
            <w:shd w:val="clear" w:color="auto" w:fill="auto"/>
            <w:noWrap/>
            <w:vAlign w:val="bottom"/>
            <w:hideMark/>
          </w:tcPr>
          <w:p w14:paraId="3B6C4C3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7784.7107</w:t>
            </w:r>
          </w:p>
        </w:tc>
        <w:tc>
          <w:tcPr>
            <w:tcW w:w="1571" w:type="dxa"/>
            <w:tcBorders>
              <w:top w:val="nil"/>
              <w:left w:val="nil"/>
              <w:bottom w:val="single" w:sz="4" w:space="0" w:color="auto"/>
              <w:right w:val="single" w:sz="4" w:space="0" w:color="auto"/>
            </w:tcBorders>
            <w:shd w:val="clear" w:color="auto" w:fill="auto"/>
            <w:noWrap/>
            <w:vAlign w:val="bottom"/>
            <w:hideMark/>
          </w:tcPr>
          <w:p w14:paraId="44B5AB8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14045.016</w:t>
            </w:r>
          </w:p>
        </w:tc>
      </w:tr>
      <w:tr w:rsidR="00FF338D" w:rsidRPr="00E0191B" w14:paraId="71A9964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D79414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7/28/2024</w:t>
            </w:r>
          </w:p>
        </w:tc>
        <w:tc>
          <w:tcPr>
            <w:tcW w:w="1571" w:type="dxa"/>
            <w:tcBorders>
              <w:top w:val="nil"/>
              <w:left w:val="nil"/>
              <w:bottom w:val="single" w:sz="4" w:space="0" w:color="auto"/>
              <w:right w:val="single" w:sz="4" w:space="0" w:color="auto"/>
            </w:tcBorders>
            <w:shd w:val="clear" w:color="auto" w:fill="auto"/>
            <w:noWrap/>
            <w:vAlign w:val="bottom"/>
            <w:hideMark/>
          </w:tcPr>
          <w:p w14:paraId="7FCA8D0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21830.674</w:t>
            </w:r>
          </w:p>
        </w:tc>
        <w:tc>
          <w:tcPr>
            <w:tcW w:w="1571" w:type="dxa"/>
            <w:tcBorders>
              <w:top w:val="nil"/>
              <w:left w:val="nil"/>
              <w:bottom w:val="single" w:sz="4" w:space="0" w:color="auto"/>
              <w:right w:val="single" w:sz="4" w:space="0" w:color="auto"/>
            </w:tcBorders>
            <w:shd w:val="clear" w:color="auto" w:fill="auto"/>
            <w:noWrap/>
            <w:vAlign w:val="bottom"/>
            <w:hideMark/>
          </w:tcPr>
          <w:p w14:paraId="1891E50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7710.7438</w:t>
            </w:r>
          </w:p>
        </w:tc>
        <w:tc>
          <w:tcPr>
            <w:tcW w:w="1571" w:type="dxa"/>
            <w:tcBorders>
              <w:top w:val="nil"/>
              <w:left w:val="nil"/>
              <w:bottom w:val="single" w:sz="4" w:space="0" w:color="auto"/>
              <w:right w:val="single" w:sz="4" w:space="0" w:color="auto"/>
            </w:tcBorders>
            <w:shd w:val="clear" w:color="auto" w:fill="auto"/>
            <w:noWrap/>
            <w:vAlign w:val="bottom"/>
            <w:hideMark/>
          </w:tcPr>
          <w:p w14:paraId="300CAF3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14119.931</w:t>
            </w:r>
          </w:p>
        </w:tc>
      </w:tr>
      <w:tr w:rsidR="00FF338D" w:rsidRPr="00E0191B" w14:paraId="036FFA0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1F6494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7/29/2024</w:t>
            </w:r>
          </w:p>
        </w:tc>
        <w:tc>
          <w:tcPr>
            <w:tcW w:w="1571" w:type="dxa"/>
            <w:tcBorders>
              <w:top w:val="nil"/>
              <w:left w:val="nil"/>
              <w:bottom w:val="single" w:sz="4" w:space="0" w:color="auto"/>
              <w:right w:val="single" w:sz="4" w:space="0" w:color="auto"/>
            </w:tcBorders>
            <w:shd w:val="clear" w:color="auto" w:fill="auto"/>
            <w:noWrap/>
            <w:vAlign w:val="bottom"/>
            <w:hideMark/>
          </w:tcPr>
          <w:p w14:paraId="3066FB6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23602.524</w:t>
            </w:r>
          </w:p>
        </w:tc>
        <w:tc>
          <w:tcPr>
            <w:tcW w:w="1571" w:type="dxa"/>
            <w:tcBorders>
              <w:top w:val="nil"/>
              <w:left w:val="nil"/>
              <w:bottom w:val="single" w:sz="4" w:space="0" w:color="auto"/>
              <w:right w:val="single" w:sz="4" w:space="0" w:color="auto"/>
            </w:tcBorders>
            <w:shd w:val="clear" w:color="auto" w:fill="auto"/>
            <w:noWrap/>
            <w:vAlign w:val="bottom"/>
            <w:hideMark/>
          </w:tcPr>
          <w:p w14:paraId="79C7252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8261.2397</w:t>
            </w:r>
          </w:p>
        </w:tc>
        <w:tc>
          <w:tcPr>
            <w:tcW w:w="1571" w:type="dxa"/>
            <w:tcBorders>
              <w:top w:val="nil"/>
              <w:left w:val="nil"/>
              <w:bottom w:val="single" w:sz="4" w:space="0" w:color="auto"/>
              <w:right w:val="single" w:sz="4" w:space="0" w:color="auto"/>
            </w:tcBorders>
            <w:shd w:val="clear" w:color="auto" w:fill="auto"/>
            <w:noWrap/>
            <w:vAlign w:val="bottom"/>
            <w:hideMark/>
          </w:tcPr>
          <w:p w14:paraId="67E97D1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15341.284</w:t>
            </w:r>
          </w:p>
        </w:tc>
      </w:tr>
      <w:tr w:rsidR="00FF338D" w:rsidRPr="00E0191B" w14:paraId="242DFA0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9D793E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7/30/2024</w:t>
            </w:r>
          </w:p>
        </w:tc>
        <w:tc>
          <w:tcPr>
            <w:tcW w:w="1571" w:type="dxa"/>
            <w:tcBorders>
              <w:top w:val="nil"/>
              <w:left w:val="nil"/>
              <w:bottom w:val="single" w:sz="4" w:space="0" w:color="auto"/>
              <w:right w:val="single" w:sz="4" w:space="0" w:color="auto"/>
            </w:tcBorders>
            <w:shd w:val="clear" w:color="auto" w:fill="auto"/>
            <w:noWrap/>
            <w:vAlign w:val="bottom"/>
            <w:hideMark/>
          </w:tcPr>
          <w:p w14:paraId="5E51784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23472.54</w:t>
            </w:r>
          </w:p>
        </w:tc>
        <w:tc>
          <w:tcPr>
            <w:tcW w:w="1571" w:type="dxa"/>
            <w:tcBorders>
              <w:top w:val="nil"/>
              <w:left w:val="nil"/>
              <w:bottom w:val="single" w:sz="4" w:space="0" w:color="auto"/>
              <w:right w:val="single" w:sz="4" w:space="0" w:color="auto"/>
            </w:tcBorders>
            <w:shd w:val="clear" w:color="auto" w:fill="auto"/>
            <w:noWrap/>
            <w:vAlign w:val="bottom"/>
            <w:hideMark/>
          </w:tcPr>
          <w:p w14:paraId="767F3B2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8185.2893</w:t>
            </w:r>
          </w:p>
        </w:tc>
        <w:tc>
          <w:tcPr>
            <w:tcW w:w="1571" w:type="dxa"/>
            <w:tcBorders>
              <w:top w:val="nil"/>
              <w:left w:val="nil"/>
              <w:bottom w:val="single" w:sz="4" w:space="0" w:color="auto"/>
              <w:right w:val="single" w:sz="4" w:space="0" w:color="auto"/>
            </w:tcBorders>
            <w:shd w:val="clear" w:color="auto" w:fill="auto"/>
            <w:noWrap/>
            <w:vAlign w:val="bottom"/>
            <w:hideMark/>
          </w:tcPr>
          <w:p w14:paraId="0A0CB2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15287.25</w:t>
            </w:r>
          </w:p>
        </w:tc>
      </w:tr>
      <w:tr w:rsidR="00FF338D" w:rsidRPr="00E0191B" w14:paraId="6E5DC3B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2DE683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7/31/2024</w:t>
            </w:r>
          </w:p>
        </w:tc>
        <w:tc>
          <w:tcPr>
            <w:tcW w:w="1571" w:type="dxa"/>
            <w:tcBorders>
              <w:top w:val="nil"/>
              <w:left w:val="nil"/>
              <w:bottom w:val="single" w:sz="4" w:space="0" w:color="auto"/>
              <w:right w:val="single" w:sz="4" w:space="0" w:color="auto"/>
            </w:tcBorders>
            <w:shd w:val="clear" w:color="auto" w:fill="auto"/>
            <w:noWrap/>
            <w:vAlign w:val="bottom"/>
            <w:hideMark/>
          </w:tcPr>
          <w:p w14:paraId="7951C9B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23608.631</w:t>
            </w:r>
          </w:p>
        </w:tc>
        <w:tc>
          <w:tcPr>
            <w:tcW w:w="1571" w:type="dxa"/>
            <w:tcBorders>
              <w:top w:val="nil"/>
              <w:left w:val="nil"/>
              <w:bottom w:val="single" w:sz="4" w:space="0" w:color="auto"/>
              <w:right w:val="single" w:sz="4" w:space="0" w:color="auto"/>
            </w:tcBorders>
            <w:shd w:val="clear" w:color="auto" w:fill="auto"/>
            <w:noWrap/>
            <w:vAlign w:val="bottom"/>
            <w:hideMark/>
          </w:tcPr>
          <w:p w14:paraId="51B5793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8254.7934</w:t>
            </w:r>
          </w:p>
        </w:tc>
        <w:tc>
          <w:tcPr>
            <w:tcW w:w="1571" w:type="dxa"/>
            <w:tcBorders>
              <w:top w:val="nil"/>
              <w:left w:val="nil"/>
              <w:bottom w:val="single" w:sz="4" w:space="0" w:color="auto"/>
              <w:right w:val="single" w:sz="4" w:space="0" w:color="auto"/>
            </w:tcBorders>
            <w:shd w:val="clear" w:color="auto" w:fill="auto"/>
            <w:noWrap/>
            <w:vAlign w:val="bottom"/>
            <w:hideMark/>
          </w:tcPr>
          <w:p w14:paraId="39F7B16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15353.837</w:t>
            </w:r>
          </w:p>
        </w:tc>
      </w:tr>
      <w:tr w:rsidR="00FF338D" w:rsidRPr="00E0191B" w14:paraId="54F97C8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E2B052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8/1/2024</w:t>
            </w:r>
          </w:p>
        </w:tc>
        <w:tc>
          <w:tcPr>
            <w:tcW w:w="1571" w:type="dxa"/>
            <w:tcBorders>
              <w:top w:val="nil"/>
              <w:left w:val="nil"/>
              <w:bottom w:val="single" w:sz="4" w:space="0" w:color="auto"/>
              <w:right w:val="single" w:sz="4" w:space="0" w:color="auto"/>
            </w:tcBorders>
            <w:shd w:val="clear" w:color="auto" w:fill="auto"/>
            <w:noWrap/>
            <w:vAlign w:val="bottom"/>
            <w:hideMark/>
          </w:tcPr>
          <w:p w14:paraId="7371546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25312.674</w:t>
            </w:r>
          </w:p>
        </w:tc>
        <w:tc>
          <w:tcPr>
            <w:tcW w:w="1571" w:type="dxa"/>
            <w:tcBorders>
              <w:top w:val="nil"/>
              <w:left w:val="nil"/>
              <w:bottom w:val="single" w:sz="4" w:space="0" w:color="auto"/>
              <w:right w:val="single" w:sz="4" w:space="0" w:color="auto"/>
            </w:tcBorders>
            <w:shd w:val="clear" w:color="auto" w:fill="auto"/>
            <w:noWrap/>
            <w:vAlign w:val="bottom"/>
            <w:hideMark/>
          </w:tcPr>
          <w:p w14:paraId="5DBFC5D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8827.6033</w:t>
            </w:r>
          </w:p>
        </w:tc>
        <w:tc>
          <w:tcPr>
            <w:tcW w:w="1571" w:type="dxa"/>
            <w:tcBorders>
              <w:top w:val="nil"/>
              <w:left w:val="nil"/>
              <w:bottom w:val="single" w:sz="4" w:space="0" w:color="auto"/>
              <w:right w:val="single" w:sz="4" w:space="0" w:color="auto"/>
            </w:tcBorders>
            <w:shd w:val="clear" w:color="auto" w:fill="auto"/>
            <w:noWrap/>
            <w:vAlign w:val="bottom"/>
            <w:hideMark/>
          </w:tcPr>
          <w:p w14:paraId="21159B7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16485.07</w:t>
            </w:r>
          </w:p>
        </w:tc>
      </w:tr>
      <w:tr w:rsidR="00FF338D" w:rsidRPr="00E0191B" w14:paraId="6A65FAB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22AC9D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8/2/2024</w:t>
            </w:r>
          </w:p>
        </w:tc>
        <w:tc>
          <w:tcPr>
            <w:tcW w:w="1571" w:type="dxa"/>
            <w:tcBorders>
              <w:top w:val="nil"/>
              <w:left w:val="nil"/>
              <w:bottom w:val="single" w:sz="4" w:space="0" w:color="auto"/>
              <w:right w:val="single" w:sz="4" w:space="0" w:color="auto"/>
            </w:tcBorders>
            <w:shd w:val="clear" w:color="auto" w:fill="auto"/>
            <w:noWrap/>
            <w:vAlign w:val="bottom"/>
            <w:hideMark/>
          </w:tcPr>
          <w:p w14:paraId="3E8D260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25313.508</w:t>
            </w:r>
          </w:p>
        </w:tc>
        <w:tc>
          <w:tcPr>
            <w:tcW w:w="1571" w:type="dxa"/>
            <w:tcBorders>
              <w:top w:val="nil"/>
              <w:left w:val="nil"/>
              <w:bottom w:val="single" w:sz="4" w:space="0" w:color="auto"/>
              <w:right w:val="single" w:sz="4" w:space="0" w:color="auto"/>
            </w:tcBorders>
            <w:shd w:val="clear" w:color="auto" w:fill="auto"/>
            <w:noWrap/>
            <w:vAlign w:val="bottom"/>
            <w:hideMark/>
          </w:tcPr>
          <w:p w14:paraId="47F9935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8880.2479</w:t>
            </w:r>
          </w:p>
        </w:tc>
        <w:tc>
          <w:tcPr>
            <w:tcW w:w="1571" w:type="dxa"/>
            <w:tcBorders>
              <w:top w:val="nil"/>
              <w:left w:val="nil"/>
              <w:bottom w:val="single" w:sz="4" w:space="0" w:color="auto"/>
              <w:right w:val="single" w:sz="4" w:space="0" w:color="auto"/>
            </w:tcBorders>
            <w:shd w:val="clear" w:color="auto" w:fill="auto"/>
            <w:noWrap/>
            <w:vAlign w:val="bottom"/>
            <w:hideMark/>
          </w:tcPr>
          <w:p w14:paraId="4C977B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16433.26</w:t>
            </w:r>
          </w:p>
        </w:tc>
      </w:tr>
      <w:tr w:rsidR="00FF338D" w:rsidRPr="00E0191B" w14:paraId="141DE20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550A96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8/3/2024</w:t>
            </w:r>
          </w:p>
        </w:tc>
        <w:tc>
          <w:tcPr>
            <w:tcW w:w="1571" w:type="dxa"/>
            <w:tcBorders>
              <w:top w:val="nil"/>
              <w:left w:val="nil"/>
              <w:bottom w:val="single" w:sz="4" w:space="0" w:color="auto"/>
              <w:right w:val="single" w:sz="4" w:space="0" w:color="auto"/>
            </w:tcBorders>
            <w:shd w:val="clear" w:color="auto" w:fill="auto"/>
            <w:noWrap/>
            <w:vAlign w:val="bottom"/>
            <w:hideMark/>
          </w:tcPr>
          <w:p w14:paraId="627ED9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23825.85</w:t>
            </w:r>
          </w:p>
        </w:tc>
        <w:tc>
          <w:tcPr>
            <w:tcW w:w="1571" w:type="dxa"/>
            <w:tcBorders>
              <w:top w:val="nil"/>
              <w:left w:val="nil"/>
              <w:bottom w:val="single" w:sz="4" w:space="0" w:color="auto"/>
              <w:right w:val="single" w:sz="4" w:space="0" w:color="auto"/>
            </w:tcBorders>
            <w:shd w:val="clear" w:color="auto" w:fill="auto"/>
            <w:noWrap/>
            <w:vAlign w:val="bottom"/>
            <w:hideMark/>
          </w:tcPr>
          <w:p w14:paraId="375AFB9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6753.4711</w:t>
            </w:r>
          </w:p>
        </w:tc>
        <w:tc>
          <w:tcPr>
            <w:tcW w:w="1571" w:type="dxa"/>
            <w:tcBorders>
              <w:top w:val="nil"/>
              <w:left w:val="nil"/>
              <w:bottom w:val="single" w:sz="4" w:space="0" w:color="auto"/>
              <w:right w:val="single" w:sz="4" w:space="0" w:color="auto"/>
            </w:tcBorders>
            <w:shd w:val="clear" w:color="auto" w:fill="auto"/>
            <w:noWrap/>
            <w:vAlign w:val="bottom"/>
            <w:hideMark/>
          </w:tcPr>
          <w:p w14:paraId="38724DC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17072.379</w:t>
            </w:r>
          </w:p>
        </w:tc>
      </w:tr>
      <w:tr w:rsidR="00FF338D" w:rsidRPr="00E0191B" w14:paraId="6DEB3D1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974ABC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8/4/2024</w:t>
            </w:r>
          </w:p>
        </w:tc>
        <w:tc>
          <w:tcPr>
            <w:tcW w:w="1571" w:type="dxa"/>
            <w:tcBorders>
              <w:top w:val="nil"/>
              <w:left w:val="nil"/>
              <w:bottom w:val="single" w:sz="4" w:space="0" w:color="auto"/>
              <w:right w:val="single" w:sz="4" w:space="0" w:color="auto"/>
            </w:tcBorders>
            <w:shd w:val="clear" w:color="auto" w:fill="auto"/>
            <w:noWrap/>
            <w:vAlign w:val="bottom"/>
            <w:hideMark/>
          </w:tcPr>
          <w:p w14:paraId="6BEF334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23410.87</w:t>
            </w:r>
          </w:p>
        </w:tc>
        <w:tc>
          <w:tcPr>
            <w:tcW w:w="1571" w:type="dxa"/>
            <w:tcBorders>
              <w:top w:val="nil"/>
              <w:left w:val="nil"/>
              <w:bottom w:val="single" w:sz="4" w:space="0" w:color="auto"/>
              <w:right w:val="single" w:sz="4" w:space="0" w:color="auto"/>
            </w:tcBorders>
            <w:shd w:val="clear" w:color="auto" w:fill="auto"/>
            <w:noWrap/>
            <w:vAlign w:val="bottom"/>
            <w:hideMark/>
          </w:tcPr>
          <w:p w14:paraId="528F354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6618.0165</w:t>
            </w:r>
          </w:p>
        </w:tc>
        <w:tc>
          <w:tcPr>
            <w:tcW w:w="1571" w:type="dxa"/>
            <w:tcBorders>
              <w:top w:val="nil"/>
              <w:left w:val="nil"/>
              <w:bottom w:val="single" w:sz="4" w:space="0" w:color="auto"/>
              <w:right w:val="single" w:sz="4" w:space="0" w:color="auto"/>
            </w:tcBorders>
            <w:shd w:val="clear" w:color="auto" w:fill="auto"/>
            <w:noWrap/>
            <w:vAlign w:val="bottom"/>
            <w:hideMark/>
          </w:tcPr>
          <w:p w14:paraId="5AFB189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16792.854</w:t>
            </w:r>
          </w:p>
        </w:tc>
      </w:tr>
      <w:tr w:rsidR="00FF338D" w:rsidRPr="00E0191B" w14:paraId="416C89C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494365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8/5/2024</w:t>
            </w:r>
          </w:p>
        </w:tc>
        <w:tc>
          <w:tcPr>
            <w:tcW w:w="1571" w:type="dxa"/>
            <w:tcBorders>
              <w:top w:val="nil"/>
              <w:left w:val="nil"/>
              <w:bottom w:val="single" w:sz="4" w:space="0" w:color="auto"/>
              <w:right w:val="single" w:sz="4" w:space="0" w:color="auto"/>
            </w:tcBorders>
            <w:shd w:val="clear" w:color="auto" w:fill="auto"/>
            <w:noWrap/>
            <w:vAlign w:val="bottom"/>
            <w:hideMark/>
          </w:tcPr>
          <w:p w14:paraId="74F6438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25297.042</w:t>
            </w:r>
          </w:p>
        </w:tc>
        <w:tc>
          <w:tcPr>
            <w:tcW w:w="1571" w:type="dxa"/>
            <w:tcBorders>
              <w:top w:val="nil"/>
              <w:left w:val="nil"/>
              <w:bottom w:val="single" w:sz="4" w:space="0" w:color="auto"/>
              <w:right w:val="single" w:sz="4" w:space="0" w:color="auto"/>
            </w:tcBorders>
            <w:shd w:val="clear" w:color="auto" w:fill="auto"/>
            <w:noWrap/>
            <w:vAlign w:val="bottom"/>
            <w:hideMark/>
          </w:tcPr>
          <w:p w14:paraId="2688B53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7385.9504</w:t>
            </w:r>
          </w:p>
        </w:tc>
        <w:tc>
          <w:tcPr>
            <w:tcW w:w="1571" w:type="dxa"/>
            <w:tcBorders>
              <w:top w:val="nil"/>
              <w:left w:val="nil"/>
              <w:bottom w:val="single" w:sz="4" w:space="0" w:color="auto"/>
              <w:right w:val="single" w:sz="4" w:space="0" w:color="auto"/>
            </w:tcBorders>
            <w:shd w:val="clear" w:color="auto" w:fill="auto"/>
            <w:noWrap/>
            <w:vAlign w:val="bottom"/>
            <w:hideMark/>
          </w:tcPr>
          <w:p w14:paraId="659C8A2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17911.092</w:t>
            </w:r>
          </w:p>
        </w:tc>
      </w:tr>
      <w:tr w:rsidR="00FF338D" w:rsidRPr="00E0191B" w14:paraId="0ED9865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BED828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8/6/2024</w:t>
            </w:r>
          </w:p>
        </w:tc>
        <w:tc>
          <w:tcPr>
            <w:tcW w:w="1571" w:type="dxa"/>
            <w:tcBorders>
              <w:top w:val="nil"/>
              <w:left w:val="nil"/>
              <w:bottom w:val="single" w:sz="4" w:space="0" w:color="auto"/>
              <w:right w:val="single" w:sz="4" w:space="0" w:color="auto"/>
            </w:tcBorders>
            <w:shd w:val="clear" w:color="auto" w:fill="auto"/>
            <w:noWrap/>
            <w:vAlign w:val="bottom"/>
            <w:hideMark/>
          </w:tcPr>
          <w:p w14:paraId="61B692C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25218.191</w:t>
            </w:r>
          </w:p>
        </w:tc>
        <w:tc>
          <w:tcPr>
            <w:tcW w:w="1571" w:type="dxa"/>
            <w:tcBorders>
              <w:top w:val="nil"/>
              <w:left w:val="nil"/>
              <w:bottom w:val="single" w:sz="4" w:space="0" w:color="auto"/>
              <w:right w:val="single" w:sz="4" w:space="0" w:color="auto"/>
            </w:tcBorders>
            <w:shd w:val="clear" w:color="auto" w:fill="auto"/>
            <w:noWrap/>
            <w:vAlign w:val="bottom"/>
            <w:hideMark/>
          </w:tcPr>
          <w:p w14:paraId="342A76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7431.157</w:t>
            </w:r>
          </w:p>
        </w:tc>
        <w:tc>
          <w:tcPr>
            <w:tcW w:w="1571" w:type="dxa"/>
            <w:tcBorders>
              <w:top w:val="nil"/>
              <w:left w:val="nil"/>
              <w:bottom w:val="single" w:sz="4" w:space="0" w:color="auto"/>
              <w:right w:val="single" w:sz="4" w:space="0" w:color="auto"/>
            </w:tcBorders>
            <w:shd w:val="clear" w:color="auto" w:fill="auto"/>
            <w:noWrap/>
            <w:vAlign w:val="bottom"/>
            <w:hideMark/>
          </w:tcPr>
          <w:p w14:paraId="5C1E3B6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17787.034</w:t>
            </w:r>
          </w:p>
        </w:tc>
      </w:tr>
      <w:tr w:rsidR="00FF338D" w:rsidRPr="00E0191B" w14:paraId="250DF26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A0423C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8/7/2024</w:t>
            </w:r>
          </w:p>
        </w:tc>
        <w:tc>
          <w:tcPr>
            <w:tcW w:w="1571" w:type="dxa"/>
            <w:tcBorders>
              <w:top w:val="nil"/>
              <w:left w:val="nil"/>
              <w:bottom w:val="single" w:sz="4" w:space="0" w:color="auto"/>
              <w:right w:val="single" w:sz="4" w:space="0" w:color="auto"/>
            </w:tcBorders>
            <w:shd w:val="clear" w:color="auto" w:fill="auto"/>
            <w:noWrap/>
            <w:vAlign w:val="bottom"/>
            <w:hideMark/>
          </w:tcPr>
          <w:p w14:paraId="1BDD778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25330.293</w:t>
            </w:r>
          </w:p>
        </w:tc>
        <w:tc>
          <w:tcPr>
            <w:tcW w:w="1571" w:type="dxa"/>
            <w:tcBorders>
              <w:top w:val="nil"/>
              <w:left w:val="nil"/>
              <w:bottom w:val="single" w:sz="4" w:space="0" w:color="auto"/>
              <w:right w:val="single" w:sz="4" w:space="0" w:color="auto"/>
            </w:tcBorders>
            <w:shd w:val="clear" w:color="auto" w:fill="auto"/>
            <w:noWrap/>
            <w:vAlign w:val="bottom"/>
            <w:hideMark/>
          </w:tcPr>
          <w:p w14:paraId="1A3EBD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7412.8926</w:t>
            </w:r>
          </w:p>
        </w:tc>
        <w:tc>
          <w:tcPr>
            <w:tcW w:w="1571" w:type="dxa"/>
            <w:tcBorders>
              <w:top w:val="nil"/>
              <w:left w:val="nil"/>
              <w:bottom w:val="single" w:sz="4" w:space="0" w:color="auto"/>
              <w:right w:val="single" w:sz="4" w:space="0" w:color="auto"/>
            </w:tcBorders>
            <w:shd w:val="clear" w:color="auto" w:fill="auto"/>
            <w:noWrap/>
            <w:vAlign w:val="bottom"/>
            <w:hideMark/>
          </w:tcPr>
          <w:p w14:paraId="7405FED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17917.401</w:t>
            </w:r>
          </w:p>
        </w:tc>
      </w:tr>
      <w:tr w:rsidR="00FF338D" w:rsidRPr="00E0191B" w14:paraId="3770F5D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319BFD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8/8/2024</w:t>
            </w:r>
          </w:p>
        </w:tc>
        <w:tc>
          <w:tcPr>
            <w:tcW w:w="1571" w:type="dxa"/>
            <w:tcBorders>
              <w:top w:val="nil"/>
              <w:left w:val="nil"/>
              <w:bottom w:val="single" w:sz="4" w:space="0" w:color="auto"/>
              <w:right w:val="single" w:sz="4" w:space="0" w:color="auto"/>
            </w:tcBorders>
            <w:shd w:val="clear" w:color="auto" w:fill="auto"/>
            <w:noWrap/>
            <w:vAlign w:val="bottom"/>
            <w:hideMark/>
          </w:tcPr>
          <w:p w14:paraId="2DE0CA0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25270.933</w:t>
            </w:r>
          </w:p>
        </w:tc>
        <w:tc>
          <w:tcPr>
            <w:tcW w:w="1571" w:type="dxa"/>
            <w:tcBorders>
              <w:top w:val="nil"/>
              <w:left w:val="nil"/>
              <w:bottom w:val="single" w:sz="4" w:space="0" w:color="auto"/>
              <w:right w:val="single" w:sz="4" w:space="0" w:color="auto"/>
            </w:tcBorders>
            <w:shd w:val="clear" w:color="auto" w:fill="auto"/>
            <w:noWrap/>
            <w:vAlign w:val="bottom"/>
            <w:hideMark/>
          </w:tcPr>
          <w:p w14:paraId="23B3809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7407.7686</w:t>
            </w:r>
          </w:p>
        </w:tc>
        <w:tc>
          <w:tcPr>
            <w:tcW w:w="1571" w:type="dxa"/>
            <w:tcBorders>
              <w:top w:val="nil"/>
              <w:left w:val="nil"/>
              <w:bottom w:val="single" w:sz="4" w:space="0" w:color="auto"/>
              <w:right w:val="single" w:sz="4" w:space="0" w:color="auto"/>
            </w:tcBorders>
            <w:shd w:val="clear" w:color="auto" w:fill="auto"/>
            <w:noWrap/>
            <w:vAlign w:val="bottom"/>
            <w:hideMark/>
          </w:tcPr>
          <w:p w14:paraId="3858884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17863.164</w:t>
            </w:r>
          </w:p>
        </w:tc>
      </w:tr>
      <w:tr w:rsidR="00FF338D" w:rsidRPr="00E0191B" w14:paraId="65E7F7C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3932D9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8/9/2024</w:t>
            </w:r>
          </w:p>
        </w:tc>
        <w:tc>
          <w:tcPr>
            <w:tcW w:w="1571" w:type="dxa"/>
            <w:tcBorders>
              <w:top w:val="nil"/>
              <w:left w:val="nil"/>
              <w:bottom w:val="single" w:sz="4" w:space="0" w:color="auto"/>
              <w:right w:val="single" w:sz="4" w:space="0" w:color="auto"/>
            </w:tcBorders>
            <w:shd w:val="clear" w:color="auto" w:fill="auto"/>
            <w:noWrap/>
            <w:vAlign w:val="bottom"/>
            <w:hideMark/>
          </w:tcPr>
          <w:p w14:paraId="4048CB7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25258.252</w:t>
            </w:r>
          </w:p>
        </w:tc>
        <w:tc>
          <w:tcPr>
            <w:tcW w:w="1571" w:type="dxa"/>
            <w:tcBorders>
              <w:top w:val="nil"/>
              <w:left w:val="nil"/>
              <w:bottom w:val="single" w:sz="4" w:space="0" w:color="auto"/>
              <w:right w:val="single" w:sz="4" w:space="0" w:color="auto"/>
            </w:tcBorders>
            <w:shd w:val="clear" w:color="auto" w:fill="auto"/>
            <w:noWrap/>
            <w:vAlign w:val="bottom"/>
            <w:hideMark/>
          </w:tcPr>
          <w:p w14:paraId="43B1F39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7405.0413</w:t>
            </w:r>
          </w:p>
        </w:tc>
        <w:tc>
          <w:tcPr>
            <w:tcW w:w="1571" w:type="dxa"/>
            <w:tcBorders>
              <w:top w:val="nil"/>
              <w:left w:val="nil"/>
              <w:bottom w:val="single" w:sz="4" w:space="0" w:color="auto"/>
              <w:right w:val="single" w:sz="4" w:space="0" w:color="auto"/>
            </w:tcBorders>
            <w:shd w:val="clear" w:color="auto" w:fill="auto"/>
            <w:noWrap/>
            <w:vAlign w:val="bottom"/>
            <w:hideMark/>
          </w:tcPr>
          <w:p w14:paraId="1CD9ADA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17853.211</w:t>
            </w:r>
          </w:p>
        </w:tc>
      </w:tr>
      <w:tr w:rsidR="00FF338D" w:rsidRPr="00E0191B" w14:paraId="7D6D599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F19366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8/10/2024</w:t>
            </w:r>
          </w:p>
        </w:tc>
        <w:tc>
          <w:tcPr>
            <w:tcW w:w="1571" w:type="dxa"/>
            <w:tcBorders>
              <w:top w:val="nil"/>
              <w:left w:val="nil"/>
              <w:bottom w:val="single" w:sz="4" w:space="0" w:color="auto"/>
              <w:right w:val="single" w:sz="4" w:space="0" w:color="auto"/>
            </w:tcBorders>
            <w:shd w:val="clear" w:color="auto" w:fill="auto"/>
            <w:noWrap/>
            <w:vAlign w:val="bottom"/>
            <w:hideMark/>
          </w:tcPr>
          <w:p w14:paraId="5549E9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24033.932</w:t>
            </w:r>
          </w:p>
        </w:tc>
        <w:tc>
          <w:tcPr>
            <w:tcW w:w="1571" w:type="dxa"/>
            <w:tcBorders>
              <w:top w:val="nil"/>
              <w:left w:val="nil"/>
              <w:bottom w:val="single" w:sz="4" w:space="0" w:color="auto"/>
              <w:right w:val="single" w:sz="4" w:space="0" w:color="auto"/>
            </w:tcBorders>
            <w:shd w:val="clear" w:color="auto" w:fill="auto"/>
            <w:noWrap/>
            <w:vAlign w:val="bottom"/>
            <w:hideMark/>
          </w:tcPr>
          <w:p w14:paraId="0F7FC3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7162.0661</w:t>
            </w:r>
          </w:p>
        </w:tc>
        <w:tc>
          <w:tcPr>
            <w:tcW w:w="1571" w:type="dxa"/>
            <w:tcBorders>
              <w:top w:val="nil"/>
              <w:left w:val="nil"/>
              <w:bottom w:val="single" w:sz="4" w:space="0" w:color="auto"/>
              <w:right w:val="single" w:sz="4" w:space="0" w:color="auto"/>
            </w:tcBorders>
            <w:shd w:val="clear" w:color="auto" w:fill="auto"/>
            <w:noWrap/>
            <w:vAlign w:val="bottom"/>
            <w:hideMark/>
          </w:tcPr>
          <w:p w14:paraId="33812B7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16871.866</w:t>
            </w:r>
          </w:p>
        </w:tc>
      </w:tr>
      <w:tr w:rsidR="00FF338D" w:rsidRPr="00E0191B" w14:paraId="70A8730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713864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8/11/2024</w:t>
            </w:r>
          </w:p>
        </w:tc>
        <w:tc>
          <w:tcPr>
            <w:tcW w:w="1571" w:type="dxa"/>
            <w:tcBorders>
              <w:top w:val="nil"/>
              <w:left w:val="nil"/>
              <w:bottom w:val="single" w:sz="4" w:space="0" w:color="auto"/>
              <w:right w:val="single" w:sz="4" w:space="0" w:color="auto"/>
            </w:tcBorders>
            <w:shd w:val="clear" w:color="auto" w:fill="auto"/>
            <w:noWrap/>
            <w:vAlign w:val="bottom"/>
            <w:hideMark/>
          </w:tcPr>
          <w:p w14:paraId="7313D62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23445.54</w:t>
            </w:r>
          </w:p>
        </w:tc>
        <w:tc>
          <w:tcPr>
            <w:tcW w:w="1571" w:type="dxa"/>
            <w:tcBorders>
              <w:top w:val="nil"/>
              <w:left w:val="nil"/>
              <w:bottom w:val="single" w:sz="4" w:space="0" w:color="auto"/>
              <w:right w:val="single" w:sz="4" w:space="0" w:color="auto"/>
            </w:tcBorders>
            <w:shd w:val="clear" w:color="auto" w:fill="auto"/>
            <w:noWrap/>
            <w:vAlign w:val="bottom"/>
            <w:hideMark/>
          </w:tcPr>
          <w:p w14:paraId="5B0C112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7021.7355</w:t>
            </w:r>
          </w:p>
        </w:tc>
        <w:tc>
          <w:tcPr>
            <w:tcW w:w="1571" w:type="dxa"/>
            <w:tcBorders>
              <w:top w:val="nil"/>
              <w:left w:val="nil"/>
              <w:bottom w:val="single" w:sz="4" w:space="0" w:color="auto"/>
              <w:right w:val="single" w:sz="4" w:space="0" w:color="auto"/>
            </w:tcBorders>
            <w:shd w:val="clear" w:color="auto" w:fill="auto"/>
            <w:noWrap/>
            <w:vAlign w:val="bottom"/>
            <w:hideMark/>
          </w:tcPr>
          <w:p w14:paraId="78FBD85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16423.804</w:t>
            </w:r>
          </w:p>
        </w:tc>
      </w:tr>
      <w:tr w:rsidR="00FF338D" w:rsidRPr="00E0191B" w14:paraId="63E4303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950B3B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8/12/2024</w:t>
            </w:r>
          </w:p>
        </w:tc>
        <w:tc>
          <w:tcPr>
            <w:tcW w:w="1571" w:type="dxa"/>
            <w:tcBorders>
              <w:top w:val="nil"/>
              <w:left w:val="nil"/>
              <w:bottom w:val="single" w:sz="4" w:space="0" w:color="auto"/>
              <w:right w:val="single" w:sz="4" w:space="0" w:color="auto"/>
            </w:tcBorders>
            <w:shd w:val="clear" w:color="auto" w:fill="auto"/>
            <w:noWrap/>
            <w:vAlign w:val="bottom"/>
            <w:hideMark/>
          </w:tcPr>
          <w:p w14:paraId="780B894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25230.736</w:t>
            </w:r>
          </w:p>
        </w:tc>
        <w:tc>
          <w:tcPr>
            <w:tcW w:w="1571" w:type="dxa"/>
            <w:tcBorders>
              <w:top w:val="nil"/>
              <w:left w:val="nil"/>
              <w:bottom w:val="single" w:sz="4" w:space="0" w:color="auto"/>
              <w:right w:val="single" w:sz="4" w:space="0" w:color="auto"/>
            </w:tcBorders>
            <w:shd w:val="clear" w:color="auto" w:fill="auto"/>
            <w:noWrap/>
            <w:vAlign w:val="bottom"/>
            <w:hideMark/>
          </w:tcPr>
          <w:p w14:paraId="6D9DACF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7481.8182</w:t>
            </w:r>
          </w:p>
        </w:tc>
        <w:tc>
          <w:tcPr>
            <w:tcW w:w="1571" w:type="dxa"/>
            <w:tcBorders>
              <w:top w:val="nil"/>
              <w:left w:val="nil"/>
              <w:bottom w:val="single" w:sz="4" w:space="0" w:color="auto"/>
              <w:right w:val="single" w:sz="4" w:space="0" w:color="auto"/>
            </w:tcBorders>
            <w:shd w:val="clear" w:color="auto" w:fill="auto"/>
            <w:noWrap/>
            <w:vAlign w:val="bottom"/>
            <w:hideMark/>
          </w:tcPr>
          <w:p w14:paraId="5502B4F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17748.917</w:t>
            </w:r>
          </w:p>
        </w:tc>
      </w:tr>
      <w:tr w:rsidR="00FF338D" w:rsidRPr="00E0191B" w14:paraId="26C3767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41B277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8/13/2024</w:t>
            </w:r>
          </w:p>
        </w:tc>
        <w:tc>
          <w:tcPr>
            <w:tcW w:w="1571" w:type="dxa"/>
            <w:tcBorders>
              <w:top w:val="nil"/>
              <w:left w:val="nil"/>
              <w:bottom w:val="single" w:sz="4" w:space="0" w:color="auto"/>
              <w:right w:val="single" w:sz="4" w:space="0" w:color="auto"/>
            </w:tcBorders>
            <w:shd w:val="clear" w:color="auto" w:fill="auto"/>
            <w:noWrap/>
            <w:vAlign w:val="bottom"/>
            <w:hideMark/>
          </w:tcPr>
          <w:p w14:paraId="60C6E15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25208.675</w:t>
            </w:r>
          </w:p>
        </w:tc>
        <w:tc>
          <w:tcPr>
            <w:tcW w:w="1571" w:type="dxa"/>
            <w:tcBorders>
              <w:top w:val="nil"/>
              <w:left w:val="nil"/>
              <w:bottom w:val="single" w:sz="4" w:space="0" w:color="auto"/>
              <w:right w:val="single" w:sz="4" w:space="0" w:color="auto"/>
            </w:tcBorders>
            <w:shd w:val="clear" w:color="auto" w:fill="auto"/>
            <w:noWrap/>
            <w:vAlign w:val="bottom"/>
            <w:hideMark/>
          </w:tcPr>
          <w:p w14:paraId="48C0AFC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7492.2314</w:t>
            </w:r>
          </w:p>
        </w:tc>
        <w:tc>
          <w:tcPr>
            <w:tcW w:w="1571" w:type="dxa"/>
            <w:tcBorders>
              <w:top w:val="nil"/>
              <w:left w:val="nil"/>
              <w:bottom w:val="single" w:sz="4" w:space="0" w:color="auto"/>
              <w:right w:val="single" w:sz="4" w:space="0" w:color="auto"/>
            </w:tcBorders>
            <w:shd w:val="clear" w:color="auto" w:fill="auto"/>
            <w:noWrap/>
            <w:vAlign w:val="bottom"/>
            <w:hideMark/>
          </w:tcPr>
          <w:p w14:paraId="232392C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17716.444</w:t>
            </w:r>
          </w:p>
        </w:tc>
      </w:tr>
      <w:tr w:rsidR="00FF338D" w:rsidRPr="00E0191B" w14:paraId="23E46F7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3A4DC0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8/14/2024</w:t>
            </w:r>
          </w:p>
        </w:tc>
        <w:tc>
          <w:tcPr>
            <w:tcW w:w="1571" w:type="dxa"/>
            <w:tcBorders>
              <w:top w:val="nil"/>
              <w:left w:val="nil"/>
              <w:bottom w:val="single" w:sz="4" w:space="0" w:color="auto"/>
              <w:right w:val="single" w:sz="4" w:space="0" w:color="auto"/>
            </w:tcBorders>
            <w:shd w:val="clear" w:color="auto" w:fill="auto"/>
            <w:noWrap/>
            <w:vAlign w:val="bottom"/>
            <w:hideMark/>
          </w:tcPr>
          <w:p w14:paraId="569A74E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25169.685</w:t>
            </w:r>
          </w:p>
        </w:tc>
        <w:tc>
          <w:tcPr>
            <w:tcW w:w="1571" w:type="dxa"/>
            <w:tcBorders>
              <w:top w:val="nil"/>
              <w:left w:val="nil"/>
              <w:bottom w:val="single" w:sz="4" w:space="0" w:color="auto"/>
              <w:right w:val="single" w:sz="4" w:space="0" w:color="auto"/>
            </w:tcBorders>
            <w:shd w:val="clear" w:color="auto" w:fill="auto"/>
            <w:noWrap/>
            <w:vAlign w:val="bottom"/>
            <w:hideMark/>
          </w:tcPr>
          <w:p w14:paraId="7E8392C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7497.1074</w:t>
            </w:r>
          </w:p>
        </w:tc>
        <w:tc>
          <w:tcPr>
            <w:tcW w:w="1571" w:type="dxa"/>
            <w:tcBorders>
              <w:top w:val="nil"/>
              <w:left w:val="nil"/>
              <w:bottom w:val="single" w:sz="4" w:space="0" w:color="auto"/>
              <w:right w:val="single" w:sz="4" w:space="0" w:color="auto"/>
            </w:tcBorders>
            <w:shd w:val="clear" w:color="auto" w:fill="auto"/>
            <w:noWrap/>
            <w:vAlign w:val="bottom"/>
            <w:hideMark/>
          </w:tcPr>
          <w:p w14:paraId="18A242A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17672.578</w:t>
            </w:r>
          </w:p>
        </w:tc>
      </w:tr>
      <w:tr w:rsidR="00FF338D" w:rsidRPr="00E0191B" w14:paraId="2C40495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D94FDC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8/15/2024</w:t>
            </w:r>
          </w:p>
        </w:tc>
        <w:tc>
          <w:tcPr>
            <w:tcW w:w="1571" w:type="dxa"/>
            <w:tcBorders>
              <w:top w:val="nil"/>
              <w:left w:val="nil"/>
              <w:bottom w:val="single" w:sz="4" w:space="0" w:color="auto"/>
              <w:right w:val="single" w:sz="4" w:space="0" w:color="auto"/>
            </w:tcBorders>
            <w:shd w:val="clear" w:color="auto" w:fill="auto"/>
            <w:noWrap/>
            <w:vAlign w:val="bottom"/>
            <w:hideMark/>
          </w:tcPr>
          <w:p w14:paraId="27D9659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24761.634</w:t>
            </w:r>
          </w:p>
        </w:tc>
        <w:tc>
          <w:tcPr>
            <w:tcW w:w="1571" w:type="dxa"/>
            <w:tcBorders>
              <w:top w:val="nil"/>
              <w:left w:val="nil"/>
              <w:bottom w:val="single" w:sz="4" w:space="0" w:color="auto"/>
              <w:right w:val="single" w:sz="4" w:space="0" w:color="auto"/>
            </w:tcBorders>
            <w:shd w:val="clear" w:color="auto" w:fill="auto"/>
            <w:noWrap/>
            <w:vAlign w:val="bottom"/>
            <w:hideMark/>
          </w:tcPr>
          <w:p w14:paraId="5A1AE33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9390.0826</w:t>
            </w:r>
          </w:p>
        </w:tc>
        <w:tc>
          <w:tcPr>
            <w:tcW w:w="1571" w:type="dxa"/>
            <w:tcBorders>
              <w:top w:val="nil"/>
              <w:left w:val="nil"/>
              <w:bottom w:val="single" w:sz="4" w:space="0" w:color="auto"/>
              <w:right w:val="single" w:sz="4" w:space="0" w:color="auto"/>
            </w:tcBorders>
            <w:shd w:val="clear" w:color="auto" w:fill="auto"/>
            <w:noWrap/>
            <w:vAlign w:val="bottom"/>
            <w:hideMark/>
          </w:tcPr>
          <w:p w14:paraId="548C7A6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15371.551</w:t>
            </w:r>
          </w:p>
        </w:tc>
      </w:tr>
      <w:tr w:rsidR="00FF338D" w:rsidRPr="00E0191B" w14:paraId="7370805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94B320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8/16/2024</w:t>
            </w:r>
          </w:p>
        </w:tc>
        <w:tc>
          <w:tcPr>
            <w:tcW w:w="1571" w:type="dxa"/>
            <w:tcBorders>
              <w:top w:val="nil"/>
              <w:left w:val="nil"/>
              <w:bottom w:val="single" w:sz="4" w:space="0" w:color="auto"/>
              <w:right w:val="single" w:sz="4" w:space="0" w:color="auto"/>
            </w:tcBorders>
            <w:shd w:val="clear" w:color="auto" w:fill="auto"/>
            <w:noWrap/>
            <w:vAlign w:val="bottom"/>
            <w:hideMark/>
          </w:tcPr>
          <w:p w14:paraId="14CA133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24817.081</w:t>
            </w:r>
          </w:p>
        </w:tc>
        <w:tc>
          <w:tcPr>
            <w:tcW w:w="1571" w:type="dxa"/>
            <w:tcBorders>
              <w:top w:val="nil"/>
              <w:left w:val="nil"/>
              <w:bottom w:val="single" w:sz="4" w:space="0" w:color="auto"/>
              <w:right w:val="single" w:sz="4" w:space="0" w:color="auto"/>
            </w:tcBorders>
            <w:shd w:val="clear" w:color="auto" w:fill="auto"/>
            <w:noWrap/>
            <w:vAlign w:val="bottom"/>
            <w:hideMark/>
          </w:tcPr>
          <w:p w14:paraId="274F664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9395.8678</w:t>
            </w:r>
          </w:p>
        </w:tc>
        <w:tc>
          <w:tcPr>
            <w:tcW w:w="1571" w:type="dxa"/>
            <w:tcBorders>
              <w:top w:val="nil"/>
              <w:left w:val="nil"/>
              <w:bottom w:val="single" w:sz="4" w:space="0" w:color="auto"/>
              <w:right w:val="single" w:sz="4" w:space="0" w:color="auto"/>
            </w:tcBorders>
            <w:shd w:val="clear" w:color="auto" w:fill="auto"/>
            <w:noWrap/>
            <w:vAlign w:val="bottom"/>
            <w:hideMark/>
          </w:tcPr>
          <w:p w14:paraId="2C13174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15421.213</w:t>
            </w:r>
          </w:p>
        </w:tc>
      </w:tr>
      <w:tr w:rsidR="00FF338D" w:rsidRPr="00E0191B" w14:paraId="55779B3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DF968D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8/17/2024</w:t>
            </w:r>
          </w:p>
        </w:tc>
        <w:tc>
          <w:tcPr>
            <w:tcW w:w="1571" w:type="dxa"/>
            <w:tcBorders>
              <w:top w:val="nil"/>
              <w:left w:val="nil"/>
              <w:bottom w:val="single" w:sz="4" w:space="0" w:color="auto"/>
              <w:right w:val="single" w:sz="4" w:space="0" w:color="auto"/>
            </w:tcBorders>
            <w:shd w:val="clear" w:color="auto" w:fill="auto"/>
            <w:noWrap/>
            <w:vAlign w:val="bottom"/>
            <w:hideMark/>
          </w:tcPr>
          <w:p w14:paraId="2438FAD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23580.076</w:t>
            </w:r>
          </w:p>
        </w:tc>
        <w:tc>
          <w:tcPr>
            <w:tcW w:w="1571" w:type="dxa"/>
            <w:tcBorders>
              <w:top w:val="nil"/>
              <w:left w:val="nil"/>
              <w:bottom w:val="single" w:sz="4" w:space="0" w:color="auto"/>
              <w:right w:val="single" w:sz="4" w:space="0" w:color="auto"/>
            </w:tcBorders>
            <w:shd w:val="clear" w:color="auto" w:fill="auto"/>
            <w:noWrap/>
            <w:vAlign w:val="bottom"/>
            <w:hideMark/>
          </w:tcPr>
          <w:p w14:paraId="38FCF7E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9344.7107</w:t>
            </w:r>
          </w:p>
        </w:tc>
        <w:tc>
          <w:tcPr>
            <w:tcW w:w="1571" w:type="dxa"/>
            <w:tcBorders>
              <w:top w:val="nil"/>
              <w:left w:val="nil"/>
              <w:bottom w:val="single" w:sz="4" w:space="0" w:color="auto"/>
              <w:right w:val="single" w:sz="4" w:space="0" w:color="auto"/>
            </w:tcBorders>
            <w:shd w:val="clear" w:color="auto" w:fill="auto"/>
            <w:noWrap/>
            <w:vAlign w:val="bottom"/>
            <w:hideMark/>
          </w:tcPr>
          <w:p w14:paraId="5BBF504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14235.365</w:t>
            </w:r>
          </w:p>
        </w:tc>
      </w:tr>
      <w:tr w:rsidR="00FF338D" w:rsidRPr="00E0191B" w14:paraId="5F76710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8899A1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8/18/2024</w:t>
            </w:r>
          </w:p>
        </w:tc>
        <w:tc>
          <w:tcPr>
            <w:tcW w:w="1571" w:type="dxa"/>
            <w:tcBorders>
              <w:top w:val="nil"/>
              <w:left w:val="nil"/>
              <w:bottom w:val="single" w:sz="4" w:space="0" w:color="auto"/>
              <w:right w:val="single" w:sz="4" w:space="0" w:color="auto"/>
            </w:tcBorders>
            <w:shd w:val="clear" w:color="auto" w:fill="auto"/>
            <w:noWrap/>
            <w:vAlign w:val="bottom"/>
            <w:hideMark/>
          </w:tcPr>
          <w:p w14:paraId="01EA394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22691.73</w:t>
            </w:r>
          </w:p>
        </w:tc>
        <w:tc>
          <w:tcPr>
            <w:tcW w:w="1571" w:type="dxa"/>
            <w:tcBorders>
              <w:top w:val="nil"/>
              <w:left w:val="nil"/>
              <w:bottom w:val="single" w:sz="4" w:space="0" w:color="auto"/>
              <w:right w:val="single" w:sz="4" w:space="0" w:color="auto"/>
            </w:tcBorders>
            <w:shd w:val="clear" w:color="auto" w:fill="auto"/>
            <w:noWrap/>
            <w:vAlign w:val="bottom"/>
            <w:hideMark/>
          </w:tcPr>
          <w:p w14:paraId="11A4447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9316.9422</w:t>
            </w:r>
          </w:p>
        </w:tc>
        <w:tc>
          <w:tcPr>
            <w:tcW w:w="1571" w:type="dxa"/>
            <w:tcBorders>
              <w:top w:val="nil"/>
              <w:left w:val="nil"/>
              <w:bottom w:val="single" w:sz="4" w:space="0" w:color="auto"/>
              <w:right w:val="single" w:sz="4" w:space="0" w:color="auto"/>
            </w:tcBorders>
            <w:shd w:val="clear" w:color="auto" w:fill="auto"/>
            <w:noWrap/>
            <w:vAlign w:val="bottom"/>
            <w:hideMark/>
          </w:tcPr>
          <w:p w14:paraId="65E363B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13374.788</w:t>
            </w:r>
          </w:p>
        </w:tc>
      </w:tr>
      <w:tr w:rsidR="00FF338D" w:rsidRPr="00E0191B" w14:paraId="563D52A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DDBD15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8/19/2024</w:t>
            </w:r>
          </w:p>
        </w:tc>
        <w:tc>
          <w:tcPr>
            <w:tcW w:w="1571" w:type="dxa"/>
            <w:tcBorders>
              <w:top w:val="nil"/>
              <w:left w:val="nil"/>
              <w:bottom w:val="single" w:sz="4" w:space="0" w:color="auto"/>
              <w:right w:val="single" w:sz="4" w:space="0" w:color="auto"/>
            </w:tcBorders>
            <w:shd w:val="clear" w:color="auto" w:fill="auto"/>
            <w:noWrap/>
            <w:vAlign w:val="bottom"/>
            <w:hideMark/>
          </w:tcPr>
          <w:p w14:paraId="54FA09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24788.55</w:t>
            </w:r>
          </w:p>
        </w:tc>
        <w:tc>
          <w:tcPr>
            <w:tcW w:w="1571" w:type="dxa"/>
            <w:tcBorders>
              <w:top w:val="nil"/>
              <w:left w:val="nil"/>
              <w:bottom w:val="single" w:sz="4" w:space="0" w:color="auto"/>
              <w:right w:val="single" w:sz="4" w:space="0" w:color="auto"/>
            </w:tcBorders>
            <w:shd w:val="clear" w:color="auto" w:fill="auto"/>
            <w:noWrap/>
            <w:vAlign w:val="bottom"/>
            <w:hideMark/>
          </w:tcPr>
          <w:p w14:paraId="17402EF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9450.4959</w:t>
            </w:r>
          </w:p>
        </w:tc>
        <w:tc>
          <w:tcPr>
            <w:tcW w:w="1571" w:type="dxa"/>
            <w:tcBorders>
              <w:top w:val="nil"/>
              <w:left w:val="nil"/>
              <w:bottom w:val="single" w:sz="4" w:space="0" w:color="auto"/>
              <w:right w:val="single" w:sz="4" w:space="0" w:color="auto"/>
            </w:tcBorders>
            <w:shd w:val="clear" w:color="auto" w:fill="auto"/>
            <w:noWrap/>
            <w:vAlign w:val="bottom"/>
            <w:hideMark/>
          </w:tcPr>
          <w:p w14:paraId="1456851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15338.055</w:t>
            </w:r>
          </w:p>
        </w:tc>
      </w:tr>
      <w:tr w:rsidR="00FF338D" w:rsidRPr="00E0191B" w14:paraId="386333C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9995F9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8/20/2024</w:t>
            </w:r>
          </w:p>
        </w:tc>
        <w:tc>
          <w:tcPr>
            <w:tcW w:w="1571" w:type="dxa"/>
            <w:tcBorders>
              <w:top w:val="nil"/>
              <w:left w:val="nil"/>
              <w:bottom w:val="single" w:sz="4" w:space="0" w:color="auto"/>
              <w:right w:val="single" w:sz="4" w:space="0" w:color="auto"/>
            </w:tcBorders>
            <w:shd w:val="clear" w:color="auto" w:fill="auto"/>
            <w:noWrap/>
            <w:vAlign w:val="bottom"/>
            <w:hideMark/>
          </w:tcPr>
          <w:p w14:paraId="5BF5B65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24932.169</w:t>
            </w:r>
          </w:p>
        </w:tc>
        <w:tc>
          <w:tcPr>
            <w:tcW w:w="1571" w:type="dxa"/>
            <w:tcBorders>
              <w:top w:val="nil"/>
              <w:left w:val="nil"/>
              <w:bottom w:val="single" w:sz="4" w:space="0" w:color="auto"/>
              <w:right w:val="single" w:sz="4" w:space="0" w:color="auto"/>
            </w:tcBorders>
            <w:shd w:val="clear" w:color="auto" w:fill="auto"/>
            <w:noWrap/>
            <w:vAlign w:val="bottom"/>
            <w:hideMark/>
          </w:tcPr>
          <w:p w14:paraId="7C6028A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9438.5124</w:t>
            </w:r>
          </w:p>
        </w:tc>
        <w:tc>
          <w:tcPr>
            <w:tcW w:w="1571" w:type="dxa"/>
            <w:tcBorders>
              <w:top w:val="nil"/>
              <w:left w:val="nil"/>
              <w:bottom w:val="single" w:sz="4" w:space="0" w:color="auto"/>
              <w:right w:val="single" w:sz="4" w:space="0" w:color="auto"/>
            </w:tcBorders>
            <w:shd w:val="clear" w:color="auto" w:fill="auto"/>
            <w:noWrap/>
            <w:vAlign w:val="bottom"/>
            <w:hideMark/>
          </w:tcPr>
          <w:p w14:paraId="10055A3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15493.657</w:t>
            </w:r>
          </w:p>
        </w:tc>
      </w:tr>
      <w:tr w:rsidR="00FF338D" w:rsidRPr="00E0191B" w14:paraId="0098922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0C5D81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8/21/2024</w:t>
            </w:r>
          </w:p>
        </w:tc>
        <w:tc>
          <w:tcPr>
            <w:tcW w:w="1571" w:type="dxa"/>
            <w:tcBorders>
              <w:top w:val="nil"/>
              <w:left w:val="nil"/>
              <w:bottom w:val="single" w:sz="4" w:space="0" w:color="auto"/>
              <w:right w:val="single" w:sz="4" w:space="0" w:color="auto"/>
            </w:tcBorders>
            <w:shd w:val="clear" w:color="auto" w:fill="auto"/>
            <w:noWrap/>
            <w:vAlign w:val="bottom"/>
            <w:hideMark/>
          </w:tcPr>
          <w:p w14:paraId="50FFEE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24980.708</w:t>
            </w:r>
          </w:p>
        </w:tc>
        <w:tc>
          <w:tcPr>
            <w:tcW w:w="1571" w:type="dxa"/>
            <w:tcBorders>
              <w:top w:val="nil"/>
              <w:left w:val="nil"/>
              <w:bottom w:val="single" w:sz="4" w:space="0" w:color="auto"/>
              <w:right w:val="single" w:sz="4" w:space="0" w:color="auto"/>
            </w:tcBorders>
            <w:shd w:val="clear" w:color="auto" w:fill="auto"/>
            <w:noWrap/>
            <w:vAlign w:val="bottom"/>
            <w:hideMark/>
          </w:tcPr>
          <w:p w14:paraId="05603B6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9453.0579</w:t>
            </w:r>
          </w:p>
        </w:tc>
        <w:tc>
          <w:tcPr>
            <w:tcW w:w="1571" w:type="dxa"/>
            <w:tcBorders>
              <w:top w:val="nil"/>
              <w:left w:val="nil"/>
              <w:bottom w:val="single" w:sz="4" w:space="0" w:color="auto"/>
              <w:right w:val="single" w:sz="4" w:space="0" w:color="auto"/>
            </w:tcBorders>
            <w:shd w:val="clear" w:color="auto" w:fill="auto"/>
            <w:noWrap/>
            <w:vAlign w:val="bottom"/>
            <w:hideMark/>
          </w:tcPr>
          <w:p w14:paraId="57D424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15527.65</w:t>
            </w:r>
          </w:p>
        </w:tc>
      </w:tr>
      <w:tr w:rsidR="00FF338D" w:rsidRPr="00E0191B" w14:paraId="1163B9D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82AB8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8/22/2024</w:t>
            </w:r>
          </w:p>
        </w:tc>
        <w:tc>
          <w:tcPr>
            <w:tcW w:w="1571" w:type="dxa"/>
            <w:tcBorders>
              <w:top w:val="nil"/>
              <w:left w:val="nil"/>
              <w:bottom w:val="single" w:sz="4" w:space="0" w:color="auto"/>
              <w:right w:val="single" w:sz="4" w:space="0" w:color="auto"/>
            </w:tcBorders>
            <w:shd w:val="clear" w:color="auto" w:fill="auto"/>
            <w:noWrap/>
            <w:vAlign w:val="bottom"/>
            <w:hideMark/>
          </w:tcPr>
          <w:p w14:paraId="19E7AAE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24826.987</w:t>
            </w:r>
          </w:p>
        </w:tc>
        <w:tc>
          <w:tcPr>
            <w:tcW w:w="1571" w:type="dxa"/>
            <w:tcBorders>
              <w:top w:val="nil"/>
              <w:left w:val="nil"/>
              <w:bottom w:val="single" w:sz="4" w:space="0" w:color="auto"/>
              <w:right w:val="single" w:sz="4" w:space="0" w:color="auto"/>
            </w:tcBorders>
            <w:shd w:val="clear" w:color="auto" w:fill="auto"/>
            <w:noWrap/>
            <w:vAlign w:val="bottom"/>
            <w:hideMark/>
          </w:tcPr>
          <w:p w14:paraId="6794332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9360</w:t>
            </w:r>
          </w:p>
        </w:tc>
        <w:tc>
          <w:tcPr>
            <w:tcW w:w="1571" w:type="dxa"/>
            <w:tcBorders>
              <w:top w:val="nil"/>
              <w:left w:val="nil"/>
              <w:bottom w:val="single" w:sz="4" w:space="0" w:color="auto"/>
              <w:right w:val="single" w:sz="4" w:space="0" w:color="auto"/>
            </w:tcBorders>
            <w:shd w:val="clear" w:color="auto" w:fill="auto"/>
            <w:noWrap/>
            <w:vAlign w:val="bottom"/>
            <w:hideMark/>
          </w:tcPr>
          <w:p w14:paraId="3B7BA48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15466.987</w:t>
            </w:r>
          </w:p>
        </w:tc>
      </w:tr>
      <w:tr w:rsidR="00FF338D" w:rsidRPr="00E0191B" w14:paraId="3C88571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9DC5A8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8/23/2024</w:t>
            </w:r>
          </w:p>
        </w:tc>
        <w:tc>
          <w:tcPr>
            <w:tcW w:w="1571" w:type="dxa"/>
            <w:tcBorders>
              <w:top w:val="nil"/>
              <w:left w:val="nil"/>
              <w:bottom w:val="single" w:sz="4" w:space="0" w:color="auto"/>
              <w:right w:val="single" w:sz="4" w:space="0" w:color="auto"/>
            </w:tcBorders>
            <w:shd w:val="clear" w:color="auto" w:fill="auto"/>
            <w:noWrap/>
            <w:vAlign w:val="bottom"/>
            <w:hideMark/>
          </w:tcPr>
          <w:p w14:paraId="558A7B9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24650.171</w:t>
            </w:r>
          </w:p>
        </w:tc>
        <w:tc>
          <w:tcPr>
            <w:tcW w:w="1571" w:type="dxa"/>
            <w:tcBorders>
              <w:top w:val="nil"/>
              <w:left w:val="nil"/>
              <w:bottom w:val="single" w:sz="4" w:space="0" w:color="auto"/>
              <w:right w:val="single" w:sz="4" w:space="0" w:color="auto"/>
            </w:tcBorders>
            <w:shd w:val="clear" w:color="auto" w:fill="auto"/>
            <w:noWrap/>
            <w:vAlign w:val="bottom"/>
            <w:hideMark/>
          </w:tcPr>
          <w:p w14:paraId="3CB4E5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9369.2562</w:t>
            </w:r>
          </w:p>
        </w:tc>
        <w:tc>
          <w:tcPr>
            <w:tcW w:w="1571" w:type="dxa"/>
            <w:tcBorders>
              <w:top w:val="nil"/>
              <w:left w:val="nil"/>
              <w:bottom w:val="single" w:sz="4" w:space="0" w:color="auto"/>
              <w:right w:val="single" w:sz="4" w:space="0" w:color="auto"/>
            </w:tcBorders>
            <w:shd w:val="clear" w:color="auto" w:fill="auto"/>
            <w:noWrap/>
            <w:vAlign w:val="bottom"/>
            <w:hideMark/>
          </w:tcPr>
          <w:p w14:paraId="02E23E9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15280.915</w:t>
            </w:r>
          </w:p>
        </w:tc>
      </w:tr>
      <w:tr w:rsidR="00FF338D" w:rsidRPr="00E0191B" w14:paraId="7BDAD72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581C93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8/24/2024</w:t>
            </w:r>
          </w:p>
        </w:tc>
        <w:tc>
          <w:tcPr>
            <w:tcW w:w="1571" w:type="dxa"/>
            <w:tcBorders>
              <w:top w:val="nil"/>
              <w:left w:val="nil"/>
              <w:bottom w:val="single" w:sz="4" w:space="0" w:color="auto"/>
              <w:right w:val="single" w:sz="4" w:space="0" w:color="auto"/>
            </w:tcBorders>
            <w:shd w:val="clear" w:color="auto" w:fill="auto"/>
            <w:noWrap/>
            <w:vAlign w:val="bottom"/>
            <w:hideMark/>
          </w:tcPr>
          <w:p w14:paraId="6F11859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23396.185</w:t>
            </w:r>
          </w:p>
        </w:tc>
        <w:tc>
          <w:tcPr>
            <w:tcW w:w="1571" w:type="dxa"/>
            <w:tcBorders>
              <w:top w:val="nil"/>
              <w:left w:val="nil"/>
              <w:bottom w:val="single" w:sz="4" w:space="0" w:color="auto"/>
              <w:right w:val="single" w:sz="4" w:space="0" w:color="auto"/>
            </w:tcBorders>
            <w:shd w:val="clear" w:color="auto" w:fill="auto"/>
            <w:noWrap/>
            <w:vAlign w:val="bottom"/>
            <w:hideMark/>
          </w:tcPr>
          <w:p w14:paraId="0E3E012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8226.7769</w:t>
            </w:r>
          </w:p>
        </w:tc>
        <w:tc>
          <w:tcPr>
            <w:tcW w:w="1571" w:type="dxa"/>
            <w:tcBorders>
              <w:top w:val="nil"/>
              <w:left w:val="nil"/>
              <w:bottom w:val="single" w:sz="4" w:space="0" w:color="auto"/>
              <w:right w:val="single" w:sz="4" w:space="0" w:color="auto"/>
            </w:tcBorders>
            <w:shd w:val="clear" w:color="auto" w:fill="auto"/>
            <w:noWrap/>
            <w:vAlign w:val="bottom"/>
            <w:hideMark/>
          </w:tcPr>
          <w:p w14:paraId="7BBF7A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15169.408</w:t>
            </w:r>
          </w:p>
        </w:tc>
      </w:tr>
      <w:tr w:rsidR="00FF338D" w:rsidRPr="00E0191B" w14:paraId="46FDFCC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57D72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8/25/2024</w:t>
            </w:r>
          </w:p>
        </w:tc>
        <w:tc>
          <w:tcPr>
            <w:tcW w:w="1571" w:type="dxa"/>
            <w:tcBorders>
              <w:top w:val="nil"/>
              <w:left w:val="nil"/>
              <w:bottom w:val="single" w:sz="4" w:space="0" w:color="auto"/>
              <w:right w:val="single" w:sz="4" w:space="0" w:color="auto"/>
            </w:tcBorders>
            <w:shd w:val="clear" w:color="auto" w:fill="auto"/>
            <w:noWrap/>
            <w:vAlign w:val="bottom"/>
            <w:hideMark/>
          </w:tcPr>
          <w:p w14:paraId="0890FA7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22703.202</w:t>
            </w:r>
          </w:p>
        </w:tc>
        <w:tc>
          <w:tcPr>
            <w:tcW w:w="1571" w:type="dxa"/>
            <w:tcBorders>
              <w:top w:val="nil"/>
              <w:left w:val="nil"/>
              <w:bottom w:val="single" w:sz="4" w:space="0" w:color="auto"/>
              <w:right w:val="single" w:sz="4" w:space="0" w:color="auto"/>
            </w:tcBorders>
            <w:shd w:val="clear" w:color="auto" w:fill="auto"/>
            <w:noWrap/>
            <w:vAlign w:val="bottom"/>
            <w:hideMark/>
          </w:tcPr>
          <w:p w14:paraId="3CE4845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8081.4876</w:t>
            </w:r>
          </w:p>
        </w:tc>
        <w:tc>
          <w:tcPr>
            <w:tcW w:w="1571" w:type="dxa"/>
            <w:tcBorders>
              <w:top w:val="nil"/>
              <w:left w:val="nil"/>
              <w:bottom w:val="single" w:sz="4" w:space="0" w:color="auto"/>
              <w:right w:val="single" w:sz="4" w:space="0" w:color="auto"/>
            </w:tcBorders>
            <w:shd w:val="clear" w:color="auto" w:fill="auto"/>
            <w:noWrap/>
            <w:vAlign w:val="bottom"/>
            <w:hideMark/>
          </w:tcPr>
          <w:p w14:paraId="25B5B56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14621.715</w:t>
            </w:r>
          </w:p>
        </w:tc>
      </w:tr>
      <w:tr w:rsidR="00FF338D" w:rsidRPr="00E0191B" w14:paraId="190EEC4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8D815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8/26/2024</w:t>
            </w:r>
          </w:p>
        </w:tc>
        <w:tc>
          <w:tcPr>
            <w:tcW w:w="1571" w:type="dxa"/>
            <w:tcBorders>
              <w:top w:val="nil"/>
              <w:left w:val="nil"/>
              <w:bottom w:val="single" w:sz="4" w:space="0" w:color="auto"/>
              <w:right w:val="single" w:sz="4" w:space="0" w:color="auto"/>
            </w:tcBorders>
            <w:shd w:val="clear" w:color="auto" w:fill="auto"/>
            <w:noWrap/>
            <w:vAlign w:val="bottom"/>
            <w:hideMark/>
          </w:tcPr>
          <w:p w14:paraId="34AB44C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24687.364</w:t>
            </w:r>
          </w:p>
        </w:tc>
        <w:tc>
          <w:tcPr>
            <w:tcW w:w="1571" w:type="dxa"/>
            <w:tcBorders>
              <w:top w:val="nil"/>
              <w:left w:val="nil"/>
              <w:bottom w:val="single" w:sz="4" w:space="0" w:color="auto"/>
              <w:right w:val="single" w:sz="4" w:space="0" w:color="auto"/>
            </w:tcBorders>
            <w:shd w:val="clear" w:color="auto" w:fill="auto"/>
            <w:noWrap/>
            <w:vAlign w:val="bottom"/>
            <w:hideMark/>
          </w:tcPr>
          <w:p w14:paraId="297A1F3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8306.4463</w:t>
            </w:r>
          </w:p>
        </w:tc>
        <w:tc>
          <w:tcPr>
            <w:tcW w:w="1571" w:type="dxa"/>
            <w:tcBorders>
              <w:top w:val="nil"/>
              <w:left w:val="nil"/>
              <w:bottom w:val="single" w:sz="4" w:space="0" w:color="auto"/>
              <w:right w:val="single" w:sz="4" w:space="0" w:color="auto"/>
            </w:tcBorders>
            <w:shd w:val="clear" w:color="auto" w:fill="auto"/>
            <w:noWrap/>
            <w:vAlign w:val="bottom"/>
            <w:hideMark/>
          </w:tcPr>
          <w:p w14:paraId="4D0D7A0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16380.917</w:t>
            </w:r>
          </w:p>
        </w:tc>
      </w:tr>
      <w:tr w:rsidR="00FF338D" w:rsidRPr="00E0191B" w14:paraId="0AE400A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C8A5CA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8/27/2024</w:t>
            </w:r>
          </w:p>
        </w:tc>
        <w:tc>
          <w:tcPr>
            <w:tcW w:w="1571" w:type="dxa"/>
            <w:tcBorders>
              <w:top w:val="nil"/>
              <w:left w:val="nil"/>
              <w:bottom w:val="single" w:sz="4" w:space="0" w:color="auto"/>
              <w:right w:val="single" w:sz="4" w:space="0" w:color="auto"/>
            </w:tcBorders>
            <w:shd w:val="clear" w:color="auto" w:fill="auto"/>
            <w:noWrap/>
            <w:vAlign w:val="bottom"/>
            <w:hideMark/>
          </w:tcPr>
          <w:p w14:paraId="1311EAE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24967.788</w:t>
            </w:r>
          </w:p>
        </w:tc>
        <w:tc>
          <w:tcPr>
            <w:tcW w:w="1571" w:type="dxa"/>
            <w:tcBorders>
              <w:top w:val="nil"/>
              <w:left w:val="nil"/>
              <w:bottom w:val="single" w:sz="4" w:space="0" w:color="auto"/>
              <w:right w:val="single" w:sz="4" w:space="0" w:color="auto"/>
            </w:tcBorders>
            <w:shd w:val="clear" w:color="auto" w:fill="auto"/>
            <w:noWrap/>
            <w:vAlign w:val="bottom"/>
            <w:hideMark/>
          </w:tcPr>
          <w:p w14:paraId="316D979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8442.8926</w:t>
            </w:r>
          </w:p>
        </w:tc>
        <w:tc>
          <w:tcPr>
            <w:tcW w:w="1571" w:type="dxa"/>
            <w:tcBorders>
              <w:top w:val="nil"/>
              <w:left w:val="nil"/>
              <w:bottom w:val="single" w:sz="4" w:space="0" w:color="auto"/>
              <w:right w:val="single" w:sz="4" w:space="0" w:color="auto"/>
            </w:tcBorders>
            <w:shd w:val="clear" w:color="auto" w:fill="auto"/>
            <w:noWrap/>
            <w:vAlign w:val="bottom"/>
            <w:hideMark/>
          </w:tcPr>
          <w:p w14:paraId="545CE5A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16524.896</w:t>
            </w:r>
          </w:p>
        </w:tc>
      </w:tr>
      <w:tr w:rsidR="00FF338D" w:rsidRPr="00E0191B" w14:paraId="55DCDFB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7FADD1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8/28/2024</w:t>
            </w:r>
          </w:p>
        </w:tc>
        <w:tc>
          <w:tcPr>
            <w:tcW w:w="1571" w:type="dxa"/>
            <w:tcBorders>
              <w:top w:val="nil"/>
              <w:left w:val="nil"/>
              <w:bottom w:val="single" w:sz="4" w:space="0" w:color="auto"/>
              <w:right w:val="single" w:sz="4" w:space="0" w:color="auto"/>
            </w:tcBorders>
            <w:shd w:val="clear" w:color="auto" w:fill="auto"/>
            <w:noWrap/>
            <w:vAlign w:val="bottom"/>
            <w:hideMark/>
          </w:tcPr>
          <w:p w14:paraId="1E0098F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24853.902</w:t>
            </w:r>
          </w:p>
        </w:tc>
        <w:tc>
          <w:tcPr>
            <w:tcW w:w="1571" w:type="dxa"/>
            <w:tcBorders>
              <w:top w:val="nil"/>
              <w:left w:val="nil"/>
              <w:bottom w:val="single" w:sz="4" w:space="0" w:color="auto"/>
              <w:right w:val="single" w:sz="4" w:space="0" w:color="auto"/>
            </w:tcBorders>
            <w:shd w:val="clear" w:color="auto" w:fill="auto"/>
            <w:noWrap/>
            <w:vAlign w:val="bottom"/>
            <w:hideMark/>
          </w:tcPr>
          <w:p w14:paraId="17F82A5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8366.5289</w:t>
            </w:r>
          </w:p>
        </w:tc>
        <w:tc>
          <w:tcPr>
            <w:tcW w:w="1571" w:type="dxa"/>
            <w:tcBorders>
              <w:top w:val="nil"/>
              <w:left w:val="nil"/>
              <w:bottom w:val="single" w:sz="4" w:space="0" w:color="auto"/>
              <w:right w:val="single" w:sz="4" w:space="0" w:color="auto"/>
            </w:tcBorders>
            <w:shd w:val="clear" w:color="auto" w:fill="auto"/>
            <w:noWrap/>
            <w:vAlign w:val="bottom"/>
            <w:hideMark/>
          </w:tcPr>
          <w:p w14:paraId="267E49A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16487.373</w:t>
            </w:r>
          </w:p>
        </w:tc>
      </w:tr>
      <w:tr w:rsidR="00FF338D" w:rsidRPr="00E0191B" w14:paraId="78D1AAE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57F4AF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8/29/2024</w:t>
            </w:r>
          </w:p>
        </w:tc>
        <w:tc>
          <w:tcPr>
            <w:tcW w:w="1571" w:type="dxa"/>
            <w:tcBorders>
              <w:top w:val="nil"/>
              <w:left w:val="nil"/>
              <w:bottom w:val="single" w:sz="4" w:space="0" w:color="auto"/>
              <w:right w:val="single" w:sz="4" w:space="0" w:color="auto"/>
            </w:tcBorders>
            <w:shd w:val="clear" w:color="auto" w:fill="auto"/>
            <w:noWrap/>
            <w:vAlign w:val="bottom"/>
            <w:hideMark/>
          </w:tcPr>
          <w:p w14:paraId="4F6BDD9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24653.907</w:t>
            </w:r>
          </w:p>
        </w:tc>
        <w:tc>
          <w:tcPr>
            <w:tcW w:w="1571" w:type="dxa"/>
            <w:tcBorders>
              <w:top w:val="nil"/>
              <w:left w:val="nil"/>
              <w:bottom w:val="single" w:sz="4" w:space="0" w:color="auto"/>
              <w:right w:val="single" w:sz="4" w:space="0" w:color="auto"/>
            </w:tcBorders>
            <w:shd w:val="clear" w:color="auto" w:fill="auto"/>
            <w:noWrap/>
            <w:vAlign w:val="bottom"/>
            <w:hideMark/>
          </w:tcPr>
          <w:p w14:paraId="7821C1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8245.5372</w:t>
            </w:r>
          </w:p>
        </w:tc>
        <w:tc>
          <w:tcPr>
            <w:tcW w:w="1571" w:type="dxa"/>
            <w:tcBorders>
              <w:top w:val="nil"/>
              <w:left w:val="nil"/>
              <w:bottom w:val="single" w:sz="4" w:space="0" w:color="auto"/>
              <w:right w:val="single" w:sz="4" w:space="0" w:color="auto"/>
            </w:tcBorders>
            <w:shd w:val="clear" w:color="auto" w:fill="auto"/>
            <w:noWrap/>
            <w:vAlign w:val="bottom"/>
            <w:hideMark/>
          </w:tcPr>
          <w:p w14:paraId="42169EA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16408.37</w:t>
            </w:r>
          </w:p>
        </w:tc>
      </w:tr>
      <w:tr w:rsidR="00FF338D" w:rsidRPr="00E0191B" w14:paraId="531C8A6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E968D9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8/30/2024</w:t>
            </w:r>
          </w:p>
        </w:tc>
        <w:tc>
          <w:tcPr>
            <w:tcW w:w="1571" w:type="dxa"/>
            <w:tcBorders>
              <w:top w:val="nil"/>
              <w:left w:val="nil"/>
              <w:bottom w:val="single" w:sz="4" w:space="0" w:color="auto"/>
              <w:right w:val="single" w:sz="4" w:space="0" w:color="auto"/>
            </w:tcBorders>
            <w:shd w:val="clear" w:color="auto" w:fill="auto"/>
            <w:noWrap/>
            <w:vAlign w:val="bottom"/>
            <w:hideMark/>
          </w:tcPr>
          <w:p w14:paraId="10C3289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24616.393</w:t>
            </w:r>
          </w:p>
        </w:tc>
        <w:tc>
          <w:tcPr>
            <w:tcW w:w="1571" w:type="dxa"/>
            <w:tcBorders>
              <w:top w:val="nil"/>
              <w:left w:val="nil"/>
              <w:bottom w:val="single" w:sz="4" w:space="0" w:color="auto"/>
              <w:right w:val="single" w:sz="4" w:space="0" w:color="auto"/>
            </w:tcBorders>
            <w:shd w:val="clear" w:color="auto" w:fill="auto"/>
            <w:noWrap/>
            <w:vAlign w:val="bottom"/>
            <w:hideMark/>
          </w:tcPr>
          <w:p w14:paraId="29F8BB9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8323.4711</w:t>
            </w:r>
          </w:p>
        </w:tc>
        <w:tc>
          <w:tcPr>
            <w:tcW w:w="1571" w:type="dxa"/>
            <w:tcBorders>
              <w:top w:val="nil"/>
              <w:left w:val="nil"/>
              <w:bottom w:val="single" w:sz="4" w:space="0" w:color="auto"/>
              <w:right w:val="single" w:sz="4" w:space="0" w:color="auto"/>
            </w:tcBorders>
            <w:shd w:val="clear" w:color="auto" w:fill="auto"/>
            <w:noWrap/>
            <w:vAlign w:val="bottom"/>
            <w:hideMark/>
          </w:tcPr>
          <w:p w14:paraId="4641531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16292.922</w:t>
            </w:r>
          </w:p>
        </w:tc>
      </w:tr>
      <w:tr w:rsidR="00FF338D" w:rsidRPr="00E0191B" w14:paraId="3D164BF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8F608A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8/31/2024</w:t>
            </w:r>
          </w:p>
        </w:tc>
        <w:tc>
          <w:tcPr>
            <w:tcW w:w="1571" w:type="dxa"/>
            <w:tcBorders>
              <w:top w:val="nil"/>
              <w:left w:val="nil"/>
              <w:bottom w:val="single" w:sz="4" w:space="0" w:color="auto"/>
              <w:right w:val="single" w:sz="4" w:space="0" w:color="auto"/>
            </w:tcBorders>
            <w:shd w:val="clear" w:color="auto" w:fill="auto"/>
            <w:noWrap/>
            <w:vAlign w:val="bottom"/>
            <w:hideMark/>
          </w:tcPr>
          <w:p w14:paraId="61B6BE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22545.854</w:t>
            </w:r>
          </w:p>
        </w:tc>
        <w:tc>
          <w:tcPr>
            <w:tcW w:w="1571" w:type="dxa"/>
            <w:tcBorders>
              <w:top w:val="nil"/>
              <w:left w:val="nil"/>
              <w:bottom w:val="single" w:sz="4" w:space="0" w:color="auto"/>
              <w:right w:val="single" w:sz="4" w:space="0" w:color="auto"/>
            </w:tcBorders>
            <w:shd w:val="clear" w:color="auto" w:fill="auto"/>
            <w:noWrap/>
            <w:vAlign w:val="bottom"/>
            <w:hideMark/>
          </w:tcPr>
          <w:p w14:paraId="3AC4259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10157.851</w:t>
            </w:r>
          </w:p>
        </w:tc>
        <w:tc>
          <w:tcPr>
            <w:tcW w:w="1571" w:type="dxa"/>
            <w:tcBorders>
              <w:top w:val="nil"/>
              <w:left w:val="nil"/>
              <w:bottom w:val="single" w:sz="4" w:space="0" w:color="auto"/>
              <w:right w:val="single" w:sz="4" w:space="0" w:color="auto"/>
            </w:tcBorders>
            <w:shd w:val="clear" w:color="auto" w:fill="auto"/>
            <w:noWrap/>
            <w:vAlign w:val="bottom"/>
            <w:hideMark/>
          </w:tcPr>
          <w:p w14:paraId="11E2990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12388.002</w:t>
            </w:r>
          </w:p>
        </w:tc>
      </w:tr>
      <w:tr w:rsidR="00FF338D" w:rsidRPr="00E0191B" w14:paraId="478EC25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B6DC83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9/1/2024</w:t>
            </w:r>
          </w:p>
        </w:tc>
        <w:tc>
          <w:tcPr>
            <w:tcW w:w="1571" w:type="dxa"/>
            <w:tcBorders>
              <w:top w:val="nil"/>
              <w:left w:val="nil"/>
              <w:bottom w:val="single" w:sz="4" w:space="0" w:color="auto"/>
              <w:right w:val="single" w:sz="4" w:space="0" w:color="auto"/>
            </w:tcBorders>
            <w:shd w:val="clear" w:color="auto" w:fill="auto"/>
            <w:noWrap/>
            <w:vAlign w:val="bottom"/>
            <w:hideMark/>
          </w:tcPr>
          <w:p w14:paraId="5DA7566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18133.937</w:t>
            </w:r>
          </w:p>
        </w:tc>
        <w:tc>
          <w:tcPr>
            <w:tcW w:w="1571" w:type="dxa"/>
            <w:tcBorders>
              <w:top w:val="nil"/>
              <w:left w:val="nil"/>
              <w:bottom w:val="single" w:sz="4" w:space="0" w:color="auto"/>
              <w:right w:val="single" w:sz="4" w:space="0" w:color="auto"/>
            </w:tcBorders>
            <w:shd w:val="clear" w:color="auto" w:fill="auto"/>
            <w:noWrap/>
            <w:vAlign w:val="bottom"/>
            <w:hideMark/>
          </w:tcPr>
          <w:p w14:paraId="77AB690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9445.124</w:t>
            </w:r>
          </w:p>
        </w:tc>
        <w:tc>
          <w:tcPr>
            <w:tcW w:w="1571" w:type="dxa"/>
            <w:tcBorders>
              <w:top w:val="nil"/>
              <w:left w:val="nil"/>
              <w:bottom w:val="single" w:sz="4" w:space="0" w:color="auto"/>
              <w:right w:val="single" w:sz="4" w:space="0" w:color="auto"/>
            </w:tcBorders>
            <w:shd w:val="clear" w:color="auto" w:fill="auto"/>
            <w:noWrap/>
            <w:vAlign w:val="bottom"/>
            <w:hideMark/>
          </w:tcPr>
          <w:p w14:paraId="05E89AF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8688.8132</w:t>
            </w:r>
          </w:p>
        </w:tc>
      </w:tr>
      <w:tr w:rsidR="00FF338D" w:rsidRPr="00E0191B" w14:paraId="358F200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AC242B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9/2/2024</w:t>
            </w:r>
          </w:p>
        </w:tc>
        <w:tc>
          <w:tcPr>
            <w:tcW w:w="1571" w:type="dxa"/>
            <w:tcBorders>
              <w:top w:val="nil"/>
              <w:left w:val="nil"/>
              <w:bottom w:val="single" w:sz="4" w:space="0" w:color="auto"/>
              <w:right w:val="single" w:sz="4" w:space="0" w:color="auto"/>
            </w:tcBorders>
            <w:shd w:val="clear" w:color="auto" w:fill="auto"/>
            <w:noWrap/>
            <w:vAlign w:val="bottom"/>
            <w:hideMark/>
          </w:tcPr>
          <w:p w14:paraId="19857E4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18183.085</w:t>
            </w:r>
          </w:p>
        </w:tc>
        <w:tc>
          <w:tcPr>
            <w:tcW w:w="1571" w:type="dxa"/>
            <w:tcBorders>
              <w:top w:val="nil"/>
              <w:left w:val="nil"/>
              <w:bottom w:val="single" w:sz="4" w:space="0" w:color="auto"/>
              <w:right w:val="single" w:sz="4" w:space="0" w:color="auto"/>
            </w:tcBorders>
            <w:shd w:val="clear" w:color="auto" w:fill="auto"/>
            <w:noWrap/>
            <w:vAlign w:val="bottom"/>
            <w:hideMark/>
          </w:tcPr>
          <w:p w14:paraId="31496A6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9485.9504</w:t>
            </w:r>
          </w:p>
        </w:tc>
        <w:tc>
          <w:tcPr>
            <w:tcW w:w="1571" w:type="dxa"/>
            <w:tcBorders>
              <w:top w:val="nil"/>
              <w:left w:val="nil"/>
              <w:bottom w:val="single" w:sz="4" w:space="0" w:color="auto"/>
              <w:right w:val="single" w:sz="4" w:space="0" w:color="auto"/>
            </w:tcBorders>
            <w:shd w:val="clear" w:color="auto" w:fill="auto"/>
            <w:noWrap/>
            <w:vAlign w:val="bottom"/>
            <w:hideMark/>
          </w:tcPr>
          <w:p w14:paraId="6884467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8697.1347</w:t>
            </w:r>
          </w:p>
        </w:tc>
      </w:tr>
      <w:tr w:rsidR="00FF338D" w:rsidRPr="00E0191B" w14:paraId="10637F9F"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ECCE1F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lastRenderedPageBreak/>
              <w:t>9/3/2024</w:t>
            </w:r>
          </w:p>
        </w:tc>
        <w:tc>
          <w:tcPr>
            <w:tcW w:w="1571" w:type="dxa"/>
            <w:tcBorders>
              <w:top w:val="nil"/>
              <w:left w:val="nil"/>
              <w:bottom w:val="single" w:sz="4" w:space="0" w:color="auto"/>
              <w:right w:val="single" w:sz="4" w:space="0" w:color="auto"/>
            </w:tcBorders>
            <w:shd w:val="clear" w:color="auto" w:fill="auto"/>
            <w:noWrap/>
            <w:vAlign w:val="bottom"/>
            <w:hideMark/>
          </w:tcPr>
          <w:p w14:paraId="2504D13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19290.202</w:t>
            </w:r>
          </w:p>
        </w:tc>
        <w:tc>
          <w:tcPr>
            <w:tcW w:w="1571" w:type="dxa"/>
            <w:tcBorders>
              <w:top w:val="nil"/>
              <w:left w:val="nil"/>
              <w:bottom w:val="single" w:sz="4" w:space="0" w:color="auto"/>
              <w:right w:val="single" w:sz="4" w:space="0" w:color="auto"/>
            </w:tcBorders>
            <w:shd w:val="clear" w:color="auto" w:fill="auto"/>
            <w:noWrap/>
            <w:vAlign w:val="bottom"/>
            <w:hideMark/>
          </w:tcPr>
          <w:p w14:paraId="44DBE0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9846.7769</w:t>
            </w:r>
          </w:p>
        </w:tc>
        <w:tc>
          <w:tcPr>
            <w:tcW w:w="1571" w:type="dxa"/>
            <w:tcBorders>
              <w:top w:val="nil"/>
              <w:left w:val="nil"/>
              <w:bottom w:val="single" w:sz="4" w:space="0" w:color="auto"/>
              <w:right w:val="single" w:sz="4" w:space="0" w:color="auto"/>
            </w:tcBorders>
            <w:shd w:val="clear" w:color="auto" w:fill="auto"/>
            <w:noWrap/>
            <w:vAlign w:val="bottom"/>
            <w:hideMark/>
          </w:tcPr>
          <w:p w14:paraId="4235434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9443.4248</w:t>
            </w:r>
          </w:p>
        </w:tc>
      </w:tr>
      <w:tr w:rsidR="00FF338D" w:rsidRPr="00E0191B" w14:paraId="24B3EF3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423B5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9/4/2024</w:t>
            </w:r>
          </w:p>
        </w:tc>
        <w:tc>
          <w:tcPr>
            <w:tcW w:w="1571" w:type="dxa"/>
            <w:tcBorders>
              <w:top w:val="nil"/>
              <w:left w:val="nil"/>
              <w:bottom w:val="single" w:sz="4" w:space="0" w:color="auto"/>
              <w:right w:val="single" w:sz="4" w:space="0" w:color="auto"/>
            </w:tcBorders>
            <w:shd w:val="clear" w:color="auto" w:fill="auto"/>
            <w:noWrap/>
            <w:vAlign w:val="bottom"/>
            <w:hideMark/>
          </w:tcPr>
          <w:p w14:paraId="78F3048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19496.234</w:t>
            </w:r>
          </w:p>
        </w:tc>
        <w:tc>
          <w:tcPr>
            <w:tcW w:w="1571" w:type="dxa"/>
            <w:tcBorders>
              <w:top w:val="nil"/>
              <w:left w:val="nil"/>
              <w:bottom w:val="single" w:sz="4" w:space="0" w:color="auto"/>
              <w:right w:val="single" w:sz="4" w:space="0" w:color="auto"/>
            </w:tcBorders>
            <w:shd w:val="clear" w:color="auto" w:fill="auto"/>
            <w:noWrap/>
            <w:vAlign w:val="bottom"/>
            <w:hideMark/>
          </w:tcPr>
          <w:p w14:paraId="1E02E17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9917.1074</w:t>
            </w:r>
          </w:p>
        </w:tc>
        <w:tc>
          <w:tcPr>
            <w:tcW w:w="1571" w:type="dxa"/>
            <w:tcBorders>
              <w:top w:val="nil"/>
              <w:left w:val="nil"/>
              <w:bottom w:val="single" w:sz="4" w:space="0" w:color="auto"/>
              <w:right w:val="single" w:sz="4" w:space="0" w:color="auto"/>
            </w:tcBorders>
            <w:shd w:val="clear" w:color="auto" w:fill="auto"/>
            <w:noWrap/>
            <w:vAlign w:val="bottom"/>
            <w:hideMark/>
          </w:tcPr>
          <w:p w14:paraId="6F90E5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9579.1265</w:t>
            </w:r>
          </w:p>
        </w:tc>
      </w:tr>
      <w:tr w:rsidR="00FF338D" w:rsidRPr="00E0191B" w14:paraId="6654DE5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5ED207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9/5/2024</w:t>
            </w:r>
          </w:p>
        </w:tc>
        <w:tc>
          <w:tcPr>
            <w:tcW w:w="1571" w:type="dxa"/>
            <w:tcBorders>
              <w:top w:val="nil"/>
              <w:left w:val="nil"/>
              <w:bottom w:val="single" w:sz="4" w:space="0" w:color="auto"/>
              <w:right w:val="single" w:sz="4" w:space="0" w:color="auto"/>
            </w:tcBorders>
            <w:shd w:val="clear" w:color="auto" w:fill="auto"/>
            <w:noWrap/>
            <w:vAlign w:val="bottom"/>
            <w:hideMark/>
          </w:tcPr>
          <w:p w14:paraId="15036F5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19569.704</w:t>
            </w:r>
          </w:p>
        </w:tc>
        <w:tc>
          <w:tcPr>
            <w:tcW w:w="1571" w:type="dxa"/>
            <w:tcBorders>
              <w:top w:val="nil"/>
              <w:left w:val="nil"/>
              <w:bottom w:val="single" w:sz="4" w:space="0" w:color="auto"/>
              <w:right w:val="single" w:sz="4" w:space="0" w:color="auto"/>
            </w:tcBorders>
            <w:shd w:val="clear" w:color="auto" w:fill="auto"/>
            <w:noWrap/>
            <w:vAlign w:val="bottom"/>
            <w:hideMark/>
          </w:tcPr>
          <w:p w14:paraId="3FD41F7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9982.3141</w:t>
            </w:r>
          </w:p>
        </w:tc>
        <w:tc>
          <w:tcPr>
            <w:tcW w:w="1571" w:type="dxa"/>
            <w:tcBorders>
              <w:top w:val="nil"/>
              <w:left w:val="nil"/>
              <w:bottom w:val="single" w:sz="4" w:space="0" w:color="auto"/>
              <w:right w:val="single" w:sz="4" w:space="0" w:color="auto"/>
            </w:tcBorders>
            <w:shd w:val="clear" w:color="auto" w:fill="auto"/>
            <w:noWrap/>
            <w:vAlign w:val="bottom"/>
            <w:hideMark/>
          </w:tcPr>
          <w:p w14:paraId="47C832E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9587.3901</w:t>
            </w:r>
          </w:p>
        </w:tc>
      </w:tr>
      <w:tr w:rsidR="00FF338D" w:rsidRPr="00E0191B" w14:paraId="1F7F919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0E2B26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9/6/2024</w:t>
            </w:r>
          </w:p>
        </w:tc>
        <w:tc>
          <w:tcPr>
            <w:tcW w:w="1571" w:type="dxa"/>
            <w:tcBorders>
              <w:top w:val="nil"/>
              <w:left w:val="nil"/>
              <w:bottom w:val="single" w:sz="4" w:space="0" w:color="auto"/>
              <w:right w:val="single" w:sz="4" w:space="0" w:color="auto"/>
            </w:tcBorders>
            <w:shd w:val="clear" w:color="auto" w:fill="auto"/>
            <w:noWrap/>
            <w:vAlign w:val="bottom"/>
            <w:hideMark/>
          </w:tcPr>
          <w:p w14:paraId="73E405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19475.924</w:t>
            </w:r>
          </w:p>
        </w:tc>
        <w:tc>
          <w:tcPr>
            <w:tcW w:w="1571" w:type="dxa"/>
            <w:tcBorders>
              <w:top w:val="nil"/>
              <w:left w:val="nil"/>
              <w:bottom w:val="single" w:sz="4" w:space="0" w:color="auto"/>
              <w:right w:val="single" w:sz="4" w:space="0" w:color="auto"/>
            </w:tcBorders>
            <w:shd w:val="clear" w:color="auto" w:fill="auto"/>
            <w:noWrap/>
            <w:vAlign w:val="bottom"/>
            <w:hideMark/>
          </w:tcPr>
          <w:p w14:paraId="0DADE39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9868.595</w:t>
            </w:r>
          </w:p>
        </w:tc>
        <w:tc>
          <w:tcPr>
            <w:tcW w:w="1571" w:type="dxa"/>
            <w:tcBorders>
              <w:top w:val="nil"/>
              <w:left w:val="nil"/>
              <w:bottom w:val="single" w:sz="4" w:space="0" w:color="auto"/>
              <w:right w:val="single" w:sz="4" w:space="0" w:color="auto"/>
            </w:tcBorders>
            <w:shd w:val="clear" w:color="auto" w:fill="auto"/>
            <w:noWrap/>
            <w:vAlign w:val="bottom"/>
            <w:hideMark/>
          </w:tcPr>
          <w:p w14:paraId="630059B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9607.3289</w:t>
            </w:r>
          </w:p>
        </w:tc>
      </w:tr>
      <w:tr w:rsidR="00FF338D" w:rsidRPr="00E0191B" w14:paraId="7C65E94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C01E15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9/7/2024</w:t>
            </w:r>
          </w:p>
        </w:tc>
        <w:tc>
          <w:tcPr>
            <w:tcW w:w="1571" w:type="dxa"/>
            <w:tcBorders>
              <w:top w:val="nil"/>
              <w:left w:val="nil"/>
              <w:bottom w:val="single" w:sz="4" w:space="0" w:color="auto"/>
              <w:right w:val="single" w:sz="4" w:space="0" w:color="auto"/>
            </w:tcBorders>
            <w:shd w:val="clear" w:color="auto" w:fill="auto"/>
            <w:noWrap/>
            <w:vAlign w:val="bottom"/>
            <w:hideMark/>
          </w:tcPr>
          <w:p w14:paraId="6F2FA8D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18587.269</w:t>
            </w:r>
          </w:p>
        </w:tc>
        <w:tc>
          <w:tcPr>
            <w:tcW w:w="1571" w:type="dxa"/>
            <w:tcBorders>
              <w:top w:val="nil"/>
              <w:left w:val="nil"/>
              <w:bottom w:val="single" w:sz="4" w:space="0" w:color="auto"/>
              <w:right w:val="single" w:sz="4" w:space="0" w:color="auto"/>
            </w:tcBorders>
            <w:shd w:val="clear" w:color="auto" w:fill="auto"/>
            <w:noWrap/>
            <w:vAlign w:val="bottom"/>
            <w:hideMark/>
          </w:tcPr>
          <w:p w14:paraId="126E1EB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9679.1736</w:t>
            </w:r>
          </w:p>
        </w:tc>
        <w:tc>
          <w:tcPr>
            <w:tcW w:w="1571" w:type="dxa"/>
            <w:tcBorders>
              <w:top w:val="nil"/>
              <w:left w:val="nil"/>
              <w:bottom w:val="single" w:sz="4" w:space="0" w:color="auto"/>
              <w:right w:val="single" w:sz="4" w:space="0" w:color="auto"/>
            </w:tcBorders>
            <w:shd w:val="clear" w:color="auto" w:fill="auto"/>
            <w:noWrap/>
            <w:vAlign w:val="bottom"/>
            <w:hideMark/>
          </w:tcPr>
          <w:p w14:paraId="259C689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8908.095</w:t>
            </w:r>
          </w:p>
        </w:tc>
      </w:tr>
      <w:tr w:rsidR="00FF338D" w:rsidRPr="00E0191B" w14:paraId="0CA322E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CB278D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9/8/2024</w:t>
            </w:r>
          </w:p>
        </w:tc>
        <w:tc>
          <w:tcPr>
            <w:tcW w:w="1571" w:type="dxa"/>
            <w:tcBorders>
              <w:top w:val="nil"/>
              <w:left w:val="nil"/>
              <w:bottom w:val="single" w:sz="4" w:space="0" w:color="auto"/>
              <w:right w:val="single" w:sz="4" w:space="0" w:color="auto"/>
            </w:tcBorders>
            <w:shd w:val="clear" w:color="auto" w:fill="auto"/>
            <w:noWrap/>
            <w:vAlign w:val="bottom"/>
            <w:hideMark/>
          </w:tcPr>
          <w:p w14:paraId="15D2D7A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18201.459</w:t>
            </w:r>
          </w:p>
        </w:tc>
        <w:tc>
          <w:tcPr>
            <w:tcW w:w="1571" w:type="dxa"/>
            <w:tcBorders>
              <w:top w:val="nil"/>
              <w:left w:val="nil"/>
              <w:bottom w:val="single" w:sz="4" w:space="0" w:color="auto"/>
              <w:right w:val="single" w:sz="4" w:space="0" w:color="auto"/>
            </w:tcBorders>
            <w:shd w:val="clear" w:color="auto" w:fill="auto"/>
            <w:noWrap/>
            <w:vAlign w:val="bottom"/>
            <w:hideMark/>
          </w:tcPr>
          <w:p w14:paraId="54A7EBC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9411.7355</w:t>
            </w:r>
          </w:p>
        </w:tc>
        <w:tc>
          <w:tcPr>
            <w:tcW w:w="1571" w:type="dxa"/>
            <w:tcBorders>
              <w:top w:val="nil"/>
              <w:left w:val="nil"/>
              <w:bottom w:val="single" w:sz="4" w:space="0" w:color="auto"/>
              <w:right w:val="single" w:sz="4" w:space="0" w:color="auto"/>
            </w:tcBorders>
            <w:shd w:val="clear" w:color="auto" w:fill="auto"/>
            <w:noWrap/>
            <w:vAlign w:val="bottom"/>
            <w:hideMark/>
          </w:tcPr>
          <w:p w14:paraId="490CD70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8789.7231</w:t>
            </w:r>
          </w:p>
        </w:tc>
      </w:tr>
      <w:tr w:rsidR="00FF338D" w:rsidRPr="00E0191B" w14:paraId="2279133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97EEA8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9/9/2024</w:t>
            </w:r>
          </w:p>
        </w:tc>
        <w:tc>
          <w:tcPr>
            <w:tcW w:w="1571" w:type="dxa"/>
            <w:tcBorders>
              <w:top w:val="nil"/>
              <w:left w:val="nil"/>
              <w:bottom w:val="single" w:sz="4" w:space="0" w:color="auto"/>
              <w:right w:val="single" w:sz="4" w:space="0" w:color="auto"/>
            </w:tcBorders>
            <w:shd w:val="clear" w:color="auto" w:fill="auto"/>
            <w:noWrap/>
            <w:vAlign w:val="bottom"/>
            <w:hideMark/>
          </w:tcPr>
          <w:p w14:paraId="44F9465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19501.726</w:t>
            </w:r>
          </w:p>
        </w:tc>
        <w:tc>
          <w:tcPr>
            <w:tcW w:w="1571" w:type="dxa"/>
            <w:tcBorders>
              <w:top w:val="nil"/>
              <w:left w:val="nil"/>
              <w:bottom w:val="single" w:sz="4" w:space="0" w:color="auto"/>
              <w:right w:val="single" w:sz="4" w:space="0" w:color="auto"/>
            </w:tcBorders>
            <w:shd w:val="clear" w:color="auto" w:fill="auto"/>
            <w:noWrap/>
            <w:vAlign w:val="bottom"/>
            <w:hideMark/>
          </w:tcPr>
          <w:p w14:paraId="2A0C620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10024.463</w:t>
            </w:r>
          </w:p>
        </w:tc>
        <w:tc>
          <w:tcPr>
            <w:tcW w:w="1571" w:type="dxa"/>
            <w:tcBorders>
              <w:top w:val="nil"/>
              <w:left w:val="nil"/>
              <w:bottom w:val="single" w:sz="4" w:space="0" w:color="auto"/>
              <w:right w:val="single" w:sz="4" w:space="0" w:color="auto"/>
            </w:tcBorders>
            <w:shd w:val="clear" w:color="auto" w:fill="auto"/>
            <w:noWrap/>
            <w:vAlign w:val="bottom"/>
            <w:hideMark/>
          </w:tcPr>
          <w:p w14:paraId="3818978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9477.2628</w:t>
            </w:r>
          </w:p>
        </w:tc>
      </w:tr>
      <w:tr w:rsidR="00FF338D" w:rsidRPr="00E0191B" w14:paraId="619D51C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9E31F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9/10/2024</w:t>
            </w:r>
          </w:p>
        </w:tc>
        <w:tc>
          <w:tcPr>
            <w:tcW w:w="1571" w:type="dxa"/>
            <w:tcBorders>
              <w:top w:val="nil"/>
              <w:left w:val="nil"/>
              <w:bottom w:val="single" w:sz="4" w:space="0" w:color="auto"/>
              <w:right w:val="single" w:sz="4" w:space="0" w:color="auto"/>
            </w:tcBorders>
            <w:shd w:val="clear" w:color="auto" w:fill="auto"/>
            <w:noWrap/>
            <w:vAlign w:val="bottom"/>
            <w:hideMark/>
          </w:tcPr>
          <w:p w14:paraId="3941975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19496.269</w:t>
            </w:r>
          </w:p>
        </w:tc>
        <w:tc>
          <w:tcPr>
            <w:tcW w:w="1571" w:type="dxa"/>
            <w:tcBorders>
              <w:top w:val="nil"/>
              <w:left w:val="nil"/>
              <w:bottom w:val="single" w:sz="4" w:space="0" w:color="auto"/>
              <w:right w:val="single" w:sz="4" w:space="0" w:color="auto"/>
            </w:tcBorders>
            <w:shd w:val="clear" w:color="auto" w:fill="auto"/>
            <w:noWrap/>
            <w:vAlign w:val="bottom"/>
            <w:hideMark/>
          </w:tcPr>
          <w:p w14:paraId="2456D5D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10033.058</w:t>
            </w:r>
          </w:p>
        </w:tc>
        <w:tc>
          <w:tcPr>
            <w:tcW w:w="1571" w:type="dxa"/>
            <w:tcBorders>
              <w:top w:val="nil"/>
              <w:left w:val="nil"/>
              <w:bottom w:val="single" w:sz="4" w:space="0" w:color="auto"/>
              <w:right w:val="single" w:sz="4" w:space="0" w:color="auto"/>
            </w:tcBorders>
            <w:shd w:val="clear" w:color="auto" w:fill="auto"/>
            <w:noWrap/>
            <w:vAlign w:val="bottom"/>
            <w:hideMark/>
          </w:tcPr>
          <w:p w14:paraId="32577E8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9463.2107</w:t>
            </w:r>
          </w:p>
        </w:tc>
      </w:tr>
      <w:tr w:rsidR="00FF338D" w:rsidRPr="00E0191B" w14:paraId="3420934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B568E7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9/11/2024</w:t>
            </w:r>
          </w:p>
        </w:tc>
        <w:tc>
          <w:tcPr>
            <w:tcW w:w="1571" w:type="dxa"/>
            <w:tcBorders>
              <w:top w:val="nil"/>
              <w:left w:val="nil"/>
              <w:bottom w:val="single" w:sz="4" w:space="0" w:color="auto"/>
              <w:right w:val="single" w:sz="4" w:space="0" w:color="auto"/>
            </w:tcBorders>
            <w:shd w:val="clear" w:color="auto" w:fill="auto"/>
            <w:noWrap/>
            <w:vAlign w:val="bottom"/>
            <w:hideMark/>
          </w:tcPr>
          <w:p w14:paraId="72A34E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19475.125</w:t>
            </w:r>
          </w:p>
        </w:tc>
        <w:tc>
          <w:tcPr>
            <w:tcW w:w="1571" w:type="dxa"/>
            <w:tcBorders>
              <w:top w:val="nil"/>
              <w:left w:val="nil"/>
              <w:bottom w:val="single" w:sz="4" w:space="0" w:color="auto"/>
              <w:right w:val="single" w:sz="4" w:space="0" w:color="auto"/>
            </w:tcBorders>
            <w:shd w:val="clear" w:color="auto" w:fill="auto"/>
            <w:noWrap/>
            <w:vAlign w:val="bottom"/>
            <w:hideMark/>
          </w:tcPr>
          <w:p w14:paraId="7E03BF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10068.678</w:t>
            </w:r>
          </w:p>
        </w:tc>
        <w:tc>
          <w:tcPr>
            <w:tcW w:w="1571" w:type="dxa"/>
            <w:tcBorders>
              <w:top w:val="nil"/>
              <w:left w:val="nil"/>
              <w:bottom w:val="single" w:sz="4" w:space="0" w:color="auto"/>
              <w:right w:val="single" w:sz="4" w:space="0" w:color="auto"/>
            </w:tcBorders>
            <w:shd w:val="clear" w:color="auto" w:fill="auto"/>
            <w:noWrap/>
            <w:vAlign w:val="bottom"/>
            <w:hideMark/>
          </w:tcPr>
          <w:p w14:paraId="70C441E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9406.4471</w:t>
            </w:r>
          </w:p>
        </w:tc>
      </w:tr>
      <w:tr w:rsidR="00FF338D" w:rsidRPr="00E0191B" w14:paraId="1D73DDA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0BF07B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9/12/2024</w:t>
            </w:r>
          </w:p>
        </w:tc>
        <w:tc>
          <w:tcPr>
            <w:tcW w:w="1571" w:type="dxa"/>
            <w:tcBorders>
              <w:top w:val="nil"/>
              <w:left w:val="nil"/>
              <w:bottom w:val="single" w:sz="4" w:space="0" w:color="auto"/>
              <w:right w:val="single" w:sz="4" w:space="0" w:color="auto"/>
            </w:tcBorders>
            <w:shd w:val="clear" w:color="auto" w:fill="auto"/>
            <w:noWrap/>
            <w:vAlign w:val="bottom"/>
            <w:hideMark/>
          </w:tcPr>
          <w:p w14:paraId="1B97300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19459.699</w:t>
            </w:r>
          </w:p>
        </w:tc>
        <w:tc>
          <w:tcPr>
            <w:tcW w:w="1571" w:type="dxa"/>
            <w:tcBorders>
              <w:top w:val="nil"/>
              <w:left w:val="nil"/>
              <w:bottom w:val="single" w:sz="4" w:space="0" w:color="auto"/>
              <w:right w:val="single" w:sz="4" w:space="0" w:color="auto"/>
            </w:tcBorders>
            <w:shd w:val="clear" w:color="auto" w:fill="auto"/>
            <w:noWrap/>
            <w:vAlign w:val="bottom"/>
            <w:hideMark/>
          </w:tcPr>
          <w:p w14:paraId="12193E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10054.793</w:t>
            </w:r>
          </w:p>
        </w:tc>
        <w:tc>
          <w:tcPr>
            <w:tcW w:w="1571" w:type="dxa"/>
            <w:tcBorders>
              <w:top w:val="nil"/>
              <w:left w:val="nil"/>
              <w:bottom w:val="single" w:sz="4" w:space="0" w:color="auto"/>
              <w:right w:val="single" w:sz="4" w:space="0" w:color="auto"/>
            </w:tcBorders>
            <w:shd w:val="clear" w:color="auto" w:fill="auto"/>
            <w:noWrap/>
            <w:vAlign w:val="bottom"/>
            <w:hideMark/>
          </w:tcPr>
          <w:p w14:paraId="6D8EE1A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9404.9058</w:t>
            </w:r>
          </w:p>
        </w:tc>
      </w:tr>
      <w:tr w:rsidR="00FF338D" w:rsidRPr="00E0191B" w14:paraId="37B609C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10AE74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9/13/2024</w:t>
            </w:r>
          </w:p>
        </w:tc>
        <w:tc>
          <w:tcPr>
            <w:tcW w:w="1571" w:type="dxa"/>
            <w:tcBorders>
              <w:top w:val="nil"/>
              <w:left w:val="nil"/>
              <w:bottom w:val="single" w:sz="4" w:space="0" w:color="auto"/>
              <w:right w:val="single" w:sz="4" w:space="0" w:color="auto"/>
            </w:tcBorders>
            <w:shd w:val="clear" w:color="auto" w:fill="auto"/>
            <w:noWrap/>
            <w:vAlign w:val="bottom"/>
            <w:hideMark/>
          </w:tcPr>
          <w:p w14:paraId="1A57243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19389.973</w:t>
            </w:r>
          </w:p>
        </w:tc>
        <w:tc>
          <w:tcPr>
            <w:tcW w:w="1571" w:type="dxa"/>
            <w:tcBorders>
              <w:top w:val="nil"/>
              <w:left w:val="nil"/>
              <w:bottom w:val="single" w:sz="4" w:space="0" w:color="auto"/>
              <w:right w:val="single" w:sz="4" w:space="0" w:color="auto"/>
            </w:tcBorders>
            <w:shd w:val="clear" w:color="auto" w:fill="auto"/>
            <w:noWrap/>
            <w:vAlign w:val="bottom"/>
            <w:hideMark/>
          </w:tcPr>
          <w:p w14:paraId="1C15769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10050.992</w:t>
            </w:r>
          </w:p>
        </w:tc>
        <w:tc>
          <w:tcPr>
            <w:tcW w:w="1571" w:type="dxa"/>
            <w:tcBorders>
              <w:top w:val="nil"/>
              <w:left w:val="nil"/>
              <w:bottom w:val="single" w:sz="4" w:space="0" w:color="auto"/>
              <w:right w:val="single" w:sz="4" w:space="0" w:color="auto"/>
            </w:tcBorders>
            <w:shd w:val="clear" w:color="auto" w:fill="auto"/>
            <w:noWrap/>
            <w:vAlign w:val="bottom"/>
            <w:hideMark/>
          </w:tcPr>
          <w:p w14:paraId="7E73B36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9338.981</w:t>
            </w:r>
          </w:p>
        </w:tc>
      </w:tr>
      <w:tr w:rsidR="00FF338D" w:rsidRPr="00E0191B" w14:paraId="31312FA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DA24F6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9/14/2024</w:t>
            </w:r>
          </w:p>
        </w:tc>
        <w:tc>
          <w:tcPr>
            <w:tcW w:w="1571" w:type="dxa"/>
            <w:tcBorders>
              <w:top w:val="nil"/>
              <w:left w:val="nil"/>
              <w:bottom w:val="single" w:sz="4" w:space="0" w:color="auto"/>
              <w:right w:val="single" w:sz="4" w:space="0" w:color="auto"/>
            </w:tcBorders>
            <w:shd w:val="clear" w:color="auto" w:fill="auto"/>
            <w:noWrap/>
            <w:vAlign w:val="bottom"/>
            <w:hideMark/>
          </w:tcPr>
          <w:p w14:paraId="36CC945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18574.315</w:t>
            </w:r>
          </w:p>
        </w:tc>
        <w:tc>
          <w:tcPr>
            <w:tcW w:w="1571" w:type="dxa"/>
            <w:tcBorders>
              <w:top w:val="nil"/>
              <w:left w:val="nil"/>
              <w:bottom w:val="single" w:sz="4" w:space="0" w:color="auto"/>
              <w:right w:val="single" w:sz="4" w:space="0" w:color="auto"/>
            </w:tcBorders>
            <w:shd w:val="clear" w:color="auto" w:fill="auto"/>
            <w:noWrap/>
            <w:vAlign w:val="bottom"/>
            <w:hideMark/>
          </w:tcPr>
          <w:p w14:paraId="616355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8243.5537</w:t>
            </w:r>
          </w:p>
        </w:tc>
        <w:tc>
          <w:tcPr>
            <w:tcW w:w="1571" w:type="dxa"/>
            <w:tcBorders>
              <w:top w:val="nil"/>
              <w:left w:val="nil"/>
              <w:bottom w:val="single" w:sz="4" w:space="0" w:color="auto"/>
              <w:right w:val="single" w:sz="4" w:space="0" w:color="auto"/>
            </w:tcBorders>
            <w:shd w:val="clear" w:color="auto" w:fill="auto"/>
            <w:noWrap/>
            <w:vAlign w:val="bottom"/>
            <w:hideMark/>
          </w:tcPr>
          <w:p w14:paraId="3AC1A0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10330.761</w:t>
            </w:r>
          </w:p>
        </w:tc>
      </w:tr>
      <w:tr w:rsidR="00FF338D" w:rsidRPr="00E0191B" w14:paraId="0B6E105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6FDF1C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9/15/2024</w:t>
            </w:r>
          </w:p>
        </w:tc>
        <w:tc>
          <w:tcPr>
            <w:tcW w:w="1571" w:type="dxa"/>
            <w:tcBorders>
              <w:top w:val="nil"/>
              <w:left w:val="nil"/>
              <w:bottom w:val="single" w:sz="4" w:space="0" w:color="auto"/>
              <w:right w:val="single" w:sz="4" w:space="0" w:color="auto"/>
            </w:tcBorders>
            <w:shd w:val="clear" w:color="auto" w:fill="auto"/>
            <w:noWrap/>
            <w:vAlign w:val="bottom"/>
            <w:hideMark/>
          </w:tcPr>
          <w:p w14:paraId="173176E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18177.386</w:t>
            </w:r>
          </w:p>
        </w:tc>
        <w:tc>
          <w:tcPr>
            <w:tcW w:w="1571" w:type="dxa"/>
            <w:tcBorders>
              <w:top w:val="nil"/>
              <w:left w:val="nil"/>
              <w:bottom w:val="single" w:sz="4" w:space="0" w:color="auto"/>
              <w:right w:val="single" w:sz="4" w:space="0" w:color="auto"/>
            </w:tcBorders>
            <w:shd w:val="clear" w:color="auto" w:fill="auto"/>
            <w:noWrap/>
            <w:vAlign w:val="bottom"/>
            <w:hideMark/>
          </w:tcPr>
          <w:p w14:paraId="5FAA347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7992.3967</w:t>
            </w:r>
          </w:p>
        </w:tc>
        <w:tc>
          <w:tcPr>
            <w:tcW w:w="1571" w:type="dxa"/>
            <w:tcBorders>
              <w:top w:val="nil"/>
              <w:left w:val="nil"/>
              <w:bottom w:val="single" w:sz="4" w:space="0" w:color="auto"/>
              <w:right w:val="single" w:sz="4" w:space="0" w:color="auto"/>
            </w:tcBorders>
            <w:shd w:val="clear" w:color="auto" w:fill="auto"/>
            <w:noWrap/>
            <w:vAlign w:val="bottom"/>
            <w:hideMark/>
          </w:tcPr>
          <w:p w14:paraId="1FAB587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10184.989</w:t>
            </w:r>
          </w:p>
        </w:tc>
      </w:tr>
      <w:tr w:rsidR="00FF338D" w:rsidRPr="00E0191B" w14:paraId="720CEC1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875D98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9/16/2024</w:t>
            </w:r>
          </w:p>
        </w:tc>
        <w:tc>
          <w:tcPr>
            <w:tcW w:w="1571" w:type="dxa"/>
            <w:tcBorders>
              <w:top w:val="nil"/>
              <w:left w:val="nil"/>
              <w:bottom w:val="single" w:sz="4" w:space="0" w:color="auto"/>
              <w:right w:val="single" w:sz="4" w:space="0" w:color="auto"/>
            </w:tcBorders>
            <w:shd w:val="clear" w:color="auto" w:fill="auto"/>
            <w:noWrap/>
            <w:vAlign w:val="bottom"/>
            <w:hideMark/>
          </w:tcPr>
          <w:p w14:paraId="7C262C6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19380.574</w:t>
            </w:r>
          </w:p>
        </w:tc>
        <w:tc>
          <w:tcPr>
            <w:tcW w:w="1571" w:type="dxa"/>
            <w:tcBorders>
              <w:top w:val="nil"/>
              <w:left w:val="nil"/>
              <w:bottom w:val="single" w:sz="4" w:space="0" w:color="auto"/>
              <w:right w:val="single" w:sz="4" w:space="0" w:color="auto"/>
            </w:tcBorders>
            <w:shd w:val="clear" w:color="auto" w:fill="auto"/>
            <w:noWrap/>
            <w:vAlign w:val="bottom"/>
            <w:hideMark/>
          </w:tcPr>
          <w:p w14:paraId="5F81BBD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7780</w:t>
            </w:r>
          </w:p>
        </w:tc>
        <w:tc>
          <w:tcPr>
            <w:tcW w:w="1571" w:type="dxa"/>
            <w:tcBorders>
              <w:top w:val="nil"/>
              <w:left w:val="nil"/>
              <w:bottom w:val="single" w:sz="4" w:space="0" w:color="auto"/>
              <w:right w:val="single" w:sz="4" w:space="0" w:color="auto"/>
            </w:tcBorders>
            <w:shd w:val="clear" w:color="auto" w:fill="auto"/>
            <w:noWrap/>
            <w:vAlign w:val="bottom"/>
            <w:hideMark/>
          </w:tcPr>
          <w:p w14:paraId="0F0FF3E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11600.574</w:t>
            </w:r>
          </w:p>
        </w:tc>
      </w:tr>
      <w:tr w:rsidR="00FF338D" w:rsidRPr="00E0191B" w14:paraId="4459DF1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4C9FB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9/17/2024</w:t>
            </w:r>
          </w:p>
        </w:tc>
        <w:tc>
          <w:tcPr>
            <w:tcW w:w="1571" w:type="dxa"/>
            <w:tcBorders>
              <w:top w:val="nil"/>
              <w:left w:val="nil"/>
              <w:bottom w:val="single" w:sz="4" w:space="0" w:color="auto"/>
              <w:right w:val="single" w:sz="4" w:space="0" w:color="auto"/>
            </w:tcBorders>
            <w:shd w:val="clear" w:color="auto" w:fill="auto"/>
            <w:noWrap/>
            <w:vAlign w:val="bottom"/>
            <w:hideMark/>
          </w:tcPr>
          <w:p w14:paraId="03D1CD2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19329.01</w:t>
            </w:r>
          </w:p>
        </w:tc>
        <w:tc>
          <w:tcPr>
            <w:tcW w:w="1571" w:type="dxa"/>
            <w:tcBorders>
              <w:top w:val="nil"/>
              <w:left w:val="nil"/>
              <w:bottom w:val="single" w:sz="4" w:space="0" w:color="auto"/>
              <w:right w:val="single" w:sz="4" w:space="0" w:color="auto"/>
            </w:tcBorders>
            <w:shd w:val="clear" w:color="auto" w:fill="auto"/>
            <w:noWrap/>
            <w:vAlign w:val="bottom"/>
            <w:hideMark/>
          </w:tcPr>
          <w:p w14:paraId="22B6F00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7737.7686</w:t>
            </w:r>
          </w:p>
        </w:tc>
        <w:tc>
          <w:tcPr>
            <w:tcW w:w="1571" w:type="dxa"/>
            <w:tcBorders>
              <w:top w:val="nil"/>
              <w:left w:val="nil"/>
              <w:bottom w:val="single" w:sz="4" w:space="0" w:color="auto"/>
              <w:right w:val="single" w:sz="4" w:space="0" w:color="auto"/>
            </w:tcBorders>
            <w:shd w:val="clear" w:color="auto" w:fill="auto"/>
            <w:noWrap/>
            <w:vAlign w:val="bottom"/>
            <w:hideMark/>
          </w:tcPr>
          <w:p w14:paraId="5F225D1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11591.241</w:t>
            </w:r>
          </w:p>
        </w:tc>
      </w:tr>
      <w:tr w:rsidR="00FF338D" w:rsidRPr="00E0191B" w14:paraId="35E599D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6D08E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9/18/2024</w:t>
            </w:r>
          </w:p>
        </w:tc>
        <w:tc>
          <w:tcPr>
            <w:tcW w:w="1571" w:type="dxa"/>
            <w:tcBorders>
              <w:top w:val="nil"/>
              <w:left w:val="nil"/>
              <w:bottom w:val="single" w:sz="4" w:space="0" w:color="auto"/>
              <w:right w:val="single" w:sz="4" w:space="0" w:color="auto"/>
            </w:tcBorders>
            <w:shd w:val="clear" w:color="auto" w:fill="auto"/>
            <w:noWrap/>
            <w:vAlign w:val="bottom"/>
            <w:hideMark/>
          </w:tcPr>
          <w:p w14:paraId="49EC761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19275.531</w:t>
            </w:r>
          </w:p>
        </w:tc>
        <w:tc>
          <w:tcPr>
            <w:tcW w:w="1571" w:type="dxa"/>
            <w:tcBorders>
              <w:top w:val="nil"/>
              <w:left w:val="nil"/>
              <w:bottom w:val="single" w:sz="4" w:space="0" w:color="auto"/>
              <w:right w:val="single" w:sz="4" w:space="0" w:color="auto"/>
            </w:tcBorders>
            <w:shd w:val="clear" w:color="auto" w:fill="auto"/>
            <w:noWrap/>
            <w:vAlign w:val="bottom"/>
            <w:hideMark/>
          </w:tcPr>
          <w:p w14:paraId="0F7A832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7708.4298</w:t>
            </w:r>
          </w:p>
        </w:tc>
        <w:tc>
          <w:tcPr>
            <w:tcW w:w="1571" w:type="dxa"/>
            <w:tcBorders>
              <w:top w:val="nil"/>
              <w:left w:val="nil"/>
              <w:bottom w:val="single" w:sz="4" w:space="0" w:color="auto"/>
              <w:right w:val="single" w:sz="4" w:space="0" w:color="auto"/>
            </w:tcBorders>
            <w:shd w:val="clear" w:color="auto" w:fill="auto"/>
            <w:noWrap/>
            <w:vAlign w:val="bottom"/>
            <w:hideMark/>
          </w:tcPr>
          <w:p w14:paraId="6A07521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11567.101</w:t>
            </w:r>
          </w:p>
        </w:tc>
      </w:tr>
      <w:tr w:rsidR="00FF338D" w:rsidRPr="00E0191B" w14:paraId="2C936BE9"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44BCA9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9/19/2024</w:t>
            </w:r>
          </w:p>
        </w:tc>
        <w:tc>
          <w:tcPr>
            <w:tcW w:w="1571" w:type="dxa"/>
            <w:tcBorders>
              <w:top w:val="nil"/>
              <w:left w:val="nil"/>
              <w:bottom w:val="single" w:sz="4" w:space="0" w:color="auto"/>
              <w:right w:val="single" w:sz="4" w:space="0" w:color="auto"/>
            </w:tcBorders>
            <w:shd w:val="clear" w:color="auto" w:fill="auto"/>
            <w:noWrap/>
            <w:vAlign w:val="bottom"/>
            <w:hideMark/>
          </w:tcPr>
          <w:p w14:paraId="2AA8A60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19327.594</w:t>
            </w:r>
          </w:p>
        </w:tc>
        <w:tc>
          <w:tcPr>
            <w:tcW w:w="1571" w:type="dxa"/>
            <w:tcBorders>
              <w:top w:val="nil"/>
              <w:left w:val="nil"/>
              <w:bottom w:val="single" w:sz="4" w:space="0" w:color="auto"/>
              <w:right w:val="single" w:sz="4" w:space="0" w:color="auto"/>
            </w:tcBorders>
            <w:shd w:val="clear" w:color="auto" w:fill="auto"/>
            <w:noWrap/>
            <w:vAlign w:val="bottom"/>
            <w:hideMark/>
          </w:tcPr>
          <w:p w14:paraId="22F62E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7755.7025</w:t>
            </w:r>
          </w:p>
        </w:tc>
        <w:tc>
          <w:tcPr>
            <w:tcW w:w="1571" w:type="dxa"/>
            <w:tcBorders>
              <w:top w:val="nil"/>
              <w:left w:val="nil"/>
              <w:bottom w:val="single" w:sz="4" w:space="0" w:color="auto"/>
              <w:right w:val="single" w:sz="4" w:space="0" w:color="auto"/>
            </w:tcBorders>
            <w:shd w:val="clear" w:color="auto" w:fill="auto"/>
            <w:noWrap/>
            <w:vAlign w:val="bottom"/>
            <w:hideMark/>
          </w:tcPr>
          <w:p w14:paraId="596FAED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11571.892</w:t>
            </w:r>
          </w:p>
        </w:tc>
      </w:tr>
      <w:tr w:rsidR="00FF338D" w:rsidRPr="00E0191B" w14:paraId="62C4BB2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E9FA28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9/20/2024</w:t>
            </w:r>
          </w:p>
        </w:tc>
        <w:tc>
          <w:tcPr>
            <w:tcW w:w="1571" w:type="dxa"/>
            <w:tcBorders>
              <w:top w:val="nil"/>
              <w:left w:val="nil"/>
              <w:bottom w:val="single" w:sz="4" w:space="0" w:color="auto"/>
              <w:right w:val="single" w:sz="4" w:space="0" w:color="auto"/>
            </w:tcBorders>
            <w:shd w:val="clear" w:color="auto" w:fill="auto"/>
            <w:noWrap/>
            <w:vAlign w:val="bottom"/>
            <w:hideMark/>
          </w:tcPr>
          <w:p w14:paraId="3D2A3F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19294.753</w:t>
            </w:r>
          </w:p>
        </w:tc>
        <w:tc>
          <w:tcPr>
            <w:tcW w:w="1571" w:type="dxa"/>
            <w:tcBorders>
              <w:top w:val="nil"/>
              <w:left w:val="nil"/>
              <w:bottom w:val="single" w:sz="4" w:space="0" w:color="auto"/>
              <w:right w:val="single" w:sz="4" w:space="0" w:color="auto"/>
            </w:tcBorders>
            <w:shd w:val="clear" w:color="auto" w:fill="auto"/>
            <w:noWrap/>
            <w:vAlign w:val="bottom"/>
            <w:hideMark/>
          </w:tcPr>
          <w:p w14:paraId="18CF14A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7725.4546</w:t>
            </w:r>
          </w:p>
        </w:tc>
        <w:tc>
          <w:tcPr>
            <w:tcW w:w="1571" w:type="dxa"/>
            <w:tcBorders>
              <w:top w:val="nil"/>
              <w:left w:val="nil"/>
              <w:bottom w:val="single" w:sz="4" w:space="0" w:color="auto"/>
              <w:right w:val="single" w:sz="4" w:space="0" w:color="auto"/>
            </w:tcBorders>
            <w:shd w:val="clear" w:color="auto" w:fill="auto"/>
            <w:noWrap/>
            <w:vAlign w:val="bottom"/>
            <w:hideMark/>
          </w:tcPr>
          <w:p w14:paraId="5B583A6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11569.298</w:t>
            </w:r>
          </w:p>
        </w:tc>
      </w:tr>
      <w:tr w:rsidR="00FF338D" w:rsidRPr="00E0191B" w14:paraId="285045E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04BF90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9/21/2024</w:t>
            </w:r>
          </w:p>
        </w:tc>
        <w:tc>
          <w:tcPr>
            <w:tcW w:w="1571" w:type="dxa"/>
            <w:tcBorders>
              <w:top w:val="nil"/>
              <w:left w:val="nil"/>
              <w:bottom w:val="single" w:sz="4" w:space="0" w:color="auto"/>
              <w:right w:val="single" w:sz="4" w:space="0" w:color="auto"/>
            </w:tcBorders>
            <w:shd w:val="clear" w:color="auto" w:fill="auto"/>
            <w:noWrap/>
            <w:vAlign w:val="bottom"/>
            <w:hideMark/>
          </w:tcPr>
          <w:p w14:paraId="6D9CFD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18479.56</w:t>
            </w:r>
          </w:p>
        </w:tc>
        <w:tc>
          <w:tcPr>
            <w:tcW w:w="1571" w:type="dxa"/>
            <w:tcBorders>
              <w:top w:val="nil"/>
              <w:left w:val="nil"/>
              <w:bottom w:val="single" w:sz="4" w:space="0" w:color="auto"/>
              <w:right w:val="single" w:sz="4" w:space="0" w:color="auto"/>
            </w:tcBorders>
            <w:shd w:val="clear" w:color="auto" w:fill="auto"/>
            <w:noWrap/>
            <w:vAlign w:val="bottom"/>
            <w:hideMark/>
          </w:tcPr>
          <w:p w14:paraId="3AB0129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6708.9256</w:t>
            </w:r>
          </w:p>
        </w:tc>
        <w:tc>
          <w:tcPr>
            <w:tcW w:w="1571" w:type="dxa"/>
            <w:tcBorders>
              <w:top w:val="nil"/>
              <w:left w:val="nil"/>
              <w:bottom w:val="single" w:sz="4" w:space="0" w:color="auto"/>
              <w:right w:val="single" w:sz="4" w:space="0" w:color="auto"/>
            </w:tcBorders>
            <w:shd w:val="clear" w:color="auto" w:fill="auto"/>
            <w:noWrap/>
            <w:vAlign w:val="bottom"/>
            <w:hideMark/>
          </w:tcPr>
          <w:p w14:paraId="0FC58A1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11770.635</w:t>
            </w:r>
          </w:p>
        </w:tc>
      </w:tr>
      <w:tr w:rsidR="00FF338D" w:rsidRPr="00E0191B" w14:paraId="51DB00E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A96F18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9/22/2024</w:t>
            </w:r>
          </w:p>
        </w:tc>
        <w:tc>
          <w:tcPr>
            <w:tcW w:w="1571" w:type="dxa"/>
            <w:tcBorders>
              <w:top w:val="nil"/>
              <w:left w:val="nil"/>
              <w:bottom w:val="single" w:sz="4" w:space="0" w:color="auto"/>
              <w:right w:val="single" w:sz="4" w:space="0" w:color="auto"/>
            </w:tcBorders>
            <w:shd w:val="clear" w:color="auto" w:fill="auto"/>
            <w:noWrap/>
            <w:vAlign w:val="bottom"/>
            <w:hideMark/>
          </w:tcPr>
          <w:p w14:paraId="7BBBD75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18152.389</w:t>
            </w:r>
          </w:p>
        </w:tc>
        <w:tc>
          <w:tcPr>
            <w:tcW w:w="1571" w:type="dxa"/>
            <w:tcBorders>
              <w:top w:val="nil"/>
              <w:left w:val="nil"/>
              <w:bottom w:val="single" w:sz="4" w:space="0" w:color="auto"/>
              <w:right w:val="single" w:sz="4" w:space="0" w:color="auto"/>
            </w:tcBorders>
            <w:shd w:val="clear" w:color="auto" w:fill="auto"/>
            <w:noWrap/>
            <w:vAlign w:val="bottom"/>
            <w:hideMark/>
          </w:tcPr>
          <w:p w14:paraId="70416A5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6574.6281</w:t>
            </w:r>
          </w:p>
        </w:tc>
        <w:tc>
          <w:tcPr>
            <w:tcW w:w="1571" w:type="dxa"/>
            <w:tcBorders>
              <w:top w:val="nil"/>
              <w:left w:val="nil"/>
              <w:bottom w:val="single" w:sz="4" w:space="0" w:color="auto"/>
              <w:right w:val="single" w:sz="4" w:space="0" w:color="auto"/>
            </w:tcBorders>
            <w:shd w:val="clear" w:color="auto" w:fill="auto"/>
            <w:noWrap/>
            <w:vAlign w:val="bottom"/>
            <w:hideMark/>
          </w:tcPr>
          <w:p w14:paraId="189972E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11577.761</w:t>
            </w:r>
          </w:p>
        </w:tc>
      </w:tr>
      <w:tr w:rsidR="00FF338D" w:rsidRPr="00E0191B" w14:paraId="1471EF1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9BDB19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9/23/2024</w:t>
            </w:r>
          </w:p>
        </w:tc>
        <w:tc>
          <w:tcPr>
            <w:tcW w:w="1571" w:type="dxa"/>
            <w:tcBorders>
              <w:top w:val="nil"/>
              <w:left w:val="nil"/>
              <w:bottom w:val="single" w:sz="4" w:space="0" w:color="auto"/>
              <w:right w:val="single" w:sz="4" w:space="0" w:color="auto"/>
            </w:tcBorders>
            <w:shd w:val="clear" w:color="auto" w:fill="auto"/>
            <w:noWrap/>
            <w:vAlign w:val="bottom"/>
            <w:hideMark/>
          </w:tcPr>
          <w:p w14:paraId="5D52153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19418.952</w:t>
            </w:r>
          </w:p>
        </w:tc>
        <w:tc>
          <w:tcPr>
            <w:tcW w:w="1571" w:type="dxa"/>
            <w:tcBorders>
              <w:top w:val="nil"/>
              <w:left w:val="nil"/>
              <w:bottom w:val="single" w:sz="4" w:space="0" w:color="auto"/>
              <w:right w:val="single" w:sz="4" w:space="0" w:color="auto"/>
            </w:tcBorders>
            <w:shd w:val="clear" w:color="auto" w:fill="auto"/>
            <w:noWrap/>
            <w:vAlign w:val="bottom"/>
            <w:hideMark/>
          </w:tcPr>
          <w:p w14:paraId="3104BD6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6531.4876</w:t>
            </w:r>
          </w:p>
        </w:tc>
        <w:tc>
          <w:tcPr>
            <w:tcW w:w="1571" w:type="dxa"/>
            <w:tcBorders>
              <w:top w:val="nil"/>
              <w:left w:val="nil"/>
              <w:bottom w:val="single" w:sz="4" w:space="0" w:color="auto"/>
              <w:right w:val="single" w:sz="4" w:space="0" w:color="auto"/>
            </w:tcBorders>
            <w:shd w:val="clear" w:color="auto" w:fill="auto"/>
            <w:noWrap/>
            <w:vAlign w:val="bottom"/>
            <w:hideMark/>
          </w:tcPr>
          <w:p w14:paraId="1DE27A1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12887.464</w:t>
            </w:r>
          </w:p>
        </w:tc>
      </w:tr>
      <w:tr w:rsidR="00FF338D" w:rsidRPr="00E0191B" w14:paraId="421858F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1EE041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9/24/2024</w:t>
            </w:r>
          </w:p>
        </w:tc>
        <w:tc>
          <w:tcPr>
            <w:tcW w:w="1571" w:type="dxa"/>
            <w:tcBorders>
              <w:top w:val="nil"/>
              <w:left w:val="nil"/>
              <w:bottom w:val="single" w:sz="4" w:space="0" w:color="auto"/>
              <w:right w:val="single" w:sz="4" w:space="0" w:color="auto"/>
            </w:tcBorders>
            <w:shd w:val="clear" w:color="auto" w:fill="auto"/>
            <w:noWrap/>
            <w:vAlign w:val="bottom"/>
            <w:hideMark/>
          </w:tcPr>
          <w:p w14:paraId="531F01A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19481.6</w:t>
            </w:r>
          </w:p>
        </w:tc>
        <w:tc>
          <w:tcPr>
            <w:tcW w:w="1571" w:type="dxa"/>
            <w:tcBorders>
              <w:top w:val="nil"/>
              <w:left w:val="nil"/>
              <w:bottom w:val="single" w:sz="4" w:space="0" w:color="auto"/>
              <w:right w:val="single" w:sz="4" w:space="0" w:color="auto"/>
            </w:tcBorders>
            <w:shd w:val="clear" w:color="auto" w:fill="auto"/>
            <w:noWrap/>
            <w:vAlign w:val="bottom"/>
            <w:hideMark/>
          </w:tcPr>
          <w:p w14:paraId="678F38B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6627.5207</w:t>
            </w:r>
          </w:p>
        </w:tc>
        <w:tc>
          <w:tcPr>
            <w:tcW w:w="1571" w:type="dxa"/>
            <w:tcBorders>
              <w:top w:val="nil"/>
              <w:left w:val="nil"/>
              <w:bottom w:val="single" w:sz="4" w:space="0" w:color="auto"/>
              <w:right w:val="single" w:sz="4" w:space="0" w:color="auto"/>
            </w:tcBorders>
            <w:shd w:val="clear" w:color="auto" w:fill="auto"/>
            <w:noWrap/>
            <w:vAlign w:val="bottom"/>
            <w:hideMark/>
          </w:tcPr>
          <w:p w14:paraId="7C7F7E2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12854.079</w:t>
            </w:r>
          </w:p>
        </w:tc>
      </w:tr>
      <w:tr w:rsidR="00FF338D" w:rsidRPr="00E0191B" w14:paraId="6260F35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B18F23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9/25/2024</w:t>
            </w:r>
          </w:p>
        </w:tc>
        <w:tc>
          <w:tcPr>
            <w:tcW w:w="1571" w:type="dxa"/>
            <w:tcBorders>
              <w:top w:val="nil"/>
              <w:left w:val="nil"/>
              <w:bottom w:val="single" w:sz="4" w:space="0" w:color="auto"/>
              <w:right w:val="single" w:sz="4" w:space="0" w:color="auto"/>
            </w:tcBorders>
            <w:shd w:val="clear" w:color="auto" w:fill="auto"/>
            <w:noWrap/>
            <w:vAlign w:val="bottom"/>
            <w:hideMark/>
          </w:tcPr>
          <w:p w14:paraId="4711DC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19488.494</w:t>
            </w:r>
          </w:p>
        </w:tc>
        <w:tc>
          <w:tcPr>
            <w:tcW w:w="1571" w:type="dxa"/>
            <w:tcBorders>
              <w:top w:val="nil"/>
              <w:left w:val="nil"/>
              <w:bottom w:val="single" w:sz="4" w:space="0" w:color="auto"/>
              <w:right w:val="single" w:sz="4" w:space="0" w:color="auto"/>
            </w:tcBorders>
            <w:shd w:val="clear" w:color="auto" w:fill="auto"/>
            <w:noWrap/>
            <w:vAlign w:val="bottom"/>
            <w:hideMark/>
          </w:tcPr>
          <w:p w14:paraId="13350E3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6610.0826</w:t>
            </w:r>
          </w:p>
        </w:tc>
        <w:tc>
          <w:tcPr>
            <w:tcW w:w="1571" w:type="dxa"/>
            <w:tcBorders>
              <w:top w:val="nil"/>
              <w:left w:val="nil"/>
              <w:bottom w:val="single" w:sz="4" w:space="0" w:color="auto"/>
              <w:right w:val="single" w:sz="4" w:space="0" w:color="auto"/>
            </w:tcBorders>
            <w:shd w:val="clear" w:color="auto" w:fill="auto"/>
            <w:noWrap/>
            <w:vAlign w:val="bottom"/>
            <w:hideMark/>
          </w:tcPr>
          <w:p w14:paraId="756FF04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12878.412</w:t>
            </w:r>
          </w:p>
        </w:tc>
      </w:tr>
      <w:tr w:rsidR="00FF338D" w:rsidRPr="00E0191B" w14:paraId="48FBC9F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C64F31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9/26/2024</w:t>
            </w:r>
          </w:p>
        </w:tc>
        <w:tc>
          <w:tcPr>
            <w:tcW w:w="1571" w:type="dxa"/>
            <w:tcBorders>
              <w:top w:val="nil"/>
              <w:left w:val="nil"/>
              <w:bottom w:val="single" w:sz="4" w:space="0" w:color="auto"/>
              <w:right w:val="single" w:sz="4" w:space="0" w:color="auto"/>
            </w:tcBorders>
            <w:shd w:val="clear" w:color="auto" w:fill="auto"/>
            <w:noWrap/>
            <w:vAlign w:val="bottom"/>
            <w:hideMark/>
          </w:tcPr>
          <w:p w14:paraId="07CF0EC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19636.622</w:t>
            </w:r>
          </w:p>
        </w:tc>
        <w:tc>
          <w:tcPr>
            <w:tcW w:w="1571" w:type="dxa"/>
            <w:tcBorders>
              <w:top w:val="nil"/>
              <w:left w:val="nil"/>
              <w:bottom w:val="single" w:sz="4" w:space="0" w:color="auto"/>
              <w:right w:val="single" w:sz="4" w:space="0" w:color="auto"/>
            </w:tcBorders>
            <w:shd w:val="clear" w:color="auto" w:fill="auto"/>
            <w:noWrap/>
            <w:vAlign w:val="bottom"/>
            <w:hideMark/>
          </w:tcPr>
          <w:p w14:paraId="2D75C19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6621.157</w:t>
            </w:r>
          </w:p>
        </w:tc>
        <w:tc>
          <w:tcPr>
            <w:tcW w:w="1571" w:type="dxa"/>
            <w:tcBorders>
              <w:top w:val="nil"/>
              <w:left w:val="nil"/>
              <w:bottom w:val="single" w:sz="4" w:space="0" w:color="auto"/>
              <w:right w:val="single" w:sz="4" w:space="0" w:color="auto"/>
            </w:tcBorders>
            <w:shd w:val="clear" w:color="auto" w:fill="auto"/>
            <w:noWrap/>
            <w:vAlign w:val="bottom"/>
            <w:hideMark/>
          </w:tcPr>
          <w:p w14:paraId="19901ED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13015.465</w:t>
            </w:r>
          </w:p>
        </w:tc>
      </w:tr>
      <w:tr w:rsidR="00FF338D" w:rsidRPr="00E0191B" w14:paraId="3A342961"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E7EDFF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9/27/2024</w:t>
            </w:r>
          </w:p>
        </w:tc>
        <w:tc>
          <w:tcPr>
            <w:tcW w:w="1571" w:type="dxa"/>
            <w:tcBorders>
              <w:top w:val="nil"/>
              <w:left w:val="nil"/>
              <w:bottom w:val="single" w:sz="4" w:space="0" w:color="auto"/>
              <w:right w:val="single" w:sz="4" w:space="0" w:color="auto"/>
            </w:tcBorders>
            <w:shd w:val="clear" w:color="auto" w:fill="auto"/>
            <w:noWrap/>
            <w:vAlign w:val="bottom"/>
            <w:hideMark/>
          </w:tcPr>
          <w:p w14:paraId="6463EB0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19526.019</w:t>
            </w:r>
          </w:p>
        </w:tc>
        <w:tc>
          <w:tcPr>
            <w:tcW w:w="1571" w:type="dxa"/>
            <w:tcBorders>
              <w:top w:val="nil"/>
              <w:left w:val="nil"/>
              <w:bottom w:val="single" w:sz="4" w:space="0" w:color="auto"/>
              <w:right w:val="single" w:sz="4" w:space="0" w:color="auto"/>
            </w:tcBorders>
            <w:shd w:val="clear" w:color="auto" w:fill="auto"/>
            <w:noWrap/>
            <w:vAlign w:val="bottom"/>
            <w:hideMark/>
          </w:tcPr>
          <w:p w14:paraId="683BC6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6597.3554</w:t>
            </w:r>
          </w:p>
        </w:tc>
        <w:tc>
          <w:tcPr>
            <w:tcW w:w="1571" w:type="dxa"/>
            <w:tcBorders>
              <w:top w:val="nil"/>
              <w:left w:val="nil"/>
              <w:bottom w:val="single" w:sz="4" w:space="0" w:color="auto"/>
              <w:right w:val="single" w:sz="4" w:space="0" w:color="auto"/>
            </w:tcBorders>
            <w:shd w:val="clear" w:color="auto" w:fill="auto"/>
            <w:noWrap/>
            <w:vAlign w:val="bottom"/>
            <w:hideMark/>
          </w:tcPr>
          <w:p w14:paraId="584A6C9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12928.664</w:t>
            </w:r>
          </w:p>
        </w:tc>
      </w:tr>
      <w:tr w:rsidR="00FF338D" w:rsidRPr="00E0191B" w14:paraId="6235502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E24503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9/28/2024</w:t>
            </w:r>
          </w:p>
        </w:tc>
        <w:tc>
          <w:tcPr>
            <w:tcW w:w="1571" w:type="dxa"/>
            <w:tcBorders>
              <w:top w:val="nil"/>
              <w:left w:val="nil"/>
              <w:bottom w:val="single" w:sz="4" w:space="0" w:color="auto"/>
              <w:right w:val="single" w:sz="4" w:space="0" w:color="auto"/>
            </w:tcBorders>
            <w:shd w:val="clear" w:color="auto" w:fill="auto"/>
            <w:noWrap/>
            <w:vAlign w:val="bottom"/>
            <w:hideMark/>
          </w:tcPr>
          <w:p w14:paraId="52274A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17281.966</w:t>
            </w:r>
          </w:p>
        </w:tc>
        <w:tc>
          <w:tcPr>
            <w:tcW w:w="1571" w:type="dxa"/>
            <w:tcBorders>
              <w:top w:val="nil"/>
              <w:left w:val="nil"/>
              <w:bottom w:val="single" w:sz="4" w:space="0" w:color="auto"/>
              <w:right w:val="single" w:sz="4" w:space="0" w:color="auto"/>
            </w:tcBorders>
            <w:shd w:val="clear" w:color="auto" w:fill="auto"/>
            <w:noWrap/>
            <w:vAlign w:val="bottom"/>
            <w:hideMark/>
          </w:tcPr>
          <w:p w14:paraId="486EFEB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8101.7355</w:t>
            </w:r>
          </w:p>
        </w:tc>
        <w:tc>
          <w:tcPr>
            <w:tcW w:w="1571" w:type="dxa"/>
            <w:tcBorders>
              <w:top w:val="nil"/>
              <w:left w:val="nil"/>
              <w:bottom w:val="single" w:sz="4" w:space="0" w:color="auto"/>
              <w:right w:val="single" w:sz="4" w:space="0" w:color="auto"/>
            </w:tcBorders>
            <w:shd w:val="clear" w:color="auto" w:fill="auto"/>
            <w:noWrap/>
            <w:vAlign w:val="bottom"/>
            <w:hideMark/>
          </w:tcPr>
          <w:p w14:paraId="652F49F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9180.2306</w:t>
            </w:r>
          </w:p>
        </w:tc>
      </w:tr>
      <w:tr w:rsidR="00FF338D" w:rsidRPr="00E0191B" w14:paraId="7C23232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2502C8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9/29/2024</w:t>
            </w:r>
          </w:p>
        </w:tc>
        <w:tc>
          <w:tcPr>
            <w:tcW w:w="1571" w:type="dxa"/>
            <w:tcBorders>
              <w:top w:val="nil"/>
              <w:left w:val="nil"/>
              <w:bottom w:val="single" w:sz="4" w:space="0" w:color="auto"/>
              <w:right w:val="single" w:sz="4" w:space="0" w:color="auto"/>
            </w:tcBorders>
            <w:shd w:val="clear" w:color="auto" w:fill="auto"/>
            <w:noWrap/>
            <w:vAlign w:val="bottom"/>
            <w:hideMark/>
          </w:tcPr>
          <w:p w14:paraId="48C8FA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16968.877</w:t>
            </w:r>
          </w:p>
        </w:tc>
        <w:tc>
          <w:tcPr>
            <w:tcW w:w="1571" w:type="dxa"/>
            <w:tcBorders>
              <w:top w:val="nil"/>
              <w:left w:val="nil"/>
              <w:bottom w:val="single" w:sz="4" w:space="0" w:color="auto"/>
              <w:right w:val="single" w:sz="4" w:space="0" w:color="auto"/>
            </w:tcBorders>
            <w:shd w:val="clear" w:color="auto" w:fill="auto"/>
            <w:noWrap/>
            <w:vAlign w:val="bottom"/>
            <w:hideMark/>
          </w:tcPr>
          <w:p w14:paraId="613B269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7873.3058</w:t>
            </w:r>
          </w:p>
        </w:tc>
        <w:tc>
          <w:tcPr>
            <w:tcW w:w="1571" w:type="dxa"/>
            <w:tcBorders>
              <w:top w:val="nil"/>
              <w:left w:val="nil"/>
              <w:bottom w:val="single" w:sz="4" w:space="0" w:color="auto"/>
              <w:right w:val="single" w:sz="4" w:space="0" w:color="auto"/>
            </w:tcBorders>
            <w:shd w:val="clear" w:color="auto" w:fill="auto"/>
            <w:noWrap/>
            <w:vAlign w:val="bottom"/>
            <w:hideMark/>
          </w:tcPr>
          <w:p w14:paraId="3543911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9095.5711</w:t>
            </w:r>
          </w:p>
        </w:tc>
      </w:tr>
      <w:tr w:rsidR="00FF338D" w:rsidRPr="00E0191B" w14:paraId="7C07612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B09A28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9/30/2024</w:t>
            </w:r>
          </w:p>
        </w:tc>
        <w:tc>
          <w:tcPr>
            <w:tcW w:w="1571" w:type="dxa"/>
            <w:tcBorders>
              <w:top w:val="nil"/>
              <w:left w:val="nil"/>
              <w:bottom w:val="single" w:sz="4" w:space="0" w:color="auto"/>
              <w:right w:val="single" w:sz="4" w:space="0" w:color="auto"/>
            </w:tcBorders>
            <w:shd w:val="clear" w:color="auto" w:fill="auto"/>
            <w:noWrap/>
            <w:vAlign w:val="bottom"/>
            <w:hideMark/>
          </w:tcPr>
          <w:p w14:paraId="6BAC265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18293.136</w:t>
            </w:r>
          </w:p>
        </w:tc>
        <w:tc>
          <w:tcPr>
            <w:tcW w:w="1571" w:type="dxa"/>
            <w:tcBorders>
              <w:top w:val="nil"/>
              <w:left w:val="nil"/>
              <w:bottom w:val="single" w:sz="4" w:space="0" w:color="auto"/>
              <w:right w:val="single" w:sz="4" w:space="0" w:color="auto"/>
            </w:tcBorders>
            <w:shd w:val="clear" w:color="auto" w:fill="auto"/>
            <w:noWrap/>
            <w:vAlign w:val="bottom"/>
            <w:hideMark/>
          </w:tcPr>
          <w:p w14:paraId="4648FFE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8565.7851</w:t>
            </w:r>
          </w:p>
        </w:tc>
        <w:tc>
          <w:tcPr>
            <w:tcW w:w="1571" w:type="dxa"/>
            <w:tcBorders>
              <w:top w:val="nil"/>
              <w:left w:val="nil"/>
              <w:bottom w:val="single" w:sz="4" w:space="0" w:color="auto"/>
              <w:right w:val="single" w:sz="4" w:space="0" w:color="auto"/>
            </w:tcBorders>
            <w:shd w:val="clear" w:color="auto" w:fill="auto"/>
            <w:noWrap/>
            <w:vAlign w:val="bottom"/>
            <w:hideMark/>
          </w:tcPr>
          <w:p w14:paraId="798EF2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9727.3512</w:t>
            </w:r>
          </w:p>
        </w:tc>
      </w:tr>
      <w:tr w:rsidR="00FF338D" w:rsidRPr="00E0191B" w14:paraId="258E01A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227B60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10/1/2024</w:t>
            </w:r>
          </w:p>
        </w:tc>
        <w:tc>
          <w:tcPr>
            <w:tcW w:w="1571" w:type="dxa"/>
            <w:tcBorders>
              <w:top w:val="nil"/>
              <w:left w:val="nil"/>
              <w:bottom w:val="single" w:sz="4" w:space="0" w:color="auto"/>
              <w:right w:val="single" w:sz="4" w:space="0" w:color="auto"/>
            </w:tcBorders>
            <w:shd w:val="clear" w:color="auto" w:fill="auto"/>
            <w:noWrap/>
            <w:vAlign w:val="bottom"/>
            <w:hideMark/>
          </w:tcPr>
          <w:p w14:paraId="087E99F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16007.449</w:t>
            </w:r>
          </w:p>
        </w:tc>
        <w:tc>
          <w:tcPr>
            <w:tcW w:w="1571" w:type="dxa"/>
            <w:tcBorders>
              <w:top w:val="nil"/>
              <w:left w:val="nil"/>
              <w:bottom w:val="single" w:sz="4" w:space="0" w:color="auto"/>
              <w:right w:val="single" w:sz="4" w:space="0" w:color="auto"/>
            </w:tcBorders>
            <w:shd w:val="clear" w:color="auto" w:fill="auto"/>
            <w:noWrap/>
            <w:vAlign w:val="bottom"/>
            <w:hideMark/>
          </w:tcPr>
          <w:p w14:paraId="7BE62CE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7388.3471</w:t>
            </w:r>
          </w:p>
        </w:tc>
        <w:tc>
          <w:tcPr>
            <w:tcW w:w="1571" w:type="dxa"/>
            <w:tcBorders>
              <w:top w:val="nil"/>
              <w:left w:val="nil"/>
              <w:bottom w:val="single" w:sz="4" w:space="0" w:color="auto"/>
              <w:right w:val="single" w:sz="4" w:space="0" w:color="auto"/>
            </w:tcBorders>
            <w:shd w:val="clear" w:color="auto" w:fill="auto"/>
            <w:noWrap/>
            <w:vAlign w:val="bottom"/>
            <w:hideMark/>
          </w:tcPr>
          <w:p w14:paraId="4855FB1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8619.1017</w:t>
            </w:r>
          </w:p>
        </w:tc>
      </w:tr>
      <w:tr w:rsidR="00FF338D" w:rsidRPr="00E0191B" w14:paraId="7ACCD00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3E2909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10/2/2024</w:t>
            </w:r>
          </w:p>
        </w:tc>
        <w:tc>
          <w:tcPr>
            <w:tcW w:w="1571" w:type="dxa"/>
            <w:tcBorders>
              <w:top w:val="nil"/>
              <w:left w:val="nil"/>
              <w:bottom w:val="single" w:sz="4" w:space="0" w:color="auto"/>
              <w:right w:val="single" w:sz="4" w:space="0" w:color="auto"/>
            </w:tcBorders>
            <w:shd w:val="clear" w:color="auto" w:fill="auto"/>
            <w:noWrap/>
            <w:vAlign w:val="bottom"/>
            <w:hideMark/>
          </w:tcPr>
          <w:p w14:paraId="35D2467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16057.831</w:t>
            </w:r>
          </w:p>
        </w:tc>
        <w:tc>
          <w:tcPr>
            <w:tcW w:w="1571" w:type="dxa"/>
            <w:tcBorders>
              <w:top w:val="nil"/>
              <w:left w:val="nil"/>
              <w:bottom w:val="single" w:sz="4" w:space="0" w:color="auto"/>
              <w:right w:val="single" w:sz="4" w:space="0" w:color="auto"/>
            </w:tcBorders>
            <w:shd w:val="clear" w:color="auto" w:fill="auto"/>
            <w:noWrap/>
            <w:vAlign w:val="bottom"/>
            <w:hideMark/>
          </w:tcPr>
          <w:p w14:paraId="5EE68AB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7419.0909</w:t>
            </w:r>
          </w:p>
        </w:tc>
        <w:tc>
          <w:tcPr>
            <w:tcW w:w="1571" w:type="dxa"/>
            <w:tcBorders>
              <w:top w:val="nil"/>
              <w:left w:val="nil"/>
              <w:bottom w:val="single" w:sz="4" w:space="0" w:color="auto"/>
              <w:right w:val="single" w:sz="4" w:space="0" w:color="auto"/>
            </w:tcBorders>
            <w:shd w:val="clear" w:color="auto" w:fill="auto"/>
            <w:noWrap/>
            <w:vAlign w:val="bottom"/>
            <w:hideMark/>
          </w:tcPr>
          <w:p w14:paraId="4D63700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8638.7397</w:t>
            </w:r>
          </w:p>
        </w:tc>
      </w:tr>
      <w:tr w:rsidR="00FF338D" w:rsidRPr="00E0191B" w14:paraId="0AB0685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E56359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10/3/2024</w:t>
            </w:r>
          </w:p>
        </w:tc>
        <w:tc>
          <w:tcPr>
            <w:tcW w:w="1571" w:type="dxa"/>
            <w:tcBorders>
              <w:top w:val="nil"/>
              <w:left w:val="nil"/>
              <w:bottom w:val="single" w:sz="4" w:space="0" w:color="auto"/>
              <w:right w:val="single" w:sz="4" w:space="0" w:color="auto"/>
            </w:tcBorders>
            <w:shd w:val="clear" w:color="auto" w:fill="auto"/>
            <w:noWrap/>
            <w:vAlign w:val="bottom"/>
            <w:hideMark/>
          </w:tcPr>
          <w:p w14:paraId="6C53154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15907.415</w:t>
            </w:r>
          </w:p>
        </w:tc>
        <w:tc>
          <w:tcPr>
            <w:tcW w:w="1571" w:type="dxa"/>
            <w:tcBorders>
              <w:top w:val="nil"/>
              <w:left w:val="nil"/>
              <w:bottom w:val="single" w:sz="4" w:space="0" w:color="auto"/>
              <w:right w:val="single" w:sz="4" w:space="0" w:color="auto"/>
            </w:tcBorders>
            <w:shd w:val="clear" w:color="auto" w:fill="auto"/>
            <w:noWrap/>
            <w:vAlign w:val="bottom"/>
            <w:hideMark/>
          </w:tcPr>
          <w:p w14:paraId="4A6552A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7345.8678</w:t>
            </w:r>
          </w:p>
        </w:tc>
        <w:tc>
          <w:tcPr>
            <w:tcW w:w="1571" w:type="dxa"/>
            <w:tcBorders>
              <w:top w:val="nil"/>
              <w:left w:val="nil"/>
              <w:bottom w:val="single" w:sz="4" w:space="0" w:color="auto"/>
              <w:right w:val="single" w:sz="4" w:space="0" w:color="auto"/>
            </w:tcBorders>
            <w:shd w:val="clear" w:color="auto" w:fill="auto"/>
            <w:noWrap/>
            <w:vAlign w:val="bottom"/>
            <w:hideMark/>
          </w:tcPr>
          <w:p w14:paraId="2C210B0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8561.5471</w:t>
            </w:r>
          </w:p>
        </w:tc>
      </w:tr>
      <w:tr w:rsidR="00FF338D" w:rsidRPr="00E0191B" w14:paraId="7380F5C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C9F2A1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10/4/2024</w:t>
            </w:r>
          </w:p>
        </w:tc>
        <w:tc>
          <w:tcPr>
            <w:tcW w:w="1571" w:type="dxa"/>
            <w:tcBorders>
              <w:top w:val="nil"/>
              <w:left w:val="nil"/>
              <w:bottom w:val="single" w:sz="4" w:space="0" w:color="auto"/>
              <w:right w:val="single" w:sz="4" w:space="0" w:color="auto"/>
            </w:tcBorders>
            <w:shd w:val="clear" w:color="auto" w:fill="auto"/>
            <w:noWrap/>
            <w:vAlign w:val="bottom"/>
            <w:hideMark/>
          </w:tcPr>
          <w:p w14:paraId="711FA54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15897.234</w:t>
            </w:r>
          </w:p>
        </w:tc>
        <w:tc>
          <w:tcPr>
            <w:tcW w:w="1571" w:type="dxa"/>
            <w:tcBorders>
              <w:top w:val="nil"/>
              <w:left w:val="nil"/>
              <w:bottom w:val="single" w:sz="4" w:space="0" w:color="auto"/>
              <w:right w:val="single" w:sz="4" w:space="0" w:color="auto"/>
            </w:tcBorders>
            <w:shd w:val="clear" w:color="auto" w:fill="auto"/>
            <w:noWrap/>
            <w:vAlign w:val="bottom"/>
            <w:hideMark/>
          </w:tcPr>
          <w:p w14:paraId="6615641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7391.3223</w:t>
            </w:r>
          </w:p>
        </w:tc>
        <w:tc>
          <w:tcPr>
            <w:tcW w:w="1571" w:type="dxa"/>
            <w:tcBorders>
              <w:top w:val="nil"/>
              <w:left w:val="nil"/>
              <w:bottom w:val="single" w:sz="4" w:space="0" w:color="auto"/>
              <w:right w:val="single" w:sz="4" w:space="0" w:color="auto"/>
            </w:tcBorders>
            <w:shd w:val="clear" w:color="auto" w:fill="auto"/>
            <w:noWrap/>
            <w:vAlign w:val="bottom"/>
            <w:hideMark/>
          </w:tcPr>
          <w:p w14:paraId="5DADE6E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8505.9116</w:t>
            </w:r>
          </w:p>
        </w:tc>
      </w:tr>
      <w:tr w:rsidR="00FF338D" w:rsidRPr="00E0191B" w14:paraId="55BB2F2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560B6E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10/5/2024</w:t>
            </w:r>
          </w:p>
        </w:tc>
        <w:tc>
          <w:tcPr>
            <w:tcW w:w="1571" w:type="dxa"/>
            <w:tcBorders>
              <w:top w:val="nil"/>
              <w:left w:val="nil"/>
              <w:bottom w:val="single" w:sz="4" w:space="0" w:color="auto"/>
              <w:right w:val="single" w:sz="4" w:space="0" w:color="auto"/>
            </w:tcBorders>
            <w:shd w:val="clear" w:color="auto" w:fill="auto"/>
            <w:noWrap/>
            <w:vAlign w:val="bottom"/>
            <w:hideMark/>
          </w:tcPr>
          <w:p w14:paraId="5A562C1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15191.36</w:t>
            </w:r>
          </w:p>
        </w:tc>
        <w:tc>
          <w:tcPr>
            <w:tcW w:w="1571" w:type="dxa"/>
            <w:tcBorders>
              <w:top w:val="nil"/>
              <w:left w:val="nil"/>
              <w:bottom w:val="single" w:sz="4" w:space="0" w:color="auto"/>
              <w:right w:val="single" w:sz="4" w:space="0" w:color="auto"/>
            </w:tcBorders>
            <w:shd w:val="clear" w:color="auto" w:fill="auto"/>
            <w:noWrap/>
            <w:vAlign w:val="bottom"/>
            <w:hideMark/>
          </w:tcPr>
          <w:p w14:paraId="36E541B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6785.124</w:t>
            </w:r>
          </w:p>
        </w:tc>
        <w:tc>
          <w:tcPr>
            <w:tcW w:w="1571" w:type="dxa"/>
            <w:tcBorders>
              <w:top w:val="nil"/>
              <w:left w:val="nil"/>
              <w:bottom w:val="single" w:sz="4" w:space="0" w:color="auto"/>
              <w:right w:val="single" w:sz="4" w:space="0" w:color="auto"/>
            </w:tcBorders>
            <w:shd w:val="clear" w:color="auto" w:fill="auto"/>
            <w:noWrap/>
            <w:vAlign w:val="bottom"/>
            <w:hideMark/>
          </w:tcPr>
          <w:p w14:paraId="14171CD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8406.2364</w:t>
            </w:r>
          </w:p>
        </w:tc>
      </w:tr>
      <w:tr w:rsidR="00FF338D" w:rsidRPr="00E0191B" w14:paraId="6A9C51E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90C3E4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10/6/2024</w:t>
            </w:r>
          </w:p>
        </w:tc>
        <w:tc>
          <w:tcPr>
            <w:tcW w:w="1571" w:type="dxa"/>
            <w:tcBorders>
              <w:top w:val="nil"/>
              <w:left w:val="nil"/>
              <w:bottom w:val="single" w:sz="4" w:space="0" w:color="auto"/>
              <w:right w:val="single" w:sz="4" w:space="0" w:color="auto"/>
            </w:tcBorders>
            <w:shd w:val="clear" w:color="auto" w:fill="auto"/>
            <w:noWrap/>
            <w:vAlign w:val="bottom"/>
            <w:hideMark/>
          </w:tcPr>
          <w:p w14:paraId="35BE57E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14903.658</w:t>
            </w:r>
          </w:p>
        </w:tc>
        <w:tc>
          <w:tcPr>
            <w:tcW w:w="1571" w:type="dxa"/>
            <w:tcBorders>
              <w:top w:val="nil"/>
              <w:left w:val="nil"/>
              <w:bottom w:val="single" w:sz="4" w:space="0" w:color="auto"/>
              <w:right w:val="single" w:sz="4" w:space="0" w:color="auto"/>
            </w:tcBorders>
            <w:shd w:val="clear" w:color="auto" w:fill="auto"/>
            <w:noWrap/>
            <w:vAlign w:val="bottom"/>
            <w:hideMark/>
          </w:tcPr>
          <w:p w14:paraId="623FFE0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6687.1901</w:t>
            </w:r>
          </w:p>
        </w:tc>
        <w:tc>
          <w:tcPr>
            <w:tcW w:w="1571" w:type="dxa"/>
            <w:tcBorders>
              <w:top w:val="nil"/>
              <w:left w:val="nil"/>
              <w:bottom w:val="single" w:sz="4" w:space="0" w:color="auto"/>
              <w:right w:val="single" w:sz="4" w:space="0" w:color="auto"/>
            </w:tcBorders>
            <w:shd w:val="clear" w:color="auto" w:fill="auto"/>
            <w:noWrap/>
            <w:vAlign w:val="bottom"/>
            <w:hideMark/>
          </w:tcPr>
          <w:p w14:paraId="4C01581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8216.4678</w:t>
            </w:r>
          </w:p>
        </w:tc>
      </w:tr>
      <w:tr w:rsidR="00FF338D" w:rsidRPr="00E0191B" w14:paraId="7F31579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9FDE61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10/7/2024</w:t>
            </w:r>
          </w:p>
        </w:tc>
        <w:tc>
          <w:tcPr>
            <w:tcW w:w="1571" w:type="dxa"/>
            <w:tcBorders>
              <w:top w:val="nil"/>
              <w:left w:val="nil"/>
              <w:bottom w:val="single" w:sz="4" w:space="0" w:color="auto"/>
              <w:right w:val="single" w:sz="4" w:space="0" w:color="auto"/>
            </w:tcBorders>
            <w:shd w:val="clear" w:color="auto" w:fill="auto"/>
            <w:noWrap/>
            <w:vAlign w:val="bottom"/>
            <w:hideMark/>
          </w:tcPr>
          <w:p w14:paraId="6C704FB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15920.029</w:t>
            </w:r>
          </w:p>
        </w:tc>
        <w:tc>
          <w:tcPr>
            <w:tcW w:w="1571" w:type="dxa"/>
            <w:tcBorders>
              <w:top w:val="nil"/>
              <w:left w:val="nil"/>
              <w:bottom w:val="single" w:sz="4" w:space="0" w:color="auto"/>
              <w:right w:val="single" w:sz="4" w:space="0" w:color="auto"/>
            </w:tcBorders>
            <w:shd w:val="clear" w:color="auto" w:fill="auto"/>
            <w:noWrap/>
            <w:vAlign w:val="bottom"/>
            <w:hideMark/>
          </w:tcPr>
          <w:p w14:paraId="2BAF70D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7189.1736</w:t>
            </w:r>
          </w:p>
        </w:tc>
        <w:tc>
          <w:tcPr>
            <w:tcW w:w="1571" w:type="dxa"/>
            <w:tcBorders>
              <w:top w:val="nil"/>
              <w:left w:val="nil"/>
              <w:bottom w:val="single" w:sz="4" w:space="0" w:color="auto"/>
              <w:right w:val="single" w:sz="4" w:space="0" w:color="auto"/>
            </w:tcBorders>
            <w:shd w:val="clear" w:color="auto" w:fill="auto"/>
            <w:noWrap/>
            <w:vAlign w:val="bottom"/>
            <w:hideMark/>
          </w:tcPr>
          <w:p w14:paraId="0488625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8730.8554</w:t>
            </w:r>
          </w:p>
        </w:tc>
      </w:tr>
      <w:tr w:rsidR="00FF338D" w:rsidRPr="00E0191B" w14:paraId="5D5B23F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2FAB16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10/8/2024</w:t>
            </w:r>
          </w:p>
        </w:tc>
        <w:tc>
          <w:tcPr>
            <w:tcW w:w="1571" w:type="dxa"/>
            <w:tcBorders>
              <w:top w:val="nil"/>
              <w:left w:val="nil"/>
              <w:bottom w:val="single" w:sz="4" w:space="0" w:color="auto"/>
              <w:right w:val="single" w:sz="4" w:space="0" w:color="auto"/>
            </w:tcBorders>
            <w:shd w:val="clear" w:color="auto" w:fill="auto"/>
            <w:noWrap/>
            <w:vAlign w:val="bottom"/>
            <w:hideMark/>
          </w:tcPr>
          <w:p w14:paraId="067452A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15938.632</w:t>
            </w:r>
          </w:p>
        </w:tc>
        <w:tc>
          <w:tcPr>
            <w:tcW w:w="1571" w:type="dxa"/>
            <w:tcBorders>
              <w:top w:val="nil"/>
              <w:left w:val="nil"/>
              <w:bottom w:val="single" w:sz="4" w:space="0" w:color="auto"/>
              <w:right w:val="single" w:sz="4" w:space="0" w:color="auto"/>
            </w:tcBorders>
            <w:shd w:val="clear" w:color="auto" w:fill="auto"/>
            <w:noWrap/>
            <w:vAlign w:val="bottom"/>
            <w:hideMark/>
          </w:tcPr>
          <w:p w14:paraId="3794684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7163.3058</w:t>
            </w:r>
          </w:p>
        </w:tc>
        <w:tc>
          <w:tcPr>
            <w:tcW w:w="1571" w:type="dxa"/>
            <w:tcBorders>
              <w:top w:val="nil"/>
              <w:left w:val="nil"/>
              <w:bottom w:val="single" w:sz="4" w:space="0" w:color="auto"/>
              <w:right w:val="single" w:sz="4" w:space="0" w:color="auto"/>
            </w:tcBorders>
            <w:shd w:val="clear" w:color="auto" w:fill="auto"/>
            <w:noWrap/>
            <w:vAlign w:val="bottom"/>
            <w:hideMark/>
          </w:tcPr>
          <w:p w14:paraId="5372275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8775.3265</w:t>
            </w:r>
          </w:p>
        </w:tc>
      </w:tr>
      <w:tr w:rsidR="00FF338D" w:rsidRPr="00E0191B" w14:paraId="3FC5464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C80B1C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10/9/2024</w:t>
            </w:r>
          </w:p>
        </w:tc>
        <w:tc>
          <w:tcPr>
            <w:tcW w:w="1571" w:type="dxa"/>
            <w:tcBorders>
              <w:top w:val="nil"/>
              <w:left w:val="nil"/>
              <w:bottom w:val="single" w:sz="4" w:space="0" w:color="auto"/>
              <w:right w:val="single" w:sz="4" w:space="0" w:color="auto"/>
            </w:tcBorders>
            <w:shd w:val="clear" w:color="auto" w:fill="auto"/>
            <w:noWrap/>
            <w:vAlign w:val="bottom"/>
            <w:hideMark/>
          </w:tcPr>
          <w:p w14:paraId="402FCA7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15914.323</w:t>
            </w:r>
          </w:p>
        </w:tc>
        <w:tc>
          <w:tcPr>
            <w:tcW w:w="1571" w:type="dxa"/>
            <w:tcBorders>
              <w:top w:val="nil"/>
              <w:left w:val="nil"/>
              <w:bottom w:val="single" w:sz="4" w:space="0" w:color="auto"/>
              <w:right w:val="single" w:sz="4" w:space="0" w:color="auto"/>
            </w:tcBorders>
            <w:shd w:val="clear" w:color="auto" w:fill="auto"/>
            <w:noWrap/>
            <w:vAlign w:val="bottom"/>
            <w:hideMark/>
          </w:tcPr>
          <w:p w14:paraId="0478496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7137.6033</w:t>
            </w:r>
          </w:p>
        </w:tc>
        <w:tc>
          <w:tcPr>
            <w:tcW w:w="1571" w:type="dxa"/>
            <w:tcBorders>
              <w:top w:val="nil"/>
              <w:left w:val="nil"/>
              <w:bottom w:val="single" w:sz="4" w:space="0" w:color="auto"/>
              <w:right w:val="single" w:sz="4" w:space="0" w:color="auto"/>
            </w:tcBorders>
            <w:shd w:val="clear" w:color="auto" w:fill="auto"/>
            <w:noWrap/>
            <w:vAlign w:val="bottom"/>
            <w:hideMark/>
          </w:tcPr>
          <w:p w14:paraId="15A3962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8776.7198</w:t>
            </w:r>
          </w:p>
        </w:tc>
      </w:tr>
      <w:tr w:rsidR="00FF338D" w:rsidRPr="00E0191B" w14:paraId="7836491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E266E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10/10/2024</w:t>
            </w:r>
          </w:p>
        </w:tc>
        <w:tc>
          <w:tcPr>
            <w:tcW w:w="1571" w:type="dxa"/>
            <w:tcBorders>
              <w:top w:val="nil"/>
              <w:left w:val="nil"/>
              <w:bottom w:val="single" w:sz="4" w:space="0" w:color="auto"/>
              <w:right w:val="single" w:sz="4" w:space="0" w:color="auto"/>
            </w:tcBorders>
            <w:shd w:val="clear" w:color="auto" w:fill="auto"/>
            <w:noWrap/>
            <w:vAlign w:val="bottom"/>
            <w:hideMark/>
          </w:tcPr>
          <w:p w14:paraId="7359F65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15930.502</w:t>
            </w:r>
          </w:p>
        </w:tc>
        <w:tc>
          <w:tcPr>
            <w:tcW w:w="1571" w:type="dxa"/>
            <w:tcBorders>
              <w:top w:val="nil"/>
              <w:left w:val="nil"/>
              <w:bottom w:val="single" w:sz="4" w:space="0" w:color="auto"/>
              <w:right w:val="single" w:sz="4" w:space="0" w:color="auto"/>
            </w:tcBorders>
            <w:shd w:val="clear" w:color="auto" w:fill="auto"/>
            <w:noWrap/>
            <w:vAlign w:val="bottom"/>
            <w:hideMark/>
          </w:tcPr>
          <w:p w14:paraId="5D4D4CB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7172.6446</w:t>
            </w:r>
          </w:p>
        </w:tc>
        <w:tc>
          <w:tcPr>
            <w:tcW w:w="1571" w:type="dxa"/>
            <w:tcBorders>
              <w:top w:val="nil"/>
              <w:left w:val="nil"/>
              <w:bottom w:val="single" w:sz="4" w:space="0" w:color="auto"/>
              <w:right w:val="single" w:sz="4" w:space="0" w:color="auto"/>
            </w:tcBorders>
            <w:shd w:val="clear" w:color="auto" w:fill="auto"/>
            <w:noWrap/>
            <w:vAlign w:val="bottom"/>
            <w:hideMark/>
          </w:tcPr>
          <w:p w14:paraId="7984D6E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8757.8579</w:t>
            </w:r>
          </w:p>
        </w:tc>
      </w:tr>
      <w:tr w:rsidR="00FF338D" w:rsidRPr="00E0191B" w14:paraId="6A8B697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59FEA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lastRenderedPageBreak/>
              <w:t>10/11/2024</w:t>
            </w:r>
          </w:p>
        </w:tc>
        <w:tc>
          <w:tcPr>
            <w:tcW w:w="1571" w:type="dxa"/>
            <w:tcBorders>
              <w:top w:val="nil"/>
              <w:left w:val="nil"/>
              <w:bottom w:val="single" w:sz="4" w:space="0" w:color="auto"/>
              <w:right w:val="single" w:sz="4" w:space="0" w:color="auto"/>
            </w:tcBorders>
            <w:shd w:val="clear" w:color="auto" w:fill="auto"/>
            <w:noWrap/>
            <w:vAlign w:val="bottom"/>
            <w:hideMark/>
          </w:tcPr>
          <w:p w14:paraId="72E1D83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15858.045</w:t>
            </w:r>
          </w:p>
        </w:tc>
        <w:tc>
          <w:tcPr>
            <w:tcW w:w="1571" w:type="dxa"/>
            <w:tcBorders>
              <w:top w:val="nil"/>
              <w:left w:val="nil"/>
              <w:bottom w:val="single" w:sz="4" w:space="0" w:color="auto"/>
              <w:right w:val="single" w:sz="4" w:space="0" w:color="auto"/>
            </w:tcBorders>
            <w:shd w:val="clear" w:color="auto" w:fill="auto"/>
            <w:noWrap/>
            <w:vAlign w:val="bottom"/>
            <w:hideMark/>
          </w:tcPr>
          <w:p w14:paraId="5D2FE53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7191.9835</w:t>
            </w:r>
          </w:p>
        </w:tc>
        <w:tc>
          <w:tcPr>
            <w:tcW w:w="1571" w:type="dxa"/>
            <w:tcBorders>
              <w:top w:val="nil"/>
              <w:left w:val="nil"/>
              <w:bottom w:val="single" w:sz="4" w:space="0" w:color="auto"/>
              <w:right w:val="single" w:sz="4" w:space="0" w:color="auto"/>
            </w:tcBorders>
            <w:shd w:val="clear" w:color="auto" w:fill="auto"/>
            <w:noWrap/>
            <w:vAlign w:val="bottom"/>
            <w:hideMark/>
          </w:tcPr>
          <w:p w14:paraId="1179039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8666.0612</w:t>
            </w:r>
          </w:p>
        </w:tc>
      </w:tr>
      <w:tr w:rsidR="00FF338D" w:rsidRPr="00E0191B" w14:paraId="5BC2025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15990C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10/12/2024</w:t>
            </w:r>
          </w:p>
        </w:tc>
        <w:tc>
          <w:tcPr>
            <w:tcW w:w="1571" w:type="dxa"/>
            <w:tcBorders>
              <w:top w:val="nil"/>
              <w:left w:val="nil"/>
              <w:bottom w:val="single" w:sz="4" w:space="0" w:color="auto"/>
              <w:right w:val="single" w:sz="4" w:space="0" w:color="auto"/>
            </w:tcBorders>
            <w:shd w:val="clear" w:color="auto" w:fill="auto"/>
            <w:noWrap/>
            <w:vAlign w:val="bottom"/>
            <w:hideMark/>
          </w:tcPr>
          <w:p w14:paraId="64143C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15114.993</w:t>
            </w:r>
          </w:p>
        </w:tc>
        <w:tc>
          <w:tcPr>
            <w:tcW w:w="1571" w:type="dxa"/>
            <w:tcBorders>
              <w:top w:val="nil"/>
              <w:left w:val="nil"/>
              <w:bottom w:val="single" w:sz="4" w:space="0" w:color="auto"/>
              <w:right w:val="single" w:sz="4" w:space="0" w:color="auto"/>
            </w:tcBorders>
            <w:shd w:val="clear" w:color="auto" w:fill="auto"/>
            <w:noWrap/>
            <w:vAlign w:val="bottom"/>
            <w:hideMark/>
          </w:tcPr>
          <w:p w14:paraId="775BE73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6111.157</w:t>
            </w:r>
          </w:p>
        </w:tc>
        <w:tc>
          <w:tcPr>
            <w:tcW w:w="1571" w:type="dxa"/>
            <w:tcBorders>
              <w:top w:val="nil"/>
              <w:left w:val="nil"/>
              <w:bottom w:val="single" w:sz="4" w:space="0" w:color="auto"/>
              <w:right w:val="single" w:sz="4" w:space="0" w:color="auto"/>
            </w:tcBorders>
            <w:shd w:val="clear" w:color="auto" w:fill="auto"/>
            <w:noWrap/>
            <w:vAlign w:val="bottom"/>
            <w:hideMark/>
          </w:tcPr>
          <w:p w14:paraId="1BC1255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9003.8364</w:t>
            </w:r>
          </w:p>
        </w:tc>
      </w:tr>
      <w:tr w:rsidR="00FF338D" w:rsidRPr="00E0191B" w14:paraId="67F5691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CDFF8D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10/13/2024</w:t>
            </w:r>
          </w:p>
        </w:tc>
        <w:tc>
          <w:tcPr>
            <w:tcW w:w="1571" w:type="dxa"/>
            <w:tcBorders>
              <w:top w:val="nil"/>
              <w:left w:val="nil"/>
              <w:bottom w:val="single" w:sz="4" w:space="0" w:color="auto"/>
              <w:right w:val="single" w:sz="4" w:space="0" w:color="auto"/>
            </w:tcBorders>
            <w:shd w:val="clear" w:color="auto" w:fill="auto"/>
            <w:noWrap/>
            <w:vAlign w:val="bottom"/>
            <w:hideMark/>
          </w:tcPr>
          <w:p w14:paraId="7759AC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14881.592</w:t>
            </w:r>
          </w:p>
        </w:tc>
        <w:tc>
          <w:tcPr>
            <w:tcW w:w="1571" w:type="dxa"/>
            <w:tcBorders>
              <w:top w:val="nil"/>
              <w:left w:val="nil"/>
              <w:bottom w:val="single" w:sz="4" w:space="0" w:color="auto"/>
              <w:right w:val="single" w:sz="4" w:space="0" w:color="auto"/>
            </w:tcBorders>
            <w:shd w:val="clear" w:color="auto" w:fill="auto"/>
            <w:noWrap/>
            <w:vAlign w:val="bottom"/>
            <w:hideMark/>
          </w:tcPr>
          <w:p w14:paraId="4630939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6038.0165</w:t>
            </w:r>
          </w:p>
        </w:tc>
        <w:tc>
          <w:tcPr>
            <w:tcW w:w="1571" w:type="dxa"/>
            <w:tcBorders>
              <w:top w:val="nil"/>
              <w:left w:val="nil"/>
              <w:bottom w:val="single" w:sz="4" w:space="0" w:color="auto"/>
              <w:right w:val="single" w:sz="4" w:space="0" w:color="auto"/>
            </w:tcBorders>
            <w:shd w:val="clear" w:color="auto" w:fill="auto"/>
            <w:noWrap/>
            <w:vAlign w:val="bottom"/>
            <w:hideMark/>
          </w:tcPr>
          <w:p w14:paraId="509B115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8843.5752</w:t>
            </w:r>
          </w:p>
        </w:tc>
      </w:tr>
      <w:tr w:rsidR="00FF338D" w:rsidRPr="00E0191B" w14:paraId="435DF4CF"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CCD3E1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10/14/2024</w:t>
            </w:r>
          </w:p>
        </w:tc>
        <w:tc>
          <w:tcPr>
            <w:tcW w:w="1571" w:type="dxa"/>
            <w:tcBorders>
              <w:top w:val="nil"/>
              <w:left w:val="nil"/>
              <w:bottom w:val="single" w:sz="4" w:space="0" w:color="auto"/>
              <w:right w:val="single" w:sz="4" w:space="0" w:color="auto"/>
            </w:tcBorders>
            <w:shd w:val="clear" w:color="auto" w:fill="auto"/>
            <w:noWrap/>
            <w:vAlign w:val="bottom"/>
            <w:hideMark/>
          </w:tcPr>
          <w:p w14:paraId="78D3F50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15704.732</w:t>
            </w:r>
          </w:p>
        </w:tc>
        <w:tc>
          <w:tcPr>
            <w:tcW w:w="1571" w:type="dxa"/>
            <w:tcBorders>
              <w:top w:val="nil"/>
              <w:left w:val="nil"/>
              <w:bottom w:val="single" w:sz="4" w:space="0" w:color="auto"/>
              <w:right w:val="single" w:sz="4" w:space="0" w:color="auto"/>
            </w:tcBorders>
            <w:shd w:val="clear" w:color="auto" w:fill="auto"/>
            <w:noWrap/>
            <w:vAlign w:val="bottom"/>
            <w:hideMark/>
          </w:tcPr>
          <w:p w14:paraId="766C3DB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6423.719</w:t>
            </w:r>
          </w:p>
        </w:tc>
        <w:tc>
          <w:tcPr>
            <w:tcW w:w="1571" w:type="dxa"/>
            <w:tcBorders>
              <w:top w:val="nil"/>
              <w:left w:val="nil"/>
              <w:bottom w:val="single" w:sz="4" w:space="0" w:color="auto"/>
              <w:right w:val="single" w:sz="4" w:space="0" w:color="auto"/>
            </w:tcBorders>
            <w:shd w:val="clear" w:color="auto" w:fill="auto"/>
            <w:noWrap/>
            <w:vAlign w:val="bottom"/>
            <w:hideMark/>
          </w:tcPr>
          <w:p w14:paraId="3187D75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9281.0132</w:t>
            </w:r>
          </w:p>
        </w:tc>
      </w:tr>
      <w:tr w:rsidR="00FF338D" w:rsidRPr="00E0191B" w14:paraId="4A3690E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68583D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10/15/2024</w:t>
            </w:r>
          </w:p>
        </w:tc>
        <w:tc>
          <w:tcPr>
            <w:tcW w:w="1571" w:type="dxa"/>
            <w:tcBorders>
              <w:top w:val="nil"/>
              <w:left w:val="nil"/>
              <w:bottom w:val="single" w:sz="4" w:space="0" w:color="auto"/>
              <w:right w:val="single" w:sz="4" w:space="0" w:color="auto"/>
            </w:tcBorders>
            <w:shd w:val="clear" w:color="auto" w:fill="auto"/>
            <w:noWrap/>
            <w:vAlign w:val="bottom"/>
            <w:hideMark/>
          </w:tcPr>
          <w:p w14:paraId="4B2086E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15730.974</w:t>
            </w:r>
          </w:p>
        </w:tc>
        <w:tc>
          <w:tcPr>
            <w:tcW w:w="1571" w:type="dxa"/>
            <w:tcBorders>
              <w:top w:val="nil"/>
              <w:left w:val="nil"/>
              <w:bottom w:val="single" w:sz="4" w:space="0" w:color="auto"/>
              <w:right w:val="single" w:sz="4" w:space="0" w:color="auto"/>
            </w:tcBorders>
            <w:shd w:val="clear" w:color="auto" w:fill="auto"/>
            <w:noWrap/>
            <w:vAlign w:val="bottom"/>
            <w:hideMark/>
          </w:tcPr>
          <w:p w14:paraId="39E35E8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6450.5785</w:t>
            </w:r>
          </w:p>
        </w:tc>
        <w:tc>
          <w:tcPr>
            <w:tcW w:w="1571" w:type="dxa"/>
            <w:tcBorders>
              <w:top w:val="nil"/>
              <w:left w:val="nil"/>
              <w:bottom w:val="single" w:sz="4" w:space="0" w:color="auto"/>
              <w:right w:val="single" w:sz="4" w:space="0" w:color="auto"/>
            </w:tcBorders>
            <w:shd w:val="clear" w:color="auto" w:fill="auto"/>
            <w:noWrap/>
            <w:vAlign w:val="bottom"/>
            <w:hideMark/>
          </w:tcPr>
          <w:p w14:paraId="62AE0D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9280.395</w:t>
            </w:r>
          </w:p>
        </w:tc>
      </w:tr>
      <w:tr w:rsidR="00FF338D" w:rsidRPr="00E0191B" w14:paraId="507D09F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A627D3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10/16/2024</w:t>
            </w:r>
          </w:p>
        </w:tc>
        <w:tc>
          <w:tcPr>
            <w:tcW w:w="1571" w:type="dxa"/>
            <w:tcBorders>
              <w:top w:val="nil"/>
              <w:left w:val="nil"/>
              <w:bottom w:val="single" w:sz="4" w:space="0" w:color="auto"/>
              <w:right w:val="single" w:sz="4" w:space="0" w:color="auto"/>
            </w:tcBorders>
            <w:shd w:val="clear" w:color="auto" w:fill="auto"/>
            <w:noWrap/>
            <w:vAlign w:val="bottom"/>
            <w:hideMark/>
          </w:tcPr>
          <w:p w14:paraId="1F6B35E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15807.332</w:t>
            </w:r>
          </w:p>
        </w:tc>
        <w:tc>
          <w:tcPr>
            <w:tcW w:w="1571" w:type="dxa"/>
            <w:tcBorders>
              <w:top w:val="nil"/>
              <w:left w:val="nil"/>
              <w:bottom w:val="single" w:sz="4" w:space="0" w:color="auto"/>
              <w:right w:val="single" w:sz="4" w:space="0" w:color="auto"/>
            </w:tcBorders>
            <w:shd w:val="clear" w:color="auto" w:fill="auto"/>
            <w:noWrap/>
            <w:vAlign w:val="bottom"/>
            <w:hideMark/>
          </w:tcPr>
          <w:p w14:paraId="6F00716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6430.7438</w:t>
            </w:r>
          </w:p>
        </w:tc>
        <w:tc>
          <w:tcPr>
            <w:tcW w:w="1571" w:type="dxa"/>
            <w:tcBorders>
              <w:top w:val="nil"/>
              <w:left w:val="nil"/>
              <w:bottom w:val="single" w:sz="4" w:space="0" w:color="auto"/>
              <w:right w:val="single" w:sz="4" w:space="0" w:color="auto"/>
            </w:tcBorders>
            <w:shd w:val="clear" w:color="auto" w:fill="auto"/>
            <w:noWrap/>
            <w:vAlign w:val="bottom"/>
            <w:hideMark/>
          </w:tcPr>
          <w:p w14:paraId="7F0A7D7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9376.5884</w:t>
            </w:r>
          </w:p>
        </w:tc>
      </w:tr>
      <w:tr w:rsidR="00FF338D" w:rsidRPr="00E0191B" w14:paraId="603ED2E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7F31AD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10/17/2024</w:t>
            </w:r>
          </w:p>
        </w:tc>
        <w:tc>
          <w:tcPr>
            <w:tcW w:w="1571" w:type="dxa"/>
            <w:tcBorders>
              <w:top w:val="nil"/>
              <w:left w:val="nil"/>
              <w:bottom w:val="single" w:sz="4" w:space="0" w:color="auto"/>
              <w:right w:val="single" w:sz="4" w:space="0" w:color="auto"/>
            </w:tcBorders>
            <w:shd w:val="clear" w:color="auto" w:fill="auto"/>
            <w:noWrap/>
            <w:vAlign w:val="bottom"/>
            <w:hideMark/>
          </w:tcPr>
          <w:p w14:paraId="7458D3E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15828.301</w:t>
            </w:r>
          </w:p>
        </w:tc>
        <w:tc>
          <w:tcPr>
            <w:tcW w:w="1571" w:type="dxa"/>
            <w:tcBorders>
              <w:top w:val="nil"/>
              <w:left w:val="nil"/>
              <w:bottom w:val="single" w:sz="4" w:space="0" w:color="auto"/>
              <w:right w:val="single" w:sz="4" w:space="0" w:color="auto"/>
            </w:tcBorders>
            <w:shd w:val="clear" w:color="auto" w:fill="auto"/>
            <w:noWrap/>
            <w:vAlign w:val="bottom"/>
            <w:hideMark/>
          </w:tcPr>
          <w:p w14:paraId="0EC77C6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6369.2562</w:t>
            </w:r>
          </w:p>
        </w:tc>
        <w:tc>
          <w:tcPr>
            <w:tcW w:w="1571" w:type="dxa"/>
            <w:tcBorders>
              <w:top w:val="nil"/>
              <w:left w:val="nil"/>
              <w:bottom w:val="single" w:sz="4" w:space="0" w:color="auto"/>
              <w:right w:val="single" w:sz="4" w:space="0" w:color="auto"/>
            </w:tcBorders>
            <w:shd w:val="clear" w:color="auto" w:fill="auto"/>
            <w:noWrap/>
            <w:vAlign w:val="bottom"/>
            <w:hideMark/>
          </w:tcPr>
          <w:p w14:paraId="15FB2EC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9459.0446</w:t>
            </w:r>
          </w:p>
        </w:tc>
      </w:tr>
      <w:tr w:rsidR="00FF338D" w:rsidRPr="00E0191B" w14:paraId="3D791CA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52DA16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10/18/2024</w:t>
            </w:r>
          </w:p>
        </w:tc>
        <w:tc>
          <w:tcPr>
            <w:tcW w:w="1571" w:type="dxa"/>
            <w:tcBorders>
              <w:top w:val="nil"/>
              <w:left w:val="nil"/>
              <w:bottom w:val="single" w:sz="4" w:space="0" w:color="auto"/>
              <w:right w:val="single" w:sz="4" w:space="0" w:color="auto"/>
            </w:tcBorders>
            <w:shd w:val="clear" w:color="auto" w:fill="auto"/>
            <w:noWrap/>
            <w:vAlign w:val="bottom"/>
            <w:hideMark/>
          </w:tcPr>
          <w:p w14:paraId="2295390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15785.65</w:t>
            </w:r>
          </w:p>
        </w:tc>
        <w:tc>
          <w:tcPr>
            <w:tcW w:w="1571" w:type="dxa"/>
            <w:tcBorders>
              <w:top w:val="nil"/>
              <w:left w:val="nil"/>
              <w:bottom w:val="single" w:sz="4" w:space="0" w:color="auto"/>
              <w:right w:val="single" w:sz="4" w:space="0" w:color="auto"/>
            </w:tcBorders>
            <w:shd w:val="clear" w:color="auto" w:fill="auto"/>
            <w:noWrap/>
            <w:vAlign w:val="bottom"/>
            <w:hideMark/>
          </w:tcPr>
          <w:p w14:paraId="51B9376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6362.0661</w:t>
            </w:r>
          </w:p>
        </w:tc>
        <w:tc>
          <w:tcPr>
            <w:tcW w:w="1571" w:type="dxa"/>
            <w:tcBorders>
              <w:top w:val="nil"/>
              <w:left w:val="nil"/>
              <w:bottom w:val="single" w:sz="4" w:space="0" w:color="auto"/>
              <w:right w:val="single" w:sz="4" w:space="0" w:color="auto"/>
            </w:tcBorders>
            <w:shd w:val="clear" w:color="auto" w:fill="auto"/>
            <w:noWrap/>
            <w:vAlign w:val="bottom"/>
            <w:hideMark/>
          </w:tcPr>
          <w:p w14:paraId="49903CC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9423.5843</w:t>
            </w:r>
          </w:p>
        </w:tc>
      </w:tr>
      <w:tr w:rsidR="00FF338D" w:rsidRPr="00E0191B" w14:paraId="146E130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A4DE6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10/19/2024</w:t>
            </w:r>
          </w:p>
        </w:tc>
        <w:tc>
          <w:tcPr>
            <w:tcW w:w="1571" w:type="dxa"/>
            <w:tcBorders>
              <w:top w:val="nil"/>
              <w:left w:val="nil"/>
              <w:bottom w:val="single" w:sz="4" w:space="0" w:color="auto"/>
              <w:right w:val="single" w:sz="4" w:space="0" w:color="auto"/>
            </w:tcBorders>
            <w:shd w:val="clear" w:color="auto" w:fill="auto"/>
            <w:noWrap/>
            <w:vAlign w:val="bottom"/>
            <w:hideMark/>
          </w:tcPr>
          <w:p w14:paraId="497E517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14932.46</w:t>
            </w:r>
          </w:p>
        </w:tc>
        <w:tc>
          <w:tcPr>
            <w:tcW w:w="1571" w:type="dxa"/>
            <w:tcBorders>
              <w:top w:val="nil"/>
              <w:left w:val="nil"/>
              <w:bottom w:val="single" w:sz="4" w:space="0" w:color="auto"/>
              <w:right w:val="single" w:sz="4" w:space="0" w:color="auto"/>
            </w:tcBorders>
            <w:shd w:val="clear" w:color="auto" w:fill="auto"/>
            <w:noWrap/>
            <w:vAlign w:val="bottom"/>
            <w:hideMark/>
          </w:tcPr>
          <w:p w14:paraId="0E08218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4136.6116</w:t>
            </w:r>
          </w:p>
        </w:tc>
        <w:tc>
          <w:tcPr>
            <w:tcW w:w="1571" w:type="dxa"/>
            <w:tcBorders>
              <w:top w:val="nil"/>
              <w:left w:val="nil"/>
              <w:bottom w:val="single" w:sz="4" w:space="0" w:color="auto"/>
              <w:right w:val="single" w:sz="4" w:space="0" w:color="auto"/>
            </w:tcBorders>
            <w:shd w:val="clear" w:color="auto" w:fill="auto"/>
            <w:noWrap/>
            <w:vAlign w:val="bottom"/>
            <w:hideMark/>
          </w:tcPr>
          <w:p w14:paraId="68FB86C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10795.848</w:t>
            </w:r>
          </w:p>
        </w:tc>
      </w:tr>
      <w:tr w:rsidR="00FF338D" w:rsidRPr="00E0191B" w14:paraId="53BF382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DDCB6C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10/20/2024</w:t>
            </w:r>
          </w:p>
        </w:tc>
        <w:tc>
          <w:tcPr>
            <w:tcW w:w="1571" w:type="dxa"/>
            <w:tcBorders>
              <w:top w:val="nil"/>
              <w:left w:val="nil"/>
              <w:bottom w:val="single" w:sz="4" w:space="0" w:color="auto"/>
              <w:right w:val="single" w:sz="4" w:space="0" w:color="auto"/>
            </w:tcBorders>
            <w:shd w:val="clear" w:color="auto" w:fill="auto"/>
            <w:noWrap/>
            <w:vAlign w:val="bottom"/>
            <w:hideMark/>
          </w:tcPr>
          <w:p w14:paraId="775BE15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14780.817</w:t>
            </w:r>
          </w:p>
        </w:tc>
        <w:tc>
          <w:tcPr>
            <w:tcW w:w="1571" w:type="dxa"/>
            <w:tcBorders>
              <w:top w:val="nil"/>
              <w:left w:val="nil"/>
              <w:bottom w:val="single" w:sz="4" w:space="0" w:color="auto"/>
              <w:right w:val="single" w:sz="4" w:space="0" w:color="auto"/>
            </w:tcBorders>
            <w:shd w:val="clear" w:color="auto" w:fill="auto"/>
            <w:noWrap/>
            <w:vAlign w:val="bottom"/>
            <w:hideMark/>
          </w:tcPr>
          <w:p w14:paraId="1AE03D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4050.8265</w:t>
            </w:r>
          </w:p>
        </w:tc>
        <w:tc>
          <w:tcPr>
            <w:tcW w:w="1571" w:type="dxa"/>
            <w:tcBorders>
              <w:top w:val="nil"/>
              <w:left w:val="nil"/>
              <w:bottom w:val="single" w:sz="4" w:space="0" w:color="auto"/>
              <w:right w:val="single" w:sz="4" w:space="0" w:color="auto"/>
            </w:tcBorders>
            <w:shd w:val="clear" w:color="auto" w:fill="auto"/>
            <w:noWrap/>
            <w:vAlign w:val="bottom"/>
            <w:hideMark/>
          </w:tcPr>
          <w:p w14:paraId="27B1315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10729.99</w:t>
            </w:r>
          </w:p>
        </w:tc>
      </w:tr>
      <w:tr w:rsidR="00FF338D" w:rsidRPr="00E0191B" w14:paraId="7960561B"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9D98CE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10/21/2024</w:t>
            </w:r>
          </w:p>
        </w:tc>
        <w:tc>
          <w:tcPr>
            <w:tcW w:w="1571" w:type="dxa"/>
            <w:tcBorders>
              <w:top w:val="nil"/>
              <w:left w:val="nil"/>
              <w:bottom w:val="single" w:sz="4" w:space="0" w:color="auto"/>
              <w:right w:val="single" w:sz="4" w:space="0" w:color="auto"/>
            </w:tcBorders>
            <w:shd w:val="clear" w:color="auto" w:fill="auto"/>
            <w:noWrap/>
            <w:vAlign w:val="bottom"/>
            <w:hideMark/>
          </w:tcPr>
          <w:p w14:paraId="59FE585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14111.862</w:t>
            </w:r>
          </w:p>
        </w:tc>
        <w:tc>
          <w:tcPr>
            <w:tcW w:w="1571" w:type="dxa"/>
            <w:tcBorders>
              <w:top w:val="nil"/>
              <w:left w:val="nil"/>
              <w:bottom w:val="single" w:sz="4" w:space="0" w:color="auto"/>
              <w:right w:val="single" w:sz="4" w:space="0" w:color="auto"/>
            </w:tcBorders>
            <w:shd w:val="clear" w:color="auto" w:fill="auto"/>
            <w:noWrap/>
            <w:vAlign w:val="bottom"/>
            <w:hideMark/>
          </w:tcPr>
          <w:p w14:paraId="0D911D0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4204.9587</w:t>
            </w:r>
          </w:p>
        </w:tc>
        <w:tc>
          <w:tcPr>
            <w:tcW w:w="1571" w:type="dxa"/>
            <w:tcBorders>
              <w:top w:val="nil"/>
              <w:left w:val="nil"/>
              <w:bottom w:val="single" w:sz="4" w:space="0" w:color="auto"/>
              <w:right w:val="single" w:sz="4" w:space="0" w:color="auto"/>
            </w:tcBorders>
            <w:shd w:val="clear" w:color="auto" w:fill="auto"/>
            <w:noWrap/>
            <w:vAlign w:val="bottom"/>
            <w:hideMark/>
          </w:tcPr>
          <w:p w14:paraId="1313CB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9906.9033</w:t>
            </w:r>
          </w:p>
        </w:tc>
      </w:tr>
      <w:tr w:rsidR="00FF338D" w:rsidRPr="00E0191B" w14:paraId="378AEFC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FD43B1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10/22/2024</w:t>
            </w:r>
          </w:p>
        </w:tc>
        <w:tc>
          <w:tcPr>
            <w:tcW w:w="1571" w:type="dxa"/>
            <w:tcBorders>
              <w:top w:val="nil"/>
              <w:left w:val="nil"/>
              <w:bottom w:val="single" w:sz="4" w:space="0" w:color="auto"/>
              <w:right w:val="single" w:sz="4" w:space="0" w:color="auto"/>
            </w:tcBorders>
            <w:shd w:val="clear" w:color="auto" w:fill="auto"/>
            <w:noWrap/>
            <w:vAlign w:val="bottom"/>
            <w:hideMark/>
          </w:tcPr>
          <w:p w14:paraId="0BEC208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16033.076</w:t>
            </w:r>
          </w:p>
        </w:tc>
        <w:tc>
          <w:tcPr>
            <w:tcW w:w="1571" w:type="dxa"/>
            <w:tcBorders>
              <w:top w:val="nil"/>
              <w:left w:val="nil"/>
              <w:bottom w:val="single" w:sz="4" w:space="0" w:color="auto"/>
              <w:right w:val="single" w:sz="4" w:space="0" w:color="auto"/>
            </w:tcBorders>
            <w:shd w:val="clear" w:color="auto" w:fill="auto"/>
            <w:noWrap/>
            <w:vAlign w:val="bottom"/>
            <w:hideMark/>
          </w:tcPr>
          <w:p w14:paraId="7CA7900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4427.0248</w:t>
            </w:r>
          </w:p>
        </w:tc>
        <w:tc>
          <w:tcPr>
            <w:tcW w:w="1571" w:type="dxa"/>
            <w:tcBorders>
              <w:top w:val="nil"/>
              <w:left w:val="nil"/>
              <w:bottom w:val="single" w:sz="4" w:space="0" w:color="auto"/>
              <w:right w:val="single" w:sz="4" w:space="0" w:color="auto"/>
            </w:tcBorders>
            <w:shd w:val="clear" w:color="auto" w:fill="auto"/>
            <w:noWrap/>
            <w:vAlign w:val="bottom"/>
            <w:hideMark/>
          </w:tcPr>
          <w:p w14:paraId="434E8D2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11606.051</w:t>
            </w:r>
          </w:p>
        </w:tc>
      </w:tr>
      <w:tr w:rsidR="00FF338D" w:rsidRPr="00E0191B" w14:paraId="7C19804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81CBB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10/23/2024</w:t>
            </w:r>
          </w:p>
        </w:tc>
        <w:tc>
          <w:tcPr>
            <w:tcW w:w="1571" w:type="dxa"/>
            <w:tcBorders>
              <w:top w:val="nil"/>
              <w:left w:val="nil"/>
              <w:bottom w:val="single" w:sz="4" w:space="0" w:color="auto"/>
              <w:right w:val="single" w:sz="4" w:space="0" w:color="auto"/>
            </w:tcBorders>
            <w:shd w:val="clear" w:color="auto" w:fill="auto"/>
            <w:noWrap/>
            <w:vAlign w:val="bottom"/>
            <w:hideMark/>
          </w:tcPr>
          <w:p w14:paraId="314BFEF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15851.519</w:t>
            </w:r>
          </w:p>
        </w:tc>
        <w:tc>
          <w:tcPr>
            <w:tcW w:w="1571" w:type="dxa"/>
            <w:tcBorders>
              <w:top w:val="nil"/>
              <w:left w:val="nil"/>
              <w:bottom w:val="single" w:sz="4" w:space="0" w:color="auto"/>
              <w:right w:val="single" w:sz="4" w:space="0" w:color="auto"/>
            </w:tcBorders>
            <w:shd w:val="clear" w:color="auto" w:fill="auto"/>
            <w:noWrap/>
            <w:vAlign w:val="bottom"/>
            <w:hideMark/>
          </w:tcPr>
          <w:p w14:paraId="4B80A44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4477.438</w:t>
            </w:r>
          </w:p>
        </w:tc>
        <w:tc>
          <w:tcPr>
            <w:tcW w:w="1571" w:type="dxa"/>
            <w:tcBorders>
              <w:top w:val="nil"/>
              <w:left w:val="nil"/>
              <w:bottom w:val="single" w:sz="4" w:space="0" w:color="auto"/>
              <w:right w:val="single" w:sz="4" w:space="0" w:color="auto"/>
            </w:tcBorders>
            <w:shd w:val="clear" w:color="auto" w:fill="auto"/>
            <w:noWrap/>
            <w:vAlign w:val="bottom"/>
            <w:hideMark/>
          </w:tcPr>
          <w:p w14:paraId="212AA57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11374.081</w:t>
            </w:r>
          </w:p>
        </w:tc>
      </w:tr>
      <w:tr w:rsidR="00FF338D" w:rsidRPr="00E0191B" w14:paraId="590C3C1F"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95AB4F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10/24/2024</w:t>
            </w:r>
          </w:p>
        </w:tc>
        <w:tc>
          <w:tcPr>
            <w:tcW w:w="1571" w:type="dxa"/>
            <w:tcBorders>
              <w:top w:val="nil"/>
              <w:left w:val="nil"/>
              <w:bottom w:val="single" w:sz="4" w:space="0" w:color="auto"/>
              <w:right w:val="single" w:sz="4" w:space="0" w:color="auto"/>
            </w:tcBorders>
            <w:shd w:val="clear" w:color="auto" w:fill="auto"/>
            <w:noWrap/>
            <w:vAlign w:val="bottom"/>
            <w:hideMark/>
          </w:tcPr>
          <w:p w14:paraId="27DCBF0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15745.792</w:t>
            </w:r>
          </w:p>
        </w:tc>
        <w:tc>
          <w:tcPr>
            <w:tcW w:w="1571" w:type="dxa"/>
            <w:tcBorders>
              <w:top w:val="nil"/>
              <w:left w:val="nil"/>
              <w:bottom w:val="single" w:sz="4" w:space="0" w:color="auto"/>
              <w:right w:val="single" w:sz="4" w:space="0" w:color="auto"/>
            </w:tcBorders>
            <w:shd w:val="clear" w:color="auto" w:fill="auto"/>
            <w:noWrap/>
            <w:vAlign w:val="bottom"/>
            <w:hideMark/>
          </w:tcPr>
          <w:p w14:paraId="5A99F11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4317.6033</w:t>
            </w:r>
          </w:p>
        </w:tc>
        <w:tc>
          <w:tcPr>
            <w:tcW w:w="1571" w:type="dxa"/>
            <w:tcBorders>
              <w:top w:val="nil"/>
              <w:left w:val="nil"/>
              <w:bottom w:val="single" w:sz="4" w:space="0" w:color="auto"/>
              <w:right w:val="single" w:sz="4" w:space="0" w:color="auto"/>
            </w:tcBorders>
            <w:shd w:val="clear" w:color="auto" w:fill="auto"/>
            <w:noWrap/>
            <w:vAlign w:val="bottom"/>
            <w:hideMark/>
          </w:tcPr>
          <w:p w14:paraId="5EC224D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11428.188</w:t>
            </w:r>
          </w:p>
        </w:tc>
      </w:tr>
      <w:tr w:rsidR="00FF338D" w:rsidRPr="00E0191B" w14:paraId="2C322A6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56B604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10/25/2024</w:t>
            </w:r>
          </w:p>
        </w:tc>
        <w:tc>
          <w:tcPr>
            <w:tcW w:w="1571" w:type="dxa"/>
            <w:tcBorders>
              <w:top w:val="nil"/>
              <w:left w:val="nil"/>
              <w:bottom w:val="single" w:sz="4" w:space="0" w:color="auto"/>
              <w:right w:val="single" w:sz="4" w:space="0" w:color="auto"/>
            </w:tcBorders>
            <w:shd w:val="clear" w:color="auto" w:fill="auto"/>
            <w:noWrap/>
            <w:vAlign w:val="bottom"/>
            <w:hideMark/>
          </w:tcPr>
          <w:p w14:paraId="435A718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15785.852</w:t>
            </w:r>
          </w:p>
        </w:tc>
        <w:tc>
          <w:tcPr>
            <w:tcW w:w="1571" w:type="dxa"/>
            <w:tcBorders>
              <w:top w:val="nil"/>
              <w:left w:val="nil"/>
              <w:bottom w:val="single" w:sz="4" w:space="0" w:color="auto"/>
              <w:right w:val="single" w:sz="4" w:space="0" w:color="auto"/>
            </w:tcBorders>
            <w:shd w:val="clear" w:color="auto" w:fill="auto"/>
            <w:noWrap/>
            <w:vAlign w:val="bottom"/>
            <w:hideMark/>
          </w:tcPr>
          <w:p w14:paraId="7FC1C55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4346.3636</w:t>
            </w:r>
          </w:p>
        </w:tc>
        <w:tc>
          <w:tcPr>
            <w:tcW w:w="1571" w:type="dxa"/>
            <w:tcBorders>
              <w:top w:val="nil"/>
              <w:left w:val="nil"/>
              <w:bottom w:val="single" w:sz="4" w:space="0" w:color="auto"/>
              <w:right w:val="single" w:sz="4" w:space="0" w:color="auto"/>
            </w:tcBorders>
            <w:shd w:val="clear" w:color="auto" w:fill="auto"/>
            <w:noWrap/>
            <w:vAlign w:val="bottom"/>
            <w:hideMark/>
          </w:tcPr>
          <w:p w14:paraId="47BCAC7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11439.488</w:t>
            </w:r>
          </w:p>
        </w:tc>
      </w:tr>
      <w:tr w:rsidR="00FF338D" w:rsidRPr="00E0191B" w14:paraId="0C18BDD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B926A7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10/26/2024</w:t>
            </w:r>
          </w:p>
        </w:tc>
        <w:tc>
          <w:tcPr>
            <w:tcW w:w="1571" w:type="dxa"/>
            <w:tcBorders>
              <w:top w:val="nil"/>
              <w:left w:val="nil"/>
              <w:bottom w:val="single" w:sz="4" w:space="0" w:color="auto"/>
              <w:right w:val="single" w:sz="4" w:space="0" w:color="auto"/>
            </w:tcBorders>
            <w:shd w:val="clear" w:color="auto" w:fill="auto"/>
            <w:noWrap/>
            <w:vAlign w:val="bottom"/>
            <w:hideMark/>
          </w:tcPr>
          <w:p w14:paraId="5B0B536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14983.431</w:t>
            </w:r>
          </w:p>
        </w:tc>
        <w:tc>
          <w:tcPr>
            <w:tcW w:w="1571" w:type="dxa"/>
            <w:tcBorders>
              <w:top w:val="nil"/>
              <w:left w:val="nil"/>
              <w:bottom w:val="single" w:sz="4" w:space="0" w:color="auto"/>
              <w:right w:val="single" w:sz="4" w:space="0" w:color="auto"/>
            </w:tcBorders>
            <w:shd w:val="clear" w:color="auto" w:fill="auto"/>
            <w:noWrap/>
            <w:vAlign w:val="bottom"/>
            <w:hideMark/>
          </w:tcPr>
          <w:p w14:paraId="5C8AD5F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2290.3306</w:t>
            </w:r>
          </w:p>
        </w:tc>
        <w:tc>
          <w:tcPr>
            <w:tcW w:w="1571" w:type="dxa"/>
            <w:tcBorders>
              <w:top w:val="nil"/>
              <w:left w:val="nil"/>
              <w:bottom w:val="single" w:sz="4" w:space="0" w:color="auto"/>
              <w:right w:val="single" w:sz="4" w:space="0" w:color="auto"/>
            </w:tcBorders>
            <w:shd w:val="clear" w:color="auto" w:fill="auto"/>
            <w:noWrap/>
            <w:vAlign w:val="bottom"/>
            <w:hideMark/>
          </w:tcPr>
          <w:p w14:paraId="553FCFE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12693.101</w:t>
            </w:r>
          </w:p>
        </w:tc>
      </w:tr>
      <w:tr w:rsidR="00FF338D" w:rsidRPr="00E0191B" w14:paraId="74F0F02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C36EB6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10/27/2024</w:t>
            </w:r>
          </w:p>
        </w:tc>
        <w:tc>
          <w:tcPr>
            <w:tcW w:w="1571" w:type="dxa"/>
            <w:tcBorders>
              <w:top w:val="nil"/>
              <w:left w:val="nil"/>
              <w:bottom w:val="single" w:sz="4" w:space="0" w:color="auto"/>
              <w:right w:val="single" w:sz="4" w:space="0" w:color="auto"/>
            </w:tcBorders>
            <w:shd w:val="clear" w:color="auto" w:fill="auto"/>
            <w:noWrap/>
            <w:vAlign w:val="bottom"/>
            <w:hideMark/>
          </w:tcPr>
          <w:p w14:paraId="51F14DD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14772.045</w:t>
            </w:r>
          </w:p>
        </w:tc>
        <w:tc>
          <w:tcPr>
            <w:tcW w:w="1571" w:type="dxa"/>
            <w:tcBorders>
              <w:top w:val="nil"/>
              <w:left w:val="nil"/>
              <w:bottom w:val="single" w:sz="4" w:space="0" w:color="auto"/>
              <w:right w:val="single" w:sz="4" w:space="0" w:color="auto"/>
            </w:tcBorders>
            <w:shd w:val="clear" w:color="auto" w:fill="auto"/>
            <w:noWrap/>
            <w:vAlign w:val="bottom"/>
            <w:hideMark/>
          </w:tcPr>
          <w:p w14:paraId="314339B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2258.3471</w:t>
            </w:r>
          </w:p>
        </w:tc>
        <w:tc>
          <w:tcPr>
            <w:tcW w:w="1571" w:type="dxa"/>
            <w:tcBorders>
              <w:top w:val="nil"/>
              <w:left w:val="nil"/>
              <w:bottom w:val="single" w:sz="4" w:space="0" w:color="auto"/>
              <w:right w:val="single" w:sz="4" w:space="0" w:color="auto"/>
            </w:tcBorders>
            <w:shd w:val="clear" w:color="auto" w:fill="auto"/>
            <w:noWrap/>
            <w:vAlign w:val="bottom"/>
            <w:hideMark/>
          </w:tcPr>
          <w:p w14:paraId="7B0B20A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12513.698</w:t>
            </w:r>
          </w:p>
        </w:tc>
      </w:tr>
      <w:tr w:rsidR="00FF338D" w:rsidRPr="00E0191B" w14:paraId="05DCF78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A39CC4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10/28/2024</w:t>
            </w:r>
          </w:p>
        </w:tc>
        <w:tc>
          <w:tcPr>
            <w:tcW w:w="1571" w:type="dxa"/>
            <w:tcBorders>
              <w:top w:val="nil"/>
              <w:left w:val="nil"/>
              <w:bottom w:val="single" w:sz="4" w:space="0" w:color="auto"/>
              <w:right w:val="single" w:sz="4" w:space="0" w:color="auto"/>
            </w:tcBorders>
            <w:shd w:val="clear" w:color="auto" w:fill="auto"/>
            <w:noWrap/>
            <w:vAlign w:val="bottom"/>
            <w:hideMark/>
          </w:tcPr>
          <w:p w14:paraId="765E9DF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15747.238</w:t>
            </w:r>
          </w:p>
        </w:tc>
        <w:tc>
          <w:tcPr>
            <w:tcW w:w="1571" w:type="dxa"/>
            <w:tcBorders>
              <w:top w:val="nil"/>
              <w:left w:val="nil"/>
              <w:bottom w:val="single" w:sz="4" w:space="0" w:color="auto"/>
              <w:right w:val="single" w:sz="4" w:space="0" w:color="auto"/>
            </w:tcBorders>
            <w:shd w:val="clear" w:color="auto" w:fill="auto"/>
            <w:noWrap/>
            <w:vAlign w:val="bottom"/>
            <w:hideMark/>
          </w:tcPr>
          <w:p w14:paraId="26DF66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2711.9835</w:t>
            </w:r>
          </w:p>
        </w:tc>
        <w:tc>
          <w:tcPr>
            <w:tcW w:w="1571" w:type="dxa"/>
            <w:tcBorders>
              <w:top w:val="nil"/>
              <w:left w:val="nil"/>
              <w:bottom w:val="single" w:sz="4" w:space="0" w:color="auto"/>
              <w:right w:val="single" w:sz="4" w:space="0" w:color="auto"/>
            </w:tcBorders>
            <w:shd w:val="clear" w:color="auto" w:fill="auto"/>
            <w:noWrap/>
            <w:vAlign w:val="bottom"/>
            <w:hideMark/>
          </w:tcPr>
          <w:p w14:paraId="6359C4B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13035.255</w:t>
            </w:r>
          </w:p>
        </w:tc>
      </w:tr>
      <w:tr w:rsidR="00FF338D" w:rsidRPr="00E0191B" w14:paraId="3D88239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910B55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10/29/2024</w:t>
            </w:r>
          </w:p>
        </w:tc>
        <w:tc>
          <w:tcPr>
            <w:tcW w:w="1571" w:type="dxa"/>
            <w:tcBorders>
              <w:top w:val="nil"/>
              <w:left w:val="nil"/>
              <w:bottom w:val="single" w:sz="4" w:space="0" w:color="auto"/>
              <w:right w:val="single" w:sz="4" w:space="0" w:color="auto"/>
            </w:tcBorders>
            <w:shd w:val="clear" w:color="auto" w:fill="auto"/>
            <w:noWrap/>
            <w:vAlign w:val="bottom"/>
            <w:hideMark/>
          </w:tcPr>
          <w:p w14:paraId="610A508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15756.87</w:t>
            </w:r>
          </w:p>
        </w:tc>
        <w:tc>
          <w:tcPr>
            <w:tcW w:w="1571" w:type="dxa"/>
            <w:tcBorders>
              <w:top w:val="nil"/>
              <w:left w:val="nil"/>
              <w:bottom w:val="single" w:sz="4" w:space="0" w:color="auto"/>
              <w:right w:val="single" w:sz="4" w:space="0" w:color="auto"/>
            </w:tcBorders>
            <w:shd w:val="clear" w:color="auto" w:fill="auto"/>
            <w:noWrap/>
            <w:vAlign w:val="bottom"/>
            <w:hideMark/>
          </w:tcPr>
          <w:p w14:paraId="63C1320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2653.719</w:t>
            </w:r>
          </w:p>
        </w:tc>
        <w:tc>
          <w:tcPr>
            <w:tcW w:w="1571" w:type="dxa"/>
            <w:tcBorders>
              <w:top w:val="nil"/>
              <w:left w:val="nil"/>
              <w:bottom w:val="single" w:sz="4" w:space="0" w:color="auto"/>
              <w:right w:val="single" w:sz="4" w:space="0" w:color="auto"/>
            </w:tcBorders>
            <w:shd w:val="clear" w:color="auto" w:fill="auto"/>
            <w:noWrap/>
            <w:vAlign w:val="bottom"/>
            <w:hideMark/>
          </w:tcPr>
          <w:p w14:paraId="05A8F33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13103.151</w:t>
            </w:r>
          </w:p>
        </w:tc>
      </w:tr>
      <w:tr w:rsidR="00FF338D" w:rsidRPr="00E0191B" w14:paraId="2B0745B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AC9DC5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10/30/2024</w:t>
            </w:r>
          </w:p>
        </w:tc>
        <w:tc>
          <w:tcPr>
            <w:tcW w:w="1571" w:type="dxa"/>
            <w:tcBorders>
              <w:top w:val="nil"/>
              <w:left w:val="nil"/>
              <w:bottom w:val="single" w:sz="4" w:space="0" w:color="auto"/>
              <w:right w:val="single" w:sz="4" w:space="0" w:color="auto"/>
            </w:tcBorders>
            <w:shd w:val="clear" w:color="auto" w:fill="auto"/>
            <w:noWrap/>
            <w:vAlign w:val="bottom"/>
            <w:hideMark/>
          </w:tcPr>
          <w:p w14:paraId="1D173E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15869.77</w:t>
            </w:r>
          </w:p>
        </w:tc>
        <w:tc>
          <w:tcPr>
            <w:tcW w:w="1571" w:type="dxa"/>
            <w:tcBorders>
              <w:top w:val="nil"/>
              <w:left w:val="nil"/>
              <w:bottom w:val="single" w:sz="4" w:space="0" w:color="auto"/>
              <w:right w:val="single" w:sz="4" w:space="0" w:color="auto"/>
            </w:tcBorders>
            <w:shd w:val="clear" w:color="auto" w:fill="auto"/>
            <w:noWrap/>
            <w:vAlign w:val="bottom"/>
            <w:hideMark/>
          </w:tcPr>
          <w:p w14:paraId="1FCADA2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2666.8595</w:t>
            </w:r>
          </w:p>
        </w:tc>
        <w:tc>
          <w:tcPr>
            <w:tcW w:w="1571" w:type="dxa"/>
            <w:tcBorders>
              <w:top w:val="nil"/>
              <w:left w:val="nil"/>
              <w:bottom w:val="single" w:sz="4" w:space="0" w:color="auto"/>
              <w:right w:val="single" w:sz="4" w:space="0" w:color="auto"/>
            </w:tcBorders>
            <w:shd w:val="clear" w:color="auto" w:fill="auto"/>
            <w:noWrap/>
            <w:vAlign w:val="bottom"/>
            <w:hideMark/>
          </w:tcPr>
          <w:p w14:paraId="44206D2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13202.911</w:t>
            </w:r>
          </w:p>
        </w:tc>
      </w:tr>
      <w:tr w:rsidR="00FF338D" w:rsidRPr="00E0191B" w14:paraId="1F91871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10B005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10/31/2024</w:t>
            </w:r>
          </w:p>
        </w:tc>
        <w:tc>
          <w:tcPr>
            <w:tcW w:w="1571" w:type="dxa"/>
            <w:tcBorders>
              <w:top w:val="nil"/>
              <w:left w:val="nil"/>
              <w:bottom w:val="single" w:sz="4" w:space="0" w:color="auto"/>
              <w:right w:val="single" w:sz="4" w:space="0" w:color="auto"/>
            </w:tcBorders>
            <w:shd w:val="clear" w:color="auto" w:fill="auto"/>
            <w:noWrap/>
            <w:vAlign w:val="bottom"/>
            <w:hideMark/>
          </w:tcPr>
          <w:p w14:paraId="2E1992B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15830.807</w:t>
            </w:r>
          </w:p>
        </w:tc>
        <w:tc>
          <w:tcPr>
            <w:tcW w:w="1571" w:type="dxa"/>
            <w:tcBorders>
              <w:top w:val="nil"/>
              <w:left w:val="nil"/>
              <w:bottom w:val="single" w:sz="4" w:space="0" w:color="auto"/>
              <w:right w:val="single" w:sz="4" w:space="0" w:color="auto"/>
            </w:tcBorders>
            <w:shd w:val="clear" w:color="auto" w:fill="auto"/>
            <w:noWrap/>
            <w:vAlign w:val="bottom"/>
            <w:hideMark/>
          </w:tcPr>
          <w:p w14:paraId="261DCF9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2701.3223</w:t>
            </w:r>
          </w:p>
        </w:tc>
        <w:tc>
          <w:tcPr>
            <w:tcW w:w="1571" w:type="dxa"/>
            <w:tcBorders>
              <w:top w:val="nil"/>
              <w:left w:val="nil"/>
              <w:bottom w:val="single" w:sz="4" w:space="0" w:color="auto"/>
              <w:right w:val="single" w:sz="4" w:space="0" w:color="auto"/>
            </w:tcBorders>
            <w:shd w:val="clear" w:color="auto" w:fill="auto"/>
            <w:noWrap/>
            <w:vAlign w:val="bottom"/>
            <w:hideMark/>
          </w:tcPr>
          <w:p w14:paraId="60B1C9A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13129.484</w:t>
            </w:r>
          </w:p>
        </w:tc>
      </w:tr>
      <w:tr w:rsidR="00FF338D" w:rsidRPr="00E0191B" w14:paraId="6503985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CF8A0D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11/1/2024</w:t>
            </w:r>
          </w:p>
        </w:tc>
        <w:tc>
          <w:tcPr>
            <w:tcW w:w="1571" w:type="dxa"/>
            <w:tcBorders>
              <w:top w:val="nil"/>
              <w:left w:val="nil"/>
              <w:bottom w:val="single" w:sz="4" w:space="0" w:color="auto"/>
              <w:right w:val="single" w:sz="4" w:space="0" w:color="auto"/>
            </w:tcBorders>
            <w:shd w:val="clear" w:color="auto" w:fill="auto"/>
            <w:noWrap/>
            <w:vAlign w:val="bottom"/>
            <w:hideMark/>
          </w:tcPr>
          <w:p w14:paraId="593F8BB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16986.85</w:t>
            </w:r>
          </w:p>
        </w:tc>
        <w:tc>
          <w:tcPr>
            <w:tcW w:w="1571" w:type="dxa"/>
            <w:tcBorders>
              <w:top w:val="nil"/>
              <w:left w:val="nil"/>
              <w:bottom w:val="single" w:sz="4" w:space="0" w:color="auto"/>
              <w:right w:val="single" w:sz="4" w:space="0" w:color="auto"/>
            </w:tcBorders>
            <w:shd w:val="clear" w:color="auto" w:fill="auto"/>
            <w:noWrap/>
            <w:vAlign w:val="bottom"/>
            <w:hideMark/>
          </w:tcPr>
          <w:p w14:paraId="75DF87A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2917.5207</w:t>
            </w:r>
          </w:p>
        </w:tc>
        <w:tc>
          <w:tcPr>
            <w:tcW w:w="1571" w:type="dxa"/>
            <w:tcBorders>
              <w:top w:val="nil"/>
              <w:left w:val="nil"/>
              <w:bottom w:val="single" w:sz="4" w:space="0" w:color="auto"/>
              <w:right w:val="single" w:sz="4" w:space="0" w:color="auto"/>
            </w:tcBorders>
            <w:shd w:val="clear" w:color="auto" w:fill="auto"/>
            <w:noWrap/>
            <w:vAlign w:val="bottom"/>
            <w:hideMark/>
          </w:tcPr>
          <w:p w14:paraId="1B63F6E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14069.329</w:t>
            </w:r>
          </w:p>
        </w:tc>
      </w:tr>
      <w:tr w:rsidR="00FF338D" w:rsidRPr="00E0191B" w14:paraId="5731025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5F72F3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11/2/2024</w:t>
            </w:r>
          </w:p>
        </w:tc>
        <w:tc>
          <w:tcPr>
            <w:tcW w:w="1571" w:type="dxa"/>
            <w:tcBorders>
              <w:top w:val="nil"/>
              <w:left w:val="nil"/>
              <w:bottom w:val="single" w:sz="4" w:space="0" w:color="auto"/>
              <w:right w:val="single" w:sz="4" w:space="0" w:color="auto"/>
            </w:tcBorders>
            <w:shd w:val="clear" w:color="auto" w:fill="auto"/>
            <w:noWrap/>
            <w:vAlign w:val="bottom"/>
            <w:hideMark/>
          </w:tcPr>
          <w:p w14:paraId="06DA6DD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16852.878</w:t>
            </w:r>
          </w:p>
        </w:tc>
        <w:tc>
          <w:tcPr>
            <w:tcW w:w="1571" w:type="dxa"/>
            <w:tcBorders>
              <w:top w:val="nil"/>
              <w:left w:val="nil"/>
              <w:bottom w:val="single" w:sz="4" w:space="0" w:color="auto"/>
              <w:right w:val="single" w:sz="4" w:space="0" w:color="auto"/>
            </w:tcBorders>
            <w:shd w:val="clear" w:color="auto" w:fill="auto"/>
            <w:noWrap/>
            <w:vAlign w:val="bottom"/>
            <w:hideMark/>
          </w:tcPr>
          <w:p w14:paraId="04B5122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2840.0826</w:t>
            </w:r>
          </w:p>
        </w:tc>
        <w:tc>
          <w:tcPr>
            <w:tcW w:w="1571" w:type="dxa"/>
            <w:tcBorders>
              <w:top w:val="nil"/>
              <w:left w:val="nil"/>
              <w:bottom w:val="single" w:sz="4" w:space="0" w:color="auto"/>
              <w:right w:val="single" w:sz="4" w:space="0" w:color="auto"/>
            </w:tcBorders>
            <w:shd w:val="clear" w:color="auto" w:fill="auto"/>
            <w:noWrap/>
            <w:vAlign w:val="bottom"/>
            <w:hideMark/>
          </w:tcPr>
          <w:p w14:paraId="3185058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14012.795</w:t>
            </w:r>
          </w:p>
        </w:tc>
      </w:tr>
      <w:tr w:rsidR="00FF338D" w:rsidRPr="00E0191B" w14:paraId="77D40484"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E33098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11/3/2024</w:t>
            </w:r>
          </w:p>
        </w:tc>
        <w:tc>
          <w:tcPr>
            <w:tcW w:w="1571" w:type="dxa"/>
            <w:tcBorders>
              <w:top w:val="nil"/>
              <w:left w:val="nil"/>
              <w:bottom w:val="single" w:sz="4" w:space="0" w:color="auto"/>
              <w:right w:val="single" w:sz="4" w:space="0" w:color="auto"/>
            </w:tcBorders>
            <w:shd w:val="clear" w:color="auto" w:fill="auto"/>
            <w:noWrap/>
            <w:vAlign w:val="bottom"/>
            <w:hideMark/>
          </w:tcPr>
          <w:p w14:paraId="5701AF6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16722.954</w:t>
            </w:r>
          </w:p>
        </w:tc>
        <w:tc>
          <w:tcPr>
            <w:tcW w:w="1571" w:type="dxa"/>
            <w:tcBorders>
              <w:top w:val="nil"/>
              <w:left w:val="nil"/>
              <w:bottom w:val="single" w:sz="4" w:space="0" w:color="auto"/>
              <w:right w:val="single" w:sz="4" w:space="0" w:color="auto"/>
            </w:tcBorders>
            <w:shd w:val="clear" w:color="auto" w:fill="auto"/>
            <w:noWrap/>
            <w:vAlign w:val="bottom"/>
            <w:hideMark/>
          </w:tcPr>
          <w:p w14:paraId="76B1D13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2831.2397</w:t>
            </w:r>
          </w:p>
        </w:tc>
        <w:tc>
          <w:tcPr>
            <w:tcW w:w="1571" w:type="dxa"/>
            <w:tcBorders>
              <w:top w:val="nil"/>
              <w:left w:val="nil"/>
              <w:bottom w:val="single" w:sz="4" w:space="0" w:color="auto"/>
              <w:right w:val="single" w:sz="4" w:space="0" w:color="auto"/>
            </w:tcBorders>
            <w:shd w:val="clear" w:color="auto" w:fill="auto"/>
            <w:noWrap/>
            <w:vAlign w:val="bottom"/>
            <w:hideMark/>
          </w:tcPr>
          <w:p w14:paraId="1EB3EE9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13891.714</w:t>
            </w:r>
          </w:p>
        </w:tc>
      </w:tr>
      <w:tr w:rsidR="00FF338D" w:rsidRPr="00E0191B" w14:paraId="14C418D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BBE45F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11/4/2024</w:t>
            </w:r>
          </w:p>
        </w:tc>
        <w:tc>
          <w:tcPr>
            <w:tcW w:w="1571" w:type="dxa"/>
            <w:tcBorders>
              <w:top w:val="nil"/>
              <w:left w:val="nil"/>
              <w:bottom w:val="single" w:sz="4" w:space="0" w:color="auto"/>
              <w:right w:val="single" w:sz="4" w:space="0" w:color="auto"/>
            </w:tcBorders>
            <w:shd w:val="clear" w:color="auto" w:fill="auto"/>
            <w:noWrap/>
            <w:vAlign w:val="bottom"/>
            <w:hideMark/>
          </w:tcPr>
          <w:p w14:paraId="6D8F2B6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16880.723</w:t>
            </w:r>
          </w:p>
        </w:tc>
        <w:tc>
          <w:tcPr>
            <w:tcW w:w="1571" w:type="dxa"/>
            <w:tcBorders>
              <w:top w:val="nil"/>
              <w:left w:val="nil"/>
              <w:bottom w:val="single" w:sz="4" w:space="0" w:color="auto"/>
              <w:right w:val="single" w:sz="4" w:space="0" w:color="auto"/>
            </w:tcBorders>
            <w:shd w:val="clear" w:color="auto" w:fill="auto"/>
            <w:noWrap/>
            <w:vAlign w:val="bottom"/>
            <w:hideMark/>
          </w:tcPr>
          <w:p w14:paraId="28813FB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2820.3306</w:t>
            </w:r>
          </w:p>
        </w:tc>
        <w:tc>
          <w:tcPr>
            <w:tcW w:w="1571" w:type="dxa"/>
            <w:tcBorders>
              <w:top w:val="nil"/>
              <w:left w:val="nil"/>
              <w:bottom w:val="single" w:sz="4" w:space="0" w:color="auto"/>
              <w:right w:val="single" w:sz="4" w:space="0" w:color="auto"/>
            </w:tcBorders>
            <w:shd w:val="clear" w:color="auto" w:fill="auto"/>
            <w:noWrap/>
            <w:vAlign w:val="bottom"/>
            <w:hideMark/>
          </w:tcPr>
          <w:p w14:paraId="017586E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14060.393</w:t>
            </w:r>
          </w:p>
        </w:tc>
      </w:tr>
      <w:tr w:rsidR="00FF338D" w:rsidRPr="00E0191B" w14:paraId="4CED4492"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1F9C54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11/5/2024</w:t>
            </w:r>
          </w:p>
        </w:tc>
        <w:tc>
          <w:tcPr>
            <w:tcW w:w="1571" w:type="dxa"/>
            <w:tcBorders>
              <w:top w:val="nil"/>
              <w:left w:val="nil"/>
              <w:bottom w:val="single" w:sz="4" w:space="0" w:color="auto"/>
              <w:right w:val="single" w:sz="4" w:space="0" w:color="auto"/>
            </w:tcBorders>
            <w:shd w:val="clear" w:color="auto" w:fill="auto"/>
            <w:noWrap/>
            <w:vAlign w:val="bottom"/>
            <w:hideMark/>
          </w:tcPr>
          <w:p w14:paraId="2612EE1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16717.274</w:t>
            </w:r>
          </w:p>
        </w:tc>
        <w:tc>
          <w:tcPr>
            <w:tcW w:w="1571" w:type="dxa"/>
            <w:tcBorders>
              <w:top w:val="nil"/>
              <w:left w:val="nil"/>
              <w:bottom w:val="single" w:sz="4" w:space="0" w:color="auto"/>
              <w:right w:val="single" w:sz="4" w:space="0" w:color="auto"/>
            </w:tcBorders>
            <w:shd w:val="clear" w:color="auto" w:fill="auto"/>
            <w:noWrap/>
            <w:vAlign w:val="bottom"/>
            <w:hideMark/>
          </w:tcPr>
          <w:p w14:paraId="3F455CC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2784.2149</w:t>
            </w:r>
          </w:p>
        </w:tc>
        <w:tc>
          <w:tcPr>
            <w:tcW w:w="1571" w:type="dxa"/>
            <w:tcBorders>
              <w:top w:val="nil"/>
              <w:left w:val="nil"/>
              <w:bottom w:val="single" w:sz="4" w:space="0" w:color="auto"/>
              <w:right w:val="single" w:sz="4" w:space="0" w:color="auto"/>
            </w:tcBorders>
            <w:shd w:val="clear" w:color="auto" w:fill="auto"/>
            <w:noWrap/>
            <w:vAlign w:val="bottom"/>
            <w:hideMark/>
          </w:tcPr>
          <w:p w14:paraId="6304DF0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13933.06</w:t>
            </w:r>
          </w:p>
        </w:tc>
      </w:tr>
      <w:tr w:rsidR="00FF338D" w:rsidRPr="00E0191B" w14:paraId="40D6EDB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56C68E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11/6/2024</w:t>
            </w:r>
          </w:p>
        </w:tc>
        <w:tc>
          <w:tcPr>
            <w:tcW w:w="1571" w:type="dxa"/>
            <w:tcBorders>
              <w:top w:val="nil"/>
              <w:left w:val="nil"/>
              <w:bottom w:val="single" w:sz="4" w:space="0" w:color="auto"/>
              <w:right w:val="single" w:sz="4" w:space="0" w:color="auto"/>
            </w:tcBorders>
            <w:shd w:val="clear" w:color="auto" w:fill="auto"/>
            <w:noWrap/>
            <w:vAlign w:val="bottom"/>
            <w:hideMark/>
          </w:tcPr>
          <w:p w14:paraId="6B0089C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16796.583</w:t>
            </w:r>
          </w:p>
        </w:tc>
        <w:tc>
          <w:tcPr>
            <w:tcW w:w="1571" w:type="dxa"/>
            <w:tcBorders>
              <w:top w:val="nil"/>
              <w:left w:val="nil"/>
              <w:bottom w:val="single" w:sz="4" w:space="0" w:color="auto"/>
              <w:right w:val="single" w:sz="4" w:space="0" w:color="auto"/>
            </w:tcBorders>
            <w:shd w:val="clear" w:color="auto" w:fill="auto"/>
            <w:noWrap/>
            <w:vAlign w:val="bottom"/>
            <w:hideMark/>
          </w:tcPr>
          <w:p w14:paraId="0EB1A14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2822.8926</w:t>
            </w:r>
          </w:p>
        </w:tc>
        <w:tc>
          <w:tcPr>
            <w:tcW w:w="1571" w:type="dxa"/>
            <w:tcBorders>
              <w:top w:val="nil"/>
              <w:left w:val="nil"/>
              <w:bottom w:val="single" w:sz="4" w:space="0" w:color="auto"/>
              <w:right w:val="single" w:sz="4" w:space="0" w:color="auto"/>
            </w:tcBorders>
            <w:shd w:val="clear" w:color="auto" w:fill="auto"/>
            <w:noWrap/>
            <w:vAlign w:val="bottom"/>
            <w:hideMark/>
          </w:tcPr>
          <w:p w14:paraId="4F851D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13973.691</w:t>
            </w:r>
          </w:p>
        </w:tc>
      </w:tr>
      <w:tr w:rsidR="00FF338D" w:rsidRPr="00E0191B" w14:paraId="41B5F62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06B58A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11/7/2024</w:t>
            </w:r>
          </w:p>
        </w:tc>
        <w:tc>
          <w:tcPr>
            <w:tcW w:w="1571" w:type="dxa"/>
            <w:tcBorders>
              <w:top w:val="nil"/>
              <w:left w:val="nil"/>
              <w:bottom w:val="single" w:sz="4" w:space="0" w:color="auto"/>
              <w:right w:val="single" w:sz="4" w:space="0" w:color="auto"/>
            </w:tcBorders>
            <w:shd w:val="clear" w:color="auto" w:fill="auto"/>
            <w:noWrap/>
            <w:vAlign w:val="bottom"/>
            <w:hideMark/>
          </w:tcPr>
          <w:p w14:paraId="0135F01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16846.443</w:t>
            </w:r>
          </w:p>
        </w:tc>
        <w:tc>
          <w:tcPr>
            <w:tcW w:w="1571" w:type="dxa"/>
            <w:tcBorders>
              <w:top w:val="nil"/>
              <w:left w:val="nil"/>
              <w:bottom w:val="single" w:sz="4" w:space="0" w:color="auto"/>
              <w:right w:val="single" w:sz="4" w:space="0" w:color="auto"/>
            </w:tcBorders>
            <w:shd w:val="clear" w:color="auto" w:fill="auto"/>
            <w:noWrap/>
            <w:vAlign w:val="bottom"/>
            <w:hideMark/>
          </w:tcPr>
          <w:p w14:paraId="0D47826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2800.4132</w:t>
            </w:r>
          </w:p>
        </w:tc>
        <w:tc>
          <w:tcPr>
            <w:tcW w:w="1571" w:type="dxa"/>
            <w:tcBorders>
              <w:top w:val="nil"/>
              <w:left w:val="nil"/>
              <w:bottom w:val="single" w:sz="4" w:space="0" w:color="auto"/>
              <w:right w:val="single" w:sz="4" w:space="0" w:color="auto"/>
            </w:tcBorders>
            <w:shd w:val="clear" w:color="auto" w:fill="auto"/>
            <w:noWrap/>
            <w:vAlign w:val="bottom"/>
            <w:hideMark/>
          </w:tcPr>
          <w:p w14:paraId="0B61CB0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14046.03</w:t>
            </w:r>
          </w:p>
        </w:tc>
      </w:tr>
      <w:tr w:rsidR="00FF338D" w:rsidRPr="00E0191B" w14:paraId="604787B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CB170B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11/8/2024</w:t>
            </w:r>
          </w:p>
        </w:tc>
        <w:tc>
          <w:tcPr>
            <w:tcW w:w="1571" w:type="dxa"/>
            <w:tcBorders>
              <w:top w:val="nil"/>
              <w:left w:val="nil"/>
              <w:bottom w:val="single" w:sz="4" w:space="0" w:color="auto"/>
              <w:right w:val="single" w:sz="4" w:space="0" w:color="auto"/>
            </w:tcBorders>
            <w:shd w:val="clear" w:color="auto" w:fill="auto"/>
            <w:noWrap/>
            <w:vAlign w:val="bottom"/>
            <w:hideMark/>
          </w:tcPr>
          <w:p w14:paraId="3E3D777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16795.136</w:t>
            </w:r>
          </w:p>
        </w:tc>
        <w:tc>
          <w:tcPr>
            <w:tcW w:w="1571" w:type="dxa"/>
            <w:tcBorders>
              <w:top w:val="nil"/>
              <w:left w:val="nil"/>
              <w:bottom w:val="single" w:sz="4" w:space="0" w:color="auto"/>
              <w:right w:val="single" w:sz="4" w:space="0" w:color="auto"/>
            </w:tcBorders>
            <w:shd w:val="clear" w:color="auto" w:fill="auto"/>
            <w:noWrap/>
            <w:vAlign w:val="bottom"/>
            <w:hideMark/>
          </w:tcPr>
          <w:p w14:paraId="571CF48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2820</w:t>
            </w:r>
          </w:p>
        </w:tc>
        <w:tc>
          <w:tcPr>
            <w:tcW w:w="1571" w:type="dxa"/>
            <w:tcBorders>
              <w:top w:val="nil"/>
              <w:left w:val="nil"/>
              <w:bottom w:val="single" w:sz="4" w:space="0" w:color="auto"/>
              <w:right w:val="single" w:sz="4" w:space="0" w:color="auto"/>
            </w:tcBorders>
            <w:shd w:val="clear" w:color="auto" w:fill="auto"/>
            <w:noWrap/>
            <w:vAlign w:val="bottom"/>
            <w:hideMark/>
          </w:tcPr>
          <w:p w14:paraId="0CDEF41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13975.136</w:t>
            </w:r>
          </w:p>
        </w:tc>
      </w:tr>
      <w:tr w:rsidR="00FF338D" w:rsidRPr="00E0191B" w14:paraId="63233FD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32DBA5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11/9/2024</w:t>
            </w:r>
          </w:p>
        </w:tc>
        <w:tc>
          <w:tcPr>
            <w:tcW w:w="1571" w:type="dxa"/>
            <w:tcBorders>
              <w:top w:val="nil"/>
              <w:left w:val="nil"/>
              <w:bottom w:val="single" w:sz="4" w:space="0" w:color="auto"/>
              <w:right w:val="single" w:sz="4" w:space="0" w:color="auto"/>
            </w:tcBorders>
            <w:shd w:val="clear" w:color="auto" w:fill="auto"/>
            <w:noWrap/>
            <w:vAlign w:val="bottom"/>
            <w:hideMark/>
          </w:tcPr>
          <w:p w14:paraId="7C526D0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16839.274</w:t>
            </w:r>
          </w:p>
        </w:tc>
        <w:tc>
          <w:tcPr>
            <w:tcW w:w="1571" w:type="dxa"/>
            <w:tcBorders>
              <w:top w:val="nil"/>
              <w:left w:val="nil"/>
              <w:bottom w:val="single" w:sz="4" w:space="0" w:color="auto"/>
              <w:right w:val="single" w:sz="4" w:space="0" w:color="auto"/>
            </w:tcBorders>
            <w:shd w:val="clear" w:color="auto" w:fill="auto"/>
            <w:noWrap/>
            <w:vAlign w:val="bottom"/>
            <w:hideMark/>
          </w:tcPr>
          <w:p w14:paraId="012E769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2917.438</w:t>
            </w:r>
          </w:p>
        </w:tc>
        <w:tc>
          <w:tcPr>
            <w:tcW w:w="1571" w:type="dxa"/>
            <w:tcBorders>
              <w:top w:val="nil"/>
              <w:left w:val="nil"/>
              <w:bottom w:val="single" w:sz="4" w:space="0" w:color="auto"/>
              <w:right w:val="single" w:sz="4" w:space="0" w:color="auto"/>
            </w:tcBorders>
            <w:shd w:val="clear" w:color="auto" w:fill="auto"/>
            <w:noWrap/>
            <w:vAlign w:val="bottom"/>
            <w:hideMark/>
          </w:tcPr>
          <w:p w14:paraId="6E8799C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13921.836</w:t>
            </w:r>
          </w:p>
        </w:tc>
      </w:tr>
      <w:tr w:rsidR="00FF338D" w:rsidRPr="00E0191B" w14:paraId="1DE756E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A55B4C2"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11/10/2024</w:t>
            </w:r>
          </w:p>
        </w:tc>
        <w:tc>
          <w:tcPr>
            <w:tcW w:w="1571" w:type="dxa"/>
            <w:tcBorders>
              <w:top w:val="nil"/>
              <w:left w:val="nil"/>
              <w:bottom w:val="single" w:sz="4" w:space="0" w:color="auto"/>
              <w:right w:val="single" w:sz="4" w:space="0" w:color="auto"/>
            </w:tcBorders>
            <w:shd w:val="clear" w:color="auto" w:fill="auto"/>
            <w:noWrap/>
            <w:vAlign w:val="bottom"/>
            <w:hideMark/>
          </w:tcPr>
          <w:p w14:paraId="25046E8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16748.279</w:t>
            </w:r>
          </w:p>
        </w:tc>
        <w:tc>
          <w:tcPr>
            <w:tcW w:w="1571" w:type="dxa"/>
            <w:tcBorders>
              <w:top w:val="nil"/>
              <w:left w:val="nil"/>
              <w:bottom w:val="single" w:sz="4" w:space="0" w:color="auto"/>
              <w:right w:val="single" w:sz="4" w:space="0" w:color="auto"/>
            </w:tcBorders>
            <w:shd w:val="clear" w:color="auto" w:fill="auto"/>
            <w:noWrap/>
            <w:vAlign w:val="bottom"/>
            <w:hideMark/>
          </w:tcPr>
          <w:p w14:paraId="361070F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2918.0992</w:t>
            </w:r>
          </w:p>
        </w:tc>
        <w:tc>
          <w:tcPr>
            <w:tcW w:w="1571" w:type="dxa"/>
            <w:tcBorders>
              <w:top w:val="nil"/>
              <w:left w:val="nil"/>
              <w:bottom w:val="single" w:sz="4" w:space="0" w:color="auto"/>
              <w:right w:val="single" w:sz="4" w:space="0" w:color="auto"/>
            </w:tcBorders>
            <w:shd w:val="clear" w:color="auto" w:fill="auto"/>
            <w:noWrap/>
            <w:vAlign w:val="bottom"/>
            <w:hideMark/>
          </w:tcPr>
          <w:p w14:paraId="2FCB1B6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13830.18</w:t>
            </w:r>
          </w:p>
        </w:tc>
      </w:tr>
      <w:tr w:rsidR="00FF338D" w:rsidRPr="00E0191B" w14:paraId="6EEC5FE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EFD818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11/11/2024</w:t>
            </w:r>
          </w:p>
        </w:tc>
        <w:tc>
          <w:tcPr>
            <w:tcW w:w="1571" w:type="dxa"/>
            <w:tcBorders>
              <w:top w:val="nil"/>
              <w:left w:val="nil"/>
              <w:bottom w:val="single" w:sz="4" w:space="0" w:color="auto"/>
              <w:right w:val="single" w:sz="4" w:space="0" w:color="auto"/>
            </w:tcBorders>
            <w:shd w:val="clear" w:color="auto" w:fill="auto"/>
            <w:noWrap/>
            <w:vAlign w:val="bottom"/>
            <w:hideMark/>
          </w:tcPr>
          <w:p w14:paraId="6E5F1F4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16898.324</w:t>
            </w:r>
          </w:p>
        </w:tc>
        <w:tc>
          <w:tcPr>
            <w:tcW w:w="1571" w:type="dxa"/>
            <w:tcBorders>
              <w:top w:val="nil"/>
              <w:left w:val="nil"/>
              <w:bottom w:val="single" w:sz="4" w:space="0" w:color="auto"/>
              <w:right w:val="single" w:sz="4" w:space="0" w:color="auto"/>
            </w:tcBorders>
            <w:shd w:val="clear" w:color="auto" w:fill="auto"/>
            <w:noWrap/>
            <w:vAlign w:val="bottom"/>
            <w:hideMark/>
          </w:tcPr>
          <w:p w14:paraId="52402E6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2887.5207</w:t>
            </w:r>
          </w:p>
        </w:tc>
        <w:tc>
          <w:tcPr>
            <w:tcW w:w="1571" w:type="dxa"/>
            <w:tcBorders>
              <w:top w:val="nil"/>
              <w:left w:val="nil"/>
              <w:bottom w:val="single" w:sz="4" w:space="0" w:color="auto"/>
              <w:right w:val="single" w:sz="4" w:space="0" w:color="auto"/>
            </w:tcBorders>
            <w:shd w:val="clear" w:color="auto" w:fill="auto"/>
            <w:noWrap/>
            <w:vAlign w:val="bottom"/>
            <w:hideMark/>
          </w:tcPr>
          <w:p w14:paraId="0340FB1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14010.803</w:t>
            </w:r>
          </w:p>
        </w:tc>
      </w:tr>
      <w:tr w:rsidR="00FF338D" w:rsidRPr="00E0191B" w14:paraId="781F050C"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D2787D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11/12/2024</w:t>
            </w:r>
          </w:p>
        </w:tc>
        <w:tc>
          <w:tcPr>
            <w:tcW w:w="1571" w:type="dxa"/>
            <w:tcBorders>
              <w:top w:val="nil"/>
              <w:left w:val="nil"/>
              <w:bottom w:val="single" w:sz="4" w:space="0" w:color="auto"/>
              <w:right w:val="single" w:sz="4" w:space="0" w:color="auto"/>
            </w:tcBorders>
            <w:shd w:val="clear" w:color="auto" w:fill="auto"/>
            <w:noWrap/>
            <w:vAlign w:val="bottom"/>
            <w:hideMark/>
          </w:tcPr>
          <w:p w14:paraId="7092538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16950.946</w:t>
            </w:r>
          </w:p>
        </w:tc>
        <w:tc>
          <w:tcPr>
            <w:tcW w:w="1571" w:type="dxa"/>
            <w:tcBorders>
              <w:top w:val="nil"/>
              <w:left w:val="nil"/>
              <w:bottom w:val="single" w:sz="4" w:space="0" w:color="auto"/>
              <w:right w:val="single" w:sz="4" w:space="0" w:color="auto"/>
            </w:tcBorders>
            <w:shd w:val="clear" w:color="auto" w:fill="auto"/>
            <w:noWrap/>
            <w:vAlign w:val="bottom"/>
            <w:hideMark/>
          </w:tcPr>
          <w:p w14:paraId="389B9D4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2925.2893</w:t>
            </w:r>
          </w:p>
        </w:tc>
        <w:tc>
          <w:tcPr>
            <w:tcW w:w="1571" w:type="dxa"/>
            <w:tcBorders>
              <w:top w:val="nil"/>
              <w:left w:val="nil"/>
              <w:bottom w:val="single" w:sz="4" w:space="0" w:color="auto"/>
              <w:right w:val="single" w:sz="4" w:space="0" w:color="auto"/>
            </w:tcBorders>
            <w:shd w:val="clear" w:color="auto" w:fill="auto"/>
            <w:noWrap/>
            <w:vAlign w:val="bottom"/>
            <w:hideMark/>
          </w:tcPr>
          <w:p w14:paraId="44EDF6B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14025.657</w:t>
            </w:r>
          </w:p>
        </w:tc>
      </w:tr>
      <w:tr w:rsidR="00FF338D" w:rsidRPr="00E0191B" w14:paraId="33220556"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911A88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11/13/2024</w:t>
            </w:r>
          </w:p>
        </w:tc>
        <w:tc>
          <w:tcPr>
            <w:tcW w:w="1571" w:type="dxa"/>
            <w:tcBorders>
              <w:top w:val="nil"/>
              <w:left w:val="nil"/>
              <w:bottom w:val="single" w:sz="4" w:space="0" w:color="auto"/>
              <w:right w:val="single" w:sz="4" w:space="0" w:color="auto"/>
            </w:tcBorders>
            <w:shd w:val="clear" w:color="auto" w:fill="auto"/>
            <w:noWrap/>
            <w:vAlign w:val="bottom"/>
            <w:hideMark/>
          </w:tcPr>
          <w:p w14:paraId="157A1C2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17046.585</w:t>
            </w:r>
          </w:p>
        </w:tc>
        <w:tc>
          <w:tcPr>
            <w:tcW w:w="1571" w:type="dxa"/>
            <w:tcBorders>
              <w:top w:val="nil"/>
              <w:left w:val="nil"/>
              <w:bottom w:val="single" w:sz="4" w:space="0" w:color="auto"/>
              <w:right w:val="single" w:sz="4" w:space="0" w:color="auto"/>
            </w:tcBorders>
            <w:shd w:val="clear" w:color="auto" w:fill="auto"/>
            <w:noWrap/>
            <w:vAlign w:val="bottom"/>
            <w:hideMark/>
          </w:tcPr>
          <w:p w14:paraId="0897D6D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2944.5455</w:t>
            </w:r>
          </w:p>
        </w:tc>
        <w:tc>
          <w:tcPr>
            <w:tcW w:w="1571" w:type="dxa"/>
            <w:tcBorders>
              <w:top w:val="nil"/>
              <w:left w:val="nil"/>
              <w:bottom w:val="single" w:sz="4" w:space="0" w:color="auto"/>
              <w:right w:val="single" w:sz="4" w:space="0" w:color="auto"/>
            </w:tcBorders>
            <w:shd w:val="clear" w:color="auto" w:fill="auto"/>
            <w:noWrap/>
            <w:vAlign w:val="bottom"/>
            <w:hideMark/>
          </w:tcPr>
          <w:p w14:paraId="4419F6E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14102.04</w:t>
            </w:r>
          </w:p>
        </w:tc>
      </w:tr>
      <w:tr w:rsidR="00FF338D" w:rsidRPr="00E0191B" w14:paraId="2E2D4733"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B33930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11/14/2024</w:t>
            </w:r>
          </w:p>
        </w:tc>
        <w:tc>
          <w:tcPr>
            <w:tcW w:w="1571" w:type="dxa"/>
            <w:tcBorders>
              <w:top w:val="nil"/>
              <w:left w:val="nil"/>
              <w:bottom w:val="single" w:sz="4" w:space="0" w:color="auto"/>
              <w:right w:val="single" w:sz="4" w:space="0" w:color="auto"/>
            </w:tcBorders>
            <w:shd w:val="clear" w:color="auto" w:fill="auto"/>
            <w:noWrap/>
            <w:vAlign w:val="bottom"/>
            <w:hideMark/>
          </w:tcPr>
          <w:p w14:paraId="449C44C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16973.218</w:t>
            </w:r>
          </w:p>
        </w:tc>
        <w:tc>
          <w:tcPr>
            <w:tcW w:w="1571" w:type="dxa"/>
            <w:tcBorders>
              <w:top w:val="nil"/>
              <w:left w:val="nil"/>
              <w:bottom w:val="single" w:sz="4" w:space="0" w:color="auto"/>
              <w:right w:val="single" w:sz="4" w:space="0" w:color="auto"/>
            </w:tcBorders>
            <w:shd w:val="clear" w:color="auto" w:fill="auto"/>
            <w:noWrap/>
            <w:vAlign w:val="bottom"/>
            <w:hideMark/>
          </w:tcPr>
          <w:p w14:paraId="3A06E92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2932.562</w:t>
            </w:r>
          </w:p>
        </w:tc>
        <w:tc>
          <w:tcPr>
            <w:tcW w:w="1571" w:type="dxa"/>
            <w:tcBorders>
              <w:top w:val="nil"/>
              <w:left w:val="nil"/>
              <w:bottom w:val="single" w:sz="4" w:space="0" w:color="auto"/>
              <w:right w:val="single" w:sz="4" w:space="0" w:color="auto"/>
            </w:tcBorders>
            <w:shd w:val="clear" w:color="auto" w:fill="auto"/>
            <w:noWrap/>
            <w:vAlign w:val="bottom"/>
            <w:hideMark/>
          </w:tcPr>
          <w:p w14:paraId="362B176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14040.656</w:t>
            </w:r>
          </w:p>
        </w:tc>
      </w:tr>
      <w:tr w:rsidR="00FF338D" w:rsidRPr="00E0191B" w14:paraId="48F8E44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A112A4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11/15/2024</w:t>
            </w:r>
          </w:p>
        </w:tc>
        <w:tc>
          <w:tcPr>
            <w:tcW w:w="1571" w:type="dxa"/>
            <w:tcBorders>
              <w:top w:val="nil"/>
              <w:left w:val="nil"/>
              <w:bottom w:val="single" w:sz="4" w:space="0" w:color="auto"/>
              <w:right w:val="single" w:sz="4" w:space="0" w:color="auto"/>
            </w:tcBorders>
            <w:shd w:val="clear" w:color="auto" w:fill="auto"/>
            <w:noWrap/>
            <w:vAlign w:val="bottom"/>
            <w:hideMark/>
          </w:tcPr>
          <w:p w14:paraId="1F8F827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16977.093</w:t>
            </w:r>
          </w:p>
        </w:tc>
        <w:tc>
          <w:tcPr>
            <w:tcW w:w="1571" w:type="dxa"/>
            <w:tcBorders>
              <w:top w:val="nil"/>
              <w:left w:val="nil"/>
              <w:bottom w:val="single" w:sz="4" w:space="0" w:color="auto"/>
              <w:right w:val="single" w:sz="4" w:space="0" w:color="auto"/>
            </w:tcBorders>
            <w:shd w:val="clear" w:color="auto" w:fill="auto"/>
            <w:noWrap/>
            <w:vAlign w:val="bottom"/>
            <w:hideMark/>
          </w:tcPr>
          <w:p w14:paraId="5F8DE50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2943.8017</w:t>
            </w:r>
          </w:p>
        </w:tc>
        <w:tc>
          <w:tcPr>
            <w:tcW w:w="1571" w:type="dxa"/>
            <w:tcBorders>
              <w:top w:val="nil"/>
              <w:left w:val="nil"/>
              <w:bottom w:val="single" w:sz="4" w:space="0" w:color="auto"/>
              <w:right w:val="single" w:sz="4" w:space="0" w:color="auto"/>
            </w:tcBorders>
            <w:shd w:val="clear" w:color="auto" w:fill="auto"/>
            <w:noWrap/>
            <w:vAlign w:val="bottom"/>
            <w:hideMark/>
          </w:tcPr>
          <w:p w14:paraId="6199164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14033.291</w:t>
            </w:r>
          </w:p>
        </w:tc>
      </w:tr>
      <w:tr w:rsidR="00FF338D" w:rsidRPr="00E0191B" w14:paraId="26587E4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F5B72D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11/16/2024</w:t>
            </w:r>
          </w:p>
        </w:tc>
        <w:tc>
          <w:tcPr>
            <w:tcW w:w="1571" w:type="dxa"/>
            <w:tcBorders>
              <w:top w:val="nil"/>
              <w:left w:val="nil"/>
              <w:bottom w:val="single" w:sz="4" w:space="0" w:color="auto"/>
              <w:right w:val="single" w:sz="4" w:space="0" w:color="auto"/>
            </w:tcBorders>
            <w:shd w:val="clear" w:color="auto" w:fill="auto"/>
            <w:noWrap/>
            <w:vAlign w:val="bottom"/>
            <w:hideMark/>
          </w:tcPr>
          <w:p w14:paraId="4252125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16948.838</w:t>
            </w:r>
          </w:p>
        </w:tc>
        <w:tc>
          <w:tcPr>
            <w:tcW w:w="1571" w:type="dxa"/>
            <w:tcBorders>
              <w:top w:val="nil"/>
              <w:left w:val="nil"/>
              <w:bottom w:val="single" w:sz="4" w:space="0" w:color="auto"/>
              <w:right w:val="single" w:sz="4" w:space="0" w:color="auto"/>
            </w:tcBorders>
            <w:shd w:val="clear" w:color="auto" w:fill="auto"/>
            <w:noWrap/>
            <w:vAlign w:val="bottom"/>
            <w:hideMark/>
          </w:tcPr>
          <w:p w14:paraId="6195E10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1323.0579</w:t>
            </w:r>
          </w:p>
        </w:tc>
        <w:tc>
          <w:tcPr>
            <w:tcW w:w="1571" w:type="dxa"/>
            <w:tcBorders>
              <w:top w:val="nil"/>
              <w:left w:val="nil"/>
              <w:bottom w:val="single" w:sz="4" w:space="0" w:color="auto"/>
              <w:right w:val="single" w:sz="4" w:space="0" w:color="auto"/>
            </w:tcBorders>
            <w:shd w:val="clear" w:color="auto" w:fill="auto"/>
            <w:noWrap/>
            <w:vAlign w:val="bottom"/>
            <w:hideMark/>
          </w:tcPr>
          <w:p w14:paraId="4DE6B27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15625.78</w:t>
            </w:r>
          </w:p>
        </w:tc>
      </w:tr>
      <w:tr w:rsidR="00FF338D" w:rsidRPr="00E0191B" w14:paraId="494D7BDD"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BF152D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11/17/2024</w:t>
            </w:r>
          </w:p>
        </w:tc>
        <w:tc>
          <w:tcPr>
            <w:tcW w:w="1571" w:type="dxa"/>
            <w:tcBorders>
              <w:top w:val="nil"/>
              <w:left w:val="nil"/>
              <w:bottom w:val="single" w:sz="4" w:space="0" w:color="auto"/>
              <w:right w:val="single" w:sz="4" w:space="0" w:color="auto"/>
            </w:tcBorders>
            <w:shd w:val="clear" w:color="auto" w:fill="auto"/>
            <w:noWrap/>
            <w:vAlign w:val="bottom"/>
            <w:hideMark/>
          </w:tcPr>
          <w:p w14:paraId="6403F54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16846.099</w:t>
            </w:r>
          </w:p>
        </w:tc>
        <w:tc>
          <w:tcPr>
            <w:tcW w:w="1571" w:type="dxa"/>
            <w:tcBorders>
              <w:top w:val="nil"/>
              <w:left w:val="nil"/>
              <w:bottom w:val="single" w:sz="4" w:space="0" w:color="auto"/>
              <w:right w:val="single" w:sz="4" w:space="0" w:color="auto"/>
            </w:tcBorders>
            <w:shd w:val="clear" w:color="auto" w:fill="auto"/>
            <w:noWrap/>
            <w:vAlign w:val="bottom"/>
            <w:hideMark/>
          </w:tcPr>
          <w:p w14:paraId="06E538E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1362.0661</w:t>
            </w:r>
          </w:p>
        </w:tc>
        <w:tc>
          <w:tcPr>
            <w:tcW w:w="1571" w:type="dxa"/>
            <w:tcBorders>
              <w:top w:val="nil"/>
              <w:left w:val="nil"/>
              <w:bottom w:val="single" w:sz="4" w:space="0" w:color="auto"/>
              <w:right w:val="single" w:sz="4" w:space="0" w:color="auto"/>
            </w:tcBorders>
            <w:shd w:val="clear" w:color="auto" w:fill="auto"/>
            <w:noWrap/>
            <w:vAlign w:val="bottom"/>
            <w:hideMark/>
          </w:tcPr>
          <w:p w14:paraId="22C3B6E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15484.033</w:t>
            </w:r>
          </w:p>
        </w:tc>
      </w:tr>
      <w:tr w:rsidR="00FF338D" w:rsidRPr="00E0191B" w14:paraId="05D5AF4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C9597F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lastRenderedPageBreak/>
              <w:t>11/18/2024</w:t>
            </w:r>
          </w:p>
        </w:tc>
        <w:tc>
          <w:tcPr>
            <w:tcW w:w="1571" w:type="dxa"/>
            <w:tcBorders>
              <w:top w:val="nil"/>
              <w:left w:val="nil"/>
              <w:bottom w:val="single" w:sz="4" w:space="0" w:color="auto"/>
              <w:right w:val="single" w:sz="4" w:space="0" w:color="auto"/>
            </w:tcBorders>
            <w:shd w:val="clear" w:color="auto" w:fill="auto"/>
            <w:noWrap/>
            <w:vAlign w:val="bottom"/>
            <w:hideMark/>
          </w:tcPr>
          <w:p w14:paraId="51F4A26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16964.259</w:t>
            </w:r>
          </w:p>
        </w:tc>
        <w:tc>
          <w:tcPr>
            <w:tcW w:w="1571" w:type="dxa"/>
            <w:tcBorders>
              <w:top w:val="nil"/>
              <w:left w:val="nil"/>
              <w:bottom w:val="single" w:sz="4" w:space="0" w:color="auto"/>
              <w:right w:val="single" w:sz="4" w:space="0" w:color="auto"/>
            </w:tcBorders>
            <w:shd w:val="clear" w:color="auto" w:fill="auto"/>
            <w:noWrap/>
            <w:vAlign w:val="bottom"/>
            <w:hideMark/>
          </w:tcPr>
          <w:p w14:paraId="3107D71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1333.8843</w:t>
            </w:r>
          </w:p>
        </w:tc>
        <w:tc>
          <w:tcPr>
            <w:tcW w:w="1571" w:type="dxa"/>
            <w:tcBorders>
              <w:top w:val="nil"/>
              <w:left w:val="nil"/>
              <w:bottom w:val="single" w:sz="4" w:space="0" w:color="auto"/>
              <w:right w:val="single" w:sz="4" w:space="0" w:color="auto"/>
            </w:tcBorders>
            <w:shd w:val="clear" w:color="auto" w:fill="auto"/>
            <w:noWrap/>
            <w:vAlign w:val="bottom"/>
            <w:hideMark/>
          </w:tcPr>
          <w:p w14:paraId="14D3364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15630.374</w:t>
            </w:r>
          </w:p>
        </w:tc>
      </w:tr>
      <w:tr w:rsidR="00FF338D" w:rsidRPr="00E0191B" w14:paraId="67A3014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1B2628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11/19/2024</w:t>
            </w:r>
          </w:p>
        </w:tc>
        <w:tc>
          <w:tcPr>
            <w:tcW w:w="1571" w:type="dxa"/>
            <w:tcBorders>
              <w:top w:val="nil"/>
              <w:left w:val="nil"/>
              <w:bottom w:val="single" w:sz="4" w:space="0" w:color="auto"/>
              <w:right w:val="single" w:sz="4" w:space="0" w:color="auto"/>
            </w:tcBorders>
            <w:shd w:val="clear" w:color="auto" w:fill="auto"/>
            <w:noWrap/>
            <w:vAlign w:val="bottom"/>
            <w:hideMark/>
          </w:tcPr>
          <w:p w14:paraId="637ABB2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16978.13</w:t>
            </w:r>
          </w:p>
        </w:tc>
        <w:tc>
          <w:tcPr>
            <w:tcW w:w="1571" w:type="dxa"/>
            <w:tcBorders>
              <w:top w:val="nil"/>
              <w:left w:val="nil"/>
              <w:bottom w:val="single" w:sz="4" w:space="0" w:color="auto"/>
              <w:right w:val="single" w:sz="4" w:space="0" w:color="auto"/>
            </w:tcBorders>
            <w:shd w:val="clear" w:color="auto" w:fill="auto"/>
            <w:noWrap/>
            <w:vAlign w:val="bottom"/>
            <w:hideMark/>
          </w:tcPr>
          <w:p w14:paraId="766B50A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0.66116</w:t>
            </w:r>
          </w:p>
        </w:tc>
        <w:tc>
          <w:tcPr>
            <w:tcW w:w="1571" w:type="dxa"/>
            <w:tcBorders>
              <w:top w:val="nil"/>
              <w:left w:val="nil"/>
              <w:bottom w:val="single" w:sz="4" w:space="0" w:color="auto"/>
              <w:right w:val="single" w:sz="4" w:space="0" w:color="auto"/>
            </w:tcBorders>
            <w:shd w:val="clear" w:color="auto" w:fill="auto"/>
            <w:noWrap/>
            <w:vAlign w:val="bottom"/>
            <w:hideMark/>
          </w:tcPr>
          <w:p w14:paraId="0E016C4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16977.469</w:t>
            </w:r>
          </w:p>
        </w:tc>
      </w:tr>
      <w:tr w:rsidR="00FF338D" w:rsidRPr="00E0191B" w14:paraId="11F9440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3760BA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11/20/2024</w:t>
            </w:r>
          </w:p>
        </w:tc>
        <w:tc>
          <w:tcPr>
            <w:tcW w:w="1571" w:type="dxa"/>
            <w:tcBorders>
              <w:top w:val="nil"/>
              <w:left w:val="nil"/>
              <w:bottom w:val="single" w:sz="4" w:space="0" w:color="auto"/>
              <w:right w:val="single" w:sz="4" w:space="0" w:color="auto"/>
            </w:tcBorders>
            <w:shd w:val="clear" w:color="auto" w:fill="auto"/>
            <w:noWrap/>
            <w:vAlign w:val="bottom"/>
            <w:hideMark/>
          </w:tcPr>
          <w:p w14:paraId="12AA5C0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16821.268</w:t>
            </w:r>
          </w:p>
        </w:tc>
        <w:tc>
          <w:tcPr>
            <w:tcW w:w="1571" w:type="dxa"/>
            <w:tcBorders>
              <w:top w:val="nil"/>
              <w:left w:val="nil"/>
              <w:bottom w:val="single" w:sz="4" w:space="0" w:color="auto"/>
              <w:right w:val="single" w:sz="4" w:space="0" w:color="auto"/>
            </w:tcBorders>
            <w:shd w:val="clear" w:color="auto" w:fill="auto"/>
            <w:noWrap/>
            <w:vAlign w:val="bottom"/>
            <w:hideMark/>
          </w:tcPr>
          <w:p w14:paraId="2C99B90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1.40496</w:t>
            </w:r>
          </w:p>
        </w:tc>
        <w:tc>
          <w:tcPr>
            <w:tcW w:w="1571" w:type="dxa"/>
            <w:tcBorders>
              <w:top w:val="nil"/>
              <w:left w:val="nil"/>
              <w:bottom w:val="single" w:sz="4" w:space="0" w:color="auto"/>
              <w:right w:val="single" w:sz="4" w:space="0" w:color="auto"/>
            </w:tcBorders>
            <w:shd w:val="clear" w:color="auto" w:fill="auto"/>
            <w:noWrap/>
            <w:vAlign w:val="bottom"/>
            <w:hideMark/>
          </w:tcPr>
          <w:p w14:paraId="205C5A1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16819.863</w:t>
            </w:r>
          </w:p>
        </w:tc>
      </w:tr>
      <w:tr w:rsidR="00FF338D" w:rsidRPr="00E0191B" w14:paraId="67D39618"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2B39D4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11/21/2024</w:t>
            </w:r>
          </w:p>
        </w:tc>
        <w:tc>
          <w:tcPr>
            <w:tcW w:w="1571" w:type="dxa"/>
            <w:tcBorders>
              <w:top w:val="nil"/>
              <w:left w:val="nil"/>
              <w:bottom w:val="single" w:sz="4" w:space="0" w:color="auto"/>
              <w:right w:val="single" w:sz="4" w:space="0" w:color="auto"/>
            </w:tcBorders>
            <w:shd w:val="clear" w:color="auto" w:fill="auto"/>
            <w:noWrap/>
            <w:vAlign w:val="bottom"/>
            <w:hideMark/>
          </w:tcPr>
          <w:p w14:paraId="5FA68E3A"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16873.241</w:t>
            </w:r>
          </w:p>
        </w:tc>
        <w:tc>
          <w:tcPr>
            <w:tcW w:w="1571" w:type="dxa"/>
            <w:tcBorders>
              <w:top w:val="nil"/>
              <w:left w:val="nil"/>
              <w:bottom w:val="single" w:sz="4" w:space="0" w:color="auto"/>
              <w:right w:val="single" w:sz="4" w:space="0" w:color="auto"/>
            </w:tcBorders>
            <w:shd w:val="clear" w:color="auto" w:fill="auto"/>
            <w:noWrap/>
            <w:vAlign w:val="bottom"/>
            <w:hideMark/>
          </w:tcPr>
          <w:p w14:paraId="13AB3F8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0.49587</w:t>
            </w:r>
          </w:p>
        </w:tc>
        <w:tc>
          <w:tcPr>
            <w:tcW w:w="1571" w:type="dxa"/>
            <w:tcBorders>
              <w:top w:val="nil"/>
              <w:left w:val="nil"/>
              <w:bottom w:val="single" w:sz="4" w:space="0" w:color="auto"/>
              <w:right w:val="single" w:sz="4" w:space="0" w:color="auto"/>
            </w:tcBorders>
            <w:shd w:val="clear" w:color="auto" w:fill="auto"/>
            <w:noWrap/>
            <w:vAlign w:val="bottom"/>
            <w:hideMark/>
          </w:tcPr>
          <w:p w14:paraId="2BB2076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16872.745</w:t>
            </w:r>
          </w:p>
        </w:tc>
      </w:tr>
      <w:tr w:rsidR="00FF338D" w:rsidRPr="00E0191B" w14:paraId="77AD0D37"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B320B1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11/22/2024</w:t>
            </w:r>
          </w:p>
        </w:tc>
        <w:tc>
          <w:tcPr>
            <w:tcW w:w="1571" w:type="dxa"/>
            <w:tcBorders>
              <w:top w:val="nil"/>
              <w:left w:val="nil"/>
              <w:bottom w:val="single" w:sz="4" w:space="0" w:color="auto"/>
              <w:right w:val="single" w:sz="4" w:space="0" w:color="auto"/>
            </w:tcBorders>
            <w:shd w:val="clear" w:color="auto" w:fill="auto"/>
            <w:noWrap/>
            <w:vAlign w:val="bottom"/>
            <w:hideMark/>
          </w:tcPr>
          <w:p w14:paraId="09E001D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16871.817</w:t>
            </w:r>
          </w:p>
        </w:tc>
        <w:tc>
          <w:tcPr>
            <w:tcW w:w="1571" w:type="dxa"/>
            <w:tcBorders>
              <w:top w:val="nil"/>
              <w:left w:val="nil"/>
              <w:bottom w:val="single" w:sz="4" w:space="0" w:color="auto"/>
              <w:right w:val="single" w:sz="4" w:space="0" w:color="auto"/>
            </w:tcBorders>
            <w:shd w:val="clear" w:color="auto" w:fill="auto"/>
            <w:noWrap/>
            <w:vAlign w:val="bottom"/>
            <w:hideMark/>
          </w:tcPr>
          <w:p w14:paraId="71B36D7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1.98347</w:t>
            </w:r>
          </w:p>
        </w:tc>
        <w:tc>
          <w:tcPr>
            <w:tcW w:w="1571" w:type="dxa"/>
            <w:tcBorders>
              <w:top w:val="nil"/>
              <w:left w:val="nil"/>
              <w:bottom w:val="single" w:sz="4" w:space="0" w:color="auto"/>
              <w:right w:val="single" w:sz="4" w:space="0" w:color="auto"/>
            </w:tcBorders>
            <w:shd w:val="clear" w:color="auto" w:fill="auto"/>
            <w:noWrap/>
            <w:vAlign w:val="bottom"/>
            <w:hideMark/>
          </w:tcPr>
          <w:p w14:paraId="0B7A8E2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16869.833</w:t>
            </w:r>
          </w:p>
        </w:tc>
      </w:tr>
      <w:tr w:rsidR="00FF338D" w:rsidRPr="00E0191B" w14:paraId="0210990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4E0F20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11/23/2024</w:t>
            </w:r>
          </w:p>
        </w:tc>
        <w:tc>
          <w:tcPr>
            <w:tcW w:w="1571" w:type="dxa"/>
            <w:tcBorders>
              <w:top w:val="nil"/>
              <w:left w:val="nil"/>
              <w:bottom w:val="single" w:sz="4" w:space="0" w:color="auto"/>
              <w:right w:val="single" w:sz="4" w:space="0" w:color="auto"/>
            </w:tcBorders>
            <w:shd w:val="clear" w:color="auto" w:fill="auto"/>
            <w:noWrap/>
            <w:vAlign w:val="bottom"/>
            <w:hideMark/>
          </w:tcPr>
          <w:p w14:paraId="04B140D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16859.547</w:t>
            </w:r>
          </w:p>
        </w:tc>
        <w:tc>
          <w:tcPr>
            <w:tcW w:w="1571" w:type="dxa"/>
            <w:tcBorders>
              <w:top w:val="nil"/>
              <w:left w:val="nil"/>
              <w:bottom w:val="single" w:sz="4" w:space="0" w:color="auto"/>
              <w:right w:val="single" w:sz="4" w:space="0" w:color="auto"/>
            </w:tcBorders>
            <w:shd w:val="clear" w:color="auto" w:fill="auto"/>
            <w:noWrap/>
            <w:vAlign w:val="bottom"/>
            <w:hideMark/>
          </w:tcPr>
          <w:p w14:paraId="1F108910"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0.99174</w:t>
            </w:r>
          </w:p>
        </w:tc>
        <w:tc>
          <w:tcPr>
            <w:tcW w:w="1571" w:type="dxa"/>
            <w:tcBorders>
              <w:top w:val="nil"/>
              <w:left w:val="nil"/>
              <w:bottom w:val="single" w:sz="4" w:space="0" w:color="auto"/>
              <w:right w:val="single" w:sz="4" w:space="0" w:color="auto"/>
            </w:tcBorders>
            <w:shd w:val="clear" w:color="auto" w:fill="auto"/>
            <w:noWrap/>
            <w:vAlign w:val="bottom"/>
            <w:hideMark/>
          </w:tcPr>
          <w:p w14:paraId="5866FD4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16858.555</w:t>
            </w:r>
          </w:p>
        </w:tc>
      </w:tr>
      <w:tr w:rsidR="00FF338D" w:rsidRPr="00E0191B" w14:paraId="20EC99D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51CAF5B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11/24/2024</w:t>
            </w:r>
          </w:p>
        </w:tc>
        <w:tc>
          <w:tcPr>
            <w:tcW w:w="1571" w:type="dxa"/>
            <w:tcBorders>
              <w:top w:val="nil"/>
              <w:left w:val="nil"/>
              <w:bottom w:val="single" w:sz="4" w:space="0" w:color="auto"/>
              <w:right w:val="single" w:sz="4" w:space="0" w:color="auto"/>
            </w:tcBorders>
            <w:shd w:val="clear" w:color="auto" w:fill="auto"/>
            <w:noWrap/>
            <w:vAlign w:val="bottom"/>
            <w:hideMark/>
          </w:tcPr>
          <w:p w14:paraId="724116F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16317.19</w:t>
            </w:r>
          </w:p>
        </w:tc>
        <w:tc>
          <w:tcPr>
            <w:tcW w:w="1571" w:type="dxa"/>
            <w:tcBorders>
              <w:top w:val="nil"/>
              <w:left w:val="nil"/>
              <w:bottom w:val="single" w:sz="4" w:space="0" w:color="auto"/>
              <w:right w:val="single" w:sz="4" w:space="0" w:color="auto"/>
            </w:tcBorders>
            <w:shd w:val="clear" w:color="auto" w:fill="auto"/>
            <w:noWrap/>
            <w:vAlign w:val="bottom"/>
            <w:hideMark/>
          </w:tcPr>
          <w:p w14:paraId="461BF0E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38F4C31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16317.19</w:t>
            </w:r>
          </w:p>
        </w:tc>
      </w:tr>
      <w:tr w:rsidR="00FF338D" w:rsidRPr="00E0191B" w14:paraId="388532F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FD713E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11/25/2024</w:t>
            </w:r>
          </w:p>
        </w:tc>
        <w:tc>
          <w:tcPr>
            <w:tcW w:w="1571" w:type="dxa"/>
            <w:tcBorders>
              <w:top w:val="nil"/>
              <w:left w:val="nil"/>
              <w:bottom w:val="single" w:sz="4" w:space="0" w:color="auto"/>
              <w:right w:val="single" w:sz="4" w:space="0" w:color="auto"/>
            </w:tcBorders>
            <w:shd w:val="clear" w:color="auto" w:fill="auto"/>
            <w:noWrap/>
            <w:vAlign w:val="bottom"/>
            <w:hideMark/>
          </w:tcPr>
          <w:p w14:paraId="6922E78B"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16579.56</w:t>
            </w:r>
          </w:p>
        </w:tc>
        <w:tc>
          <w:tcPr>
            <w:tcW w:w="1571" w:type="dxa"/>
            <w:tcBorders>
              <w:top w:val="nil"/>
              <w:left w:val="nil"/>
              <w:bottom w:val="single" w:sz="4" w:space="0" w:color="auto"/>
              <w:right w:val="single" w:sz="4" w:space="0" w:color="auto"/>
            </w:tcBorders>
            <w:shd w:val="clear" w:color="auto" w:fill="auto"/>
            <w:noWrap/>
            <w:vAlign w:val="bottom"/>
            <w:hideMark/>
          </w:tcPr>
          <w:p w14:paraId="7B19B7E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24B115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16579.56</w:t>
            </w:r>
          </w:p>
        </w:tc>
      </w:tr>
      <w:tr w:rsidR="00FF338D" w:rsidRPr="00E0191B" w14:paraId="7C2369E5"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8FFFCB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11/26/2024</w:t>
            </w:r>
          </w:p>
        </w:tc>
        <w:tc>
          <w:tcPr>
            <w:tcW w:w="1571" w:type="dxa"/>
            <w:tcBorders>
              <w:top w:val="nil"/>
              <w:left w:val="nil"/>
              <w:bottom w:val="single" w:sz="4" w:space="0" w:color="auto"/>
              <w:right w:val="single" w:sz="4" w:space="0" w:color="auto"/>
            </w:tcBorders>
            <w:shd w:val="clear" w:color="auto" w:fill="auto"/>
            <w:noWrap/>
            <w:vAlign w:val="bottom"/>
            <w:hideMark/>
          </w:tcPr>
          <w:p w14:paraId="3F902A3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16587.096</w:t>
            </w:r>
          </w:p>
        </w:tc>
        <w:tc>
          <w:tcPr>
            <w:tcW w:w="1571" w:type="dxa"/>
            <w:tcBorders>
              <w:top w:val="nil"/>
              <w:left w:val="nil"/>
              <w:bottom w:val="single" w:sz="4" w:space="0" w:color="auto"/>
              <w:right w:val="single" w:sz="4" w:space="0" w:color="auto"/>
            </w:tcBorders>
            <w:shd w:val="clear" w:color="auto" w:fill="auto"/>
            <w:noWrap/>
            <w:vAlign w:val="bottom"/>
            <w:hideMark/>
          </w:tcPr>
          <w:p w14:paraId="18B153D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65EACF66"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16587.096</w:t>
            </w:r>
          </w:p>
        </w:tc>
      </w:tr>
      <w:tr w:rsidR="00FF338D" w:rsidRPr="00E0191B" w14:paraId="380A07F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5A28155"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11/27/2024</w:t>
            </w:r>
          </w:p>
        </w:tc>
        <w:tc>
          <w:tcPr>
            <w:tcW w:w="1571" w:type="dxa"/>
            <w:tcBorders>
              <w:top w:val="nil"/>
              <w:left w:val="nil"/>
              <w:bottom w:val="single" w:sz="4" w:space="0" w:color="auto"/>
              <w:right w:val="single" w:sz="4" w:space="0" w:color="auto"/>
            </w:tcBorders>
            <w:shd w:val="clear" w:color="auto" w:fill="auto"/>
            <w:noWrap/>
            <w:vAlign w:val="bottom"/>
            <w:hideMark/>
          </w:tcPr>
          <w:p w14:paraId="76487F8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16608.389</w:t>
            </w:r>
          </w:p>
        </w:tc>
        <w:tc>
          <w:tcPr>
            <w:tcW w:w="1571" w:type="dxa"/>
            <w:tcBorders>
              <w:top w:val="nil"/>
              <w:left w:val="nil"/>
              <w:bottom w:val="single" w:sz="4" w:space="0" w:color="auto"/>
              <w:right w:val="single" w:sz="4" w:space="0" w:color="auto"/>
            </w:tcBorders>
            <w:shd w:val="clear" w:color="auto" w:fill="auto"/>
            <w:noWrap/>
            <w:vAlign w:val="bottom"/>
            <w:hideMark/>
          </w:tcPr>
          <w:p w14:paraId="56525728"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2FE67B0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16608.389</w:t>
            </w:r>
          </w:p>
        </w:tc>
      </w:tr>
      <w:tr w:rsidR="00FF338D" w:rsidRPr="00E0191B" w14:paraId="223DE010"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3E1764F"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11/28/2024</w:t>
            </w:r>
          </w:p>
        </w:tc>
        <w:tc>
          <w:tcPr>
            <w:tcW w:w="1571" w:type="dxa"/>
            <w:tcBorders>
              <w:top w:val="nil"/>
              <w:left w:val="nil"/>
              <w:bottom w:val="single" w:sz="4" w:space="0" w:color="auto"/>
              <w:right w:val="single" w:sz="4" w:space="0" w:color="auto"/>
            </w:tcBorders>
            <w:shd w:val="clear" w:color="auto" w:fill="auto"/>
            <w:noWrap/>
            <w:vAlign w:val="bottom"/>
            <w:hideMark/>
          </w:tcPr>
          <w:p w14:paraId="2B84A924"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16360.055</w:t>
            </w:r>
          </w:p>
        </w:tc>
        <w:tc>
          <w:tcPr>
            <w:tcW w:w="1571" w:type="dxa"/>
            <w:tcBorders>
              <w:top w:val="nil"/>
              <w:left w:val="nil"/>
              <w:bottom w:val="single" w:sz="4" w:space="0" w:color="auto"/>
              <w:right w:val="single" w:sz="4" w:space="0" w:color="auto"/>
            </w:tcBorders>
            <w:shd w:val="clear" w:color="auto" w:fill="auto"/>
            <w:noWrap/>
            <w:vAlign w:val="bottom"/>
            <w:hideMark/>
          </w:tcPr>
          <w:p w14:paraId="1B59880C"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54C4F027"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16360.055</w:t>
            </w:r>
          </w:p>
        </w:tc>
      </w:tr>
      <w:tr w:rsidR="00FF338D" w:rsidRPr="00E0191B" w14:paraId="4798DD4A"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AC97BC3"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11/29/2024</w:t>
            </w:r>
          </w:p>
        </w:tc>
        <w:tc>
          <w:tcPr>
            <w:tcW w:w="1571" w:type="dxa"/>
            <w:tcBorders>
              <w:top w:val="nil"/>
              <w:left w:val="nil"/>
              <w:bottom w:val="single" w:sz="4" w:space="0" w:color="auto"/>
              <w:right w:val="single" w:sz="4" w:space="0" w:color="auto"/>
            </w:tcBorders>
            <w:shd w:val="clear" w:color="auto" w:fill="auto"/>
            <w:noWrap/>
            <w:vAlign w:val="bottom"/>
            <w:hideMark/>
          </w:tcPr>
          <w:p w14:paraId="5E9DB949"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16629.689</w:t>
            </w:r>
          </w:p>
        </w:tc>
        <w:tc>
          <w:tcPr>
            <w:tcW w:w="1571" w:type="dxa"/>
            <w:tcBorders>
              <w:top w:val="nil"/>
              <w:left w:val="nil"/>
              <w:bottom w:val="single" w:sz="4" w:space="0" w:color="auto"/>
              <w:right w:val="single" w:sz="4" w:space="0" w:color="auto"/>
            </w:tcBorders>
            <w:shd w:val="clear" w:color="auto" w:fill="auto"/>
            <w:noWrap/>
            <w:vAlign w:val="bottom"/>
            <w:hideMark/>
          </w:tcPr>
          <w:p w14:paraId="63DA105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3FB2C0B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16629.689</w:t>
            </w:r>
          </w:p>
        </w:tc>
      </w:tr>
      <w:tr w:rsidR="00FF338D" w:rsidRPr="00E0191B" w14:paraId="4988B95E" w14:textId="77777777" w:rsidTr="009946AE">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E6E366D"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11/30/2024</w:t>
            </w:r>
          </w:p>
        </w:tc>
        <w:tc>
          <w:tcPr>
            <w:tcW w:w="1571" w:type="dxa"/>
            <w:tcBorders>
              <w:top w:val="nil"/>
              <w:left w:val="nil"/>
              <w:bottom w:val="single" w:sz="4" w:space="0" w:color="auto"/>
              <w:right w:val="single" w:sz="4" w:space="0" w:color="auto"/>
            </w:tcBorders>
            <w:shd w:val="clear" w:color="auto" w:fill="auto"/>
            <w:noWrap/>
            <w:vAlign w:val="bottom"/>
            <w:hideMark/>
          </w:tcPr>
          <w:p w14:paraId="752AC59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16518.455</w:t>
            </w:r>
          </w:p>
        </w:tc>
        <w:tc>
          <w:tcPr>
            <w:tcW w:w="1571" w:type="dxa"/>
            <w:tcBorders>
              <w:top w:val="nil"/>
              <w:left w:val="nil"/>
              <w:bottom w:val="single" w:sz="4" w:space="0" w:color="auto"/>
              <w:right w:val="single" w:sz="4" w:space="0" w:color="auto"/>
            </w:tcBorders>
            <w:shd w:val="clear" w:color="auto" w:fill="auto"/>
            <w:noWrap/>
            <w:vAlign w:val="bottom"/>
            <w:hideMark/>
          </w:tcPr>
          <w:p w14:paraId="04EA40F1"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0</w:t>
            </w:r>
          </w:p>
        </w:tc>
        <w:tc>
          <w:tcPr>
            <w:tcW w:w="1571" w:type="dxa"/>
            <w:tcBorders>
              <w:top w:val="nil"/>
              <w:left w:val="nil"/>
              <w:bottom w:val="single" w:sz="4" w:space="0" w:color="auto"/>
              <w:right w:val="single" w:sz="4" w:space="0" w:color="auto"/>
            </w:tcBorders>
            <w:shd w:val="clear" w:color="auto" w:fill="auto"/>
            <w:noWrap/>
            <w:vAlign w:val="bottom"/>
            <w:hideMark/>
          </w:tcPr>
          <w:p w14:paraId="29CA1B5E" w14:textId="77777777" w:rsidR="00FF338D" w:rsidRPr="00E0191B" w:rsidRDefault="00FF338D" w:rsidP="009946AE">
            <w:pPr>
              <w:spacing w:after="0" w:line="240" w:lineRule="auto"/>
              <w:jc w:val="right"/>
              <w:rPr>
                <w:rFonts w:ascii="Aptos Narrow" w:eastAsia="Times New Roman" w:hAnsi="Aptos Narrow" w:cs="Segoe UI"/>
                <w:color w:val="000000"/>
                <w:kern w:val="0"/>
                <w14:ligatures w14:val="none"/>
              </w:rPr>
            </w:pPr>
            <w:r w:rsidRPr="00E0191B">
              <w:rPr>
                <w:rFonts w:ascii="Aptos Narrow" w:eastAsia="Times New Roman" w:hAnsi="Aptos Narrow" w:cs="Segoe UI"/>
                <w:color w:val="000000"/>
                <w:kern w:val="0"/>
                <w14:ligatures w14:val="none"/>
              </w:rPr>
              <w:t>16518.455</w:t>
            </w:r>
          </w:p>
        </w:tc>
      </w:tr>
    </w:tbl>
    <w:p w14:paraId="0728AF59" w14:textId="77777777" w:rsidR="00FF338D" w:rsidRPr="00E0191B" w:rsidRDefault="00FF338D" w:rsidP="00223657"/>
    <w:p w14:paraId="19E96915" w14:textId="77777777" w:rsidR="00BE341E" w:rsidRPr="00E0191B" w:rsidRDefault="00BE341E" w:rsidP="00312EF4">
      <w:pPr>
        <w:pStyle w:val="Heading1"/>
        <w:sectPr w:rsidR="00BE341E" w:rsidRPr="00E0191B" w:rsidSect="005258D6">
          <w:footerReference w:type="default" r:id="rId38"/>
          <w:headerReference w:type="first" r:id="rId39"/>
          <w:pgSz w:w="12240" w:h="15840"/>
          <w:pgMar w:top="1440" w:right="1440" w:bottom="1440" w:left="1440" w:header="720" w:footer="720" w:gutter="0"/>
          <w:cols w:space="720"/>
          <w:titlePg/>
          <w:docGrid w:linePitch="360"/>
        </w:sectPr>
      </w:pPr>
    </w:p>
    <w:p w14:paraId="307E3A27" w14:textId="131AFF67" w:rsidR="00312EF4" w:rsidRPr="00E0191B" w:rsidRDefault="00312EF4" w:rsidP="00312EF4">
      <w:pPr>
        <w:pStyle w:val="Heading1"/>
      </w:pPr>
      <w:r w:rsidRPr="00E0191B">
        <w:lastRenderedPageBreak/>
        <w:t>Appendix B</w:t>
      </w:r>
    </w:p>
    <w:p w14:paraId="2547C6A1" w14:textId="52B854D6" w:rsidR="00312EF4" w:rsidRPr="00E0191B" w:rsidRDefault="00CF1FDD" w:rsidP="00312EF4">
      <w:r w:rsidRPr="00E0191B">
        <w:t xml:space="preserve">List of </w:t>
      </w:r>
      <w:r w:rsidR="00043AD9" w:rsidRPr="00E0191B">
        <w:t>the questions</w:t>
      </w:r>
      <w:r w:rsidR="008348BF" w:rsidRPr="00E0191B">
        <w:t>,</w:t>
      </w:r>
      <w:r w:rsidR="0018134B" w:rsidRPr="00E0191B">
        <w:t xml:space="preserve"> from</w:t>
      </w:r>
      <w:r w:rsidR="003C0D5C" w:rsidRPr="00E0191B">
        <w:t xml:space="preserve"> </w:t>
      </w:r>
      <w:r w:rsidR="0018134B" w:rsidRPr="00E0191B">
        <w:t>the SBAHG subgroup</w:t>
      </w:r>
      <w:r w:rsidR="008348BF" w:rsidRPr="00E0191B">
        <w:t>,</w:t>
      </w:r>
      <w:r w:rsidR="0018134B" w:rsidRPr="00E0191B">
        <w:t xml:space="preserve"> </w:t>
      </w:r>
      <w:r w:rsidR="00FB0704" w:rsidRPr="00E0191B">
        <w:t xml:space="preserve">with </w:t>
      </w:r>
      <w:r w:rsidR="003C0D5C" w:rsidRPr="00E0191B">
        <w:t>answers</w:t>
      </w:r>
      <w:r w:rsidR="00171F26" w:rsidRPr="00E0191B">
        <w:t xml:space="preserve"> </w:t>
      </w:r>
      <w:r w:rsidR="008348BF" w:rsidRPr="00E0191B">
        <w:t>and comments</w:t>
      </w:r>
      <w:r w:rsidR="00171F26" w:rsidRPr="00E0191B">
        <w:t xml:space="preserve"> </w:t>
      </w:r>
    </w:p>
    <w:tbl>
      <w:tblPr>
        <w:tblW w:w="13675" w:type="dxa"/>
        <w:tblLook w:val="04A0" w:firstRow="1" w:lastRow="0" w:firstColumn="1" w:lastColumn="0" w:noHBand="0" w:noVBand="1"/>
      </w:tblPr>
      <w:tblGrid>
        <w:gridCol w:w="1800"/>
        <w:gridCol w:w="3865"/>
        <w:gridCol w:w="1170"/>
        <w:gridCol w:w="1440"/>
        <w:gridCol w:w="5400"/>
      </w:tblGrid>
      <w:tr w:rsidR="00B6780A" w:rsidRPr="00E0191B" w14:paraId="530107DD" w14:textId="77777777" w:rsidTr="00B6780A">
        <w:trPr>
          <w:trHeight w:val="600"/>
        </w:trPr>
        <w:tc>
          <w:tcPr>
            <w:tcW w:w="1800" w:type="dxa"/>
            <w:vMerge w:val="restart"/>
            <w:tcBorders>
              <w:top w:val="single" w:sz="4" w:space="0" w:color="auto"/>
              <w:left w:val="single" w:sz="4" w:space="0" w:color="auto"/>
              <w:bottom w:val="single" w:sz="8" w:space="0" w:color="000000"/>
              <w:right w:val="single" w:sz="4" w:space="0" w:color="auto"/>
            </w:tcBorders>
            <w:shd w:val="clear" w:color="000000" w:fill="BFBFBF"/>
            <w:vAlign w:val="center"/>
            <w:hideMark/>
          </w:tcPr>
          <w:p w14:paraId="01720C57"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Short-Term (Rapid Response)</w:t>
            </w:r>
          </w:p>
        </w:tc>
        <w:tc>
          <w:tcPr>
            <w:tcW w:w="3865" w:type="dxa"/>
            <w:tcBorders>
              <w:top w:val="single" w:sz="4" w:space="0" w:color="auto"/>
              <w:left w:val="nil"/>
              <w:bottom w:val="single" w:sz="4" w:space="0" w:color="auto"/>
              <w:right w:val="single" w:sz="4" w:space="0" w:color="auto"/>
            </w:tcBorders>
            <w:shd w:val="clear" w:color="000000" w:fill="BFBFBF"/>
            <w:vAlign w:val="center"/>
            <w:hideMark/>
          </w:tcPr>
          <w:p w14:paraId="0F5023CD"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SBAHG Questions</w:t>
            </w:r>
          </w:p>
        </w:tc>
        <w:tc>
          <w:tcPr>
            <w:tcW w:w="1170" w:type="dxa"/>
            <w:tcBorders>
              <w:top w:val="single" w:sz="4" w:space="0" w:color="auto"/>
              <w:left w:val="nil"/>
              <w:bottom w:val="single" w:sz="4" w:space="0" w:color="auto"/>
              <w:right w:val="single" w:sz="4" w:space="0" w:color="auto"/>
            </w:tcBorders>
            <w:shd w:val="clear" w:color="000000" w:fill="BFBFBF"/>
            <w:noWrap/>
            <w:vAlign w:val="center"/>
            <w:hideMark/>
          </w:tcPr>
          <w:p w14:paraId="107A19D0" w14:textId="114E6D84"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Was it A</w:t>
            </w:r>
            <w:r w:rsidR="004850EB" w:rsidRPr="00E0191B">
              <w:rPr>
                <w:rFonts w:ascii="Aptos Narrow" w:eastAsia="Times New Roman" w:hAnsi="Aptos Narrow" w:cs="Times New Roman"/>
                <w:b/>
                <w:bCs/>
                <w:color w:val="000000"/>
                <w:kern w:val="0"/>
                <w:sz w:val="18"/>
                <w:szCs w:val="18"/>
                <w14:ligatures w14:val="none"/>
              </w:rPr>
              <w:t>ddresse</w:t>
            </w:r>
            <w:r w:rsidRPr="00E0191B">
              <w:rPr>
                <w:rFonts w:ascii="Aptos Narrow" w:eastAsia="Times New Roman" w:hAnsi="Aptos Narrow" w:cs="Times New Roman"/>
                <w:b/>
                <w:bCs/>
                <w:color w:val="000000"/>
                <w:kern w:val="0"/>
                <w:sz w:val="18"/>
                <w:szCs w:val="18"/>
                <w14:ligatures w14:val="none"/>
              </w:rPr>
              <w:t>d</w:t>
            </w:r>
            <w:r w:rsidR="004850EB" w:rsidRPr="00E0191B">
              <w:rPr>
                <w:rFonts w:ascii="Aptos Narrow" w:eastAsia="Times New Roman" w:hAnsi="Aptos Narrow" w:cs="Times New Roman"/>
                <w:b/>
                <w:bCs/>
                <w:color w:val="000000"/>
                <w:kern w:val="0"/>
                <w:sz w:val="18"/>
                <w:szCs w:val="18"/>
                <w14:ligatures w14:val="none"/>
              </w:rPr>
              <w:t xml:space="preserve"> in this report</w:t>
            </w:r>
            <w:r w:rsidRPr="00E0191B">
              <w:rPr>
                <w:rFonts w:ascii="Aptos Narrow" w:eastAsia="Times New Roman" w:hAnsi="Aptos Narrow" w:cs="Times New Roman"/>
                <w:b/>
                <w:bCs/>
                <w:color w:val="000000"/>
                <w:kern w:val="0"/>
                <w:sz w:val="18"/>
                <w:szCs w:val="18"/>
                <w14:ligatures w14:val="none"/>
              </w:rPr>
              <w:t>?</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14:paraId="373CF13B"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Location in the Document</w:t>
            </w:r>
          </w:p>
        </w:tc>
        <w:tc>
          <w:tcPr>
            <w:tcW w:w="5400" w:type="dxa"/>
            <w:tcBorders>
              <w:top w:val="single" w:sz="4" w:space="0" w:color="auto"/>
              <w:left w:val="nil"/>
              <w:bottom w:val="single" w:sz="4" w:space="0" w:color="auto"/>
              <w:right w:val="single" w:sz="4" w:space="0" w:color="auto"/>
            </w:tcBorders>
            <w:shd w:val="clear" w:color="000000" w:fill="BFBFBF"/>
            <w:vAlign w:val="center"/>
            <w:hideMark/>
          </w:tcPr>
          <w:p w14:paraId="37FF2A28"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Comment</w:t>
            </w:r>
          </w:p>
        </w:tc>
      </w:tr>
      <w:tr w:rsidR="00B6780A" w:rsidRPr="00E0191B" w14:paraId="40F7CF43" w14:textId="77777777" w:rsidTr="00B6780A">
        <w:trPr>
          <w:trHeight w:val="6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69978020"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741B397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Wingdings" w:hAnsi="Aptos Narrow" w:cs="Wingdings"/>
                <w:color w:val="000000"/>
                <w:kern w:val="0"/>
                <w:sz w:val="18"/>
                <w:szCs w:val="18"/>
                <w:lang w:val="en"/>
                <w14:ligatures w14:val="none"/>
              </w:rPr>
              <w:t>Compare catch rates b/w SMB and HBC using JCM to determine if SMB had an effect on HBC</w:t>
            </w:r>
          </w:p>
        </w:tc>
        <w:tc>
          <w:tcPr>
            <w:tcW w:w="1170" w:type="dxa"/>
            <w:tcBorders>
              <w:top w:val="nil"/>
              <w:left w:val="nil"/>
              <w:bottom w:val="single" w:sz="4" w:space="0" w:color="auto"/>
              <w:right w:val="single" w:sz="4" w:space="0" w:color="auto"/>
            </w:tcBorders>
            <w:shd w:val="clear" w:color="auto" w:fill="auto"/>
            <w:noWrap/>
            <w:vAlign w:val="bottom"/>
            <w:hideMark/>
          </w:tcPr>
          <w:p w14:paraId="5378955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5407433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35A974E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Catch Rates of HBC were not available at the time this report was prepared</w:t>
            </w:r>
          </w:p>
        </w:tc>
      </w:tr>
      <w:tr w:rsidR="00B6780A" w:rsidRPr="00E0191B" w14:paraId="0E34A84A"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7DD72064"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4102A17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Distribution map of SMB and HBC</w:t>
            </w:r>
          </w:p>
        </w:tc>
        <w:tc>
          <w:tcPr>
            <w:tcW w:w="1170" w:type="dxa"/>
            <w:tcBorders>
              <w:top w:val="nil"/>
              <w:left w:val="nil"/>
              <w:bottom w:val="single" w:sz="4" w:space="0" w:color="auto"/>
              <w:right w:val="single" w:sz="4" w:space="0" w:color="auto"/>
            </w:tcBorders>
            <w:shd w:val="clear" w:color="auto" w:fill="auto"/>
            <w:noWrap/>
            <w:vAlign w:val="bottom"/>
            <w:hideMark/>
          </w:tcPr>
          <w:p w14:paraId="1CF9969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gramStart"/>
            <w:r w:rsidRPr="00E0191B">
              <w:rPr>
                <w:rFonts w:ascii="Aptos Narrow" w:eastAsia="Times New Roman" w:hAnsi="Aptos Narrow" w:cs="Times New Roman"/>
                <w:color w:val="000000"/>
                <w:kern w:val="0"/>
                <w:sz w:val="18"/>
                <w:szCs w:val="18"/>
                <w14:ligatures w14:val="none"/>
              </w:rPr>
              <w:t>Yes</w:t>
            </w:r>
            <w:proofErr w:type="gramEnd"/>
            <w:r w:rsidRPr="00E0191B">
              <w:rPr>
                <w:rFonts w:ascii="Aptos Narrow" w:eastAsia="Times New Roman" w:hAnsi="Aptos Narrow" w:cs="Times New Roman"/>
                <w:color w:val="000000"/>
                <w:kern w:val="0"/>
                <w:sz w:val="18"/>
                <w:szCs w:val="18"/>
                <w14:ligatures w14:val="none"/>
              </w:rPr>
              <w:t xml:space="preserve"> for SMB</w:t>
            </w:r>
          </w:p>
        </w:tc>
        <w:tc>
          <w:tcPr>
            <w:tcW w:w="1440" w:type="dxa"/>
            <w:tcBorders>
              <w:top w:val="nil"/>
              <w:left w:val="nil"/>
              <w:bottom w:val="single" w:sz="4" w:space="0" w:color="auto"/>
              <w:right w:val="single" w:sz="4" w:space="0" w:color="auto"/>
            </w:tcBorders>
            <w:shd w:val="clear" w:color="auto" w:fill="auto"/>
            <w:vAlign w:val="bottom"/>
            <w:hideMark/>
          </w:tcPr>
          <w:p w14:paraId="2E14085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19-20</w:t>
            </w:r>
          </w:p>
        </w:tc>
        <w:tc>
          <w:tcPr>
            <w:tcW w:w="5400" w:type="dxa"/>
            <w:tcBorders>
              <w:top w:val="nil"/>
              <w:left w:val="nil"/>
              <w:bottom w:val="single" w:sz="4" w:space="0" w:color="auto"/>
              <w:right w:val="single" w:sz="4" w:space="0" w:color="auto"/>
            </w:tcBorders>
            <w:shd w:val="clear" w:color="auto" w:fill="auto"/>
            <w:vAlign w:val="bottom"/>
            <w:hideMark/>
          </w:tcPr>
          <w:p w14:paraId="518FA18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HBC distribution data was unavailable during the writing of the report</w:t>
            </w:r>
          </w:p>
        </w:tc>
      </w:tr>
      <w:tr w:rsidR="00B6780A" w:rsidRPr="00E0191B" w14:paraId="69235592" w14:textId="77777777" w:rsidTr="00B6780A">
        <w:trPr>
          <w:trHeight w:val="6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1528D61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AAA9EA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Where we currently are on the invasion curve</w:t>
            </w:r>
          </w:p>
        </w:tc>
        <w:tc>
          <w:tcPr>
            <w:tcW w:w="1170" w:type="dxa"/>
            <w:tcBorders>
              <w:top w:val="nil"/>
              <w:left w:val="nil"/>
              <w:bottom w:val="single" w:sz="4" w:space="0" w:color="auto"/>
              <w:right w:val="single" w:sz="4" w:space="0" w:color="auto"/>
            </w:tcBorders>
            <w:shd w:val="clear" w:color="auto" w:fill="auto"/>
            <w:noWrap/>
            <w:vAlign w:val="bottom"/>
            <w:hideMark/>
          </w:tcPr>
          <w:p w14:paraId="5E9451A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7B0CE18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38352042" w14:textId="2811DD9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This was hard to answer and could get a </w:t>
            </w:r>
            <w:r w:rsidR="004850EB" w:rsidRPr="00E0191B">
              <w:rPr>
                <w:rFonts w:ascii="Aptos Narrow" w:eastAsia="Times New Roman" w:hAnsi="Aptos Narrow" w:cs="Times New Roman"/>
                <w:color w:val="000000"/>
                <w:kern w:val="0"/>
                <w:sz w:val="18"/>
                <w:szCs w:val="18"/>
                <w14:ligatures w14:val="none"/>
              </w:rPr>
              <w:t>consensus</w:t>
            </w:r>
            <w:r w:rsidRPr="00E0191B">
              <w:rPr>
                <w:rFonts w:ascii="Aptos Narrow" w:eastAsia="Times New Roman" w:hAnsi="Aptos Narrow" w:cs="Times New Roman"/>
                <w:color w:val="000000"/>
                <w:kern w:val="0"/>
                <w:sz w:val="18"/>
                <w:szCs w:val="18"/>
                <w14:ligatures w14:val="none"/>
              </w:rPr>
              <w:t xml:space="preserve"> on exactly where we were. </w:t>
            </w:r>
          </w:p>
        </w:tc>
      </w:tr>
      <w:tr w:rsidR="00B6780A" w:rsidRPr="00E0191B" w14:paraId="132B70AB"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0B96BAD4"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308A030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Total # of fish removed with fate</w:t>
            </w:r>
          </w:p>
        </w:tc>
        <w:tc>
          <w:tcPr>
            <w:tcW w:w="1170" w:type="dxa"/>
            <w:tcBorders>
              <w:top w:val="nil"/>
              <w:left w:val="nil"/>
              <w:bottom w:val="single" w:sz="4" w:space="0" w:color="auto"/>
              <w:right w:val="single" w:sz="4" w:space="0" w:color="auto"/>
            </w:tcBorders>
            <w:shd w:val="clear" w:color="auto" w:fill="auto"/>
            <w:noWrap/>
            <w:vAlign w:val="bottom"/>
            <w:hideMark/>
          </w:tcPr>
          <w:p w14:paraId="39A1E26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Yes </w:t>
            </w:r>
          </w:p>
        </w:tc>
        <w:tc>
          <w:tcPr>
            <w:tcW w:w="1440" w:type="dxa"/>
            <w:tcBorders>
              <w:top w:val="nil"/>
              <w:left w:val="nil"/>
              <w:bottom w:val="single" w:sz="4" w:space="0" w:color="auto"/>
              <w:right w:val="single" w:sz="4" w:space="0" w:color="auto"/>
            </w:tcBorders>
            <w:shd w:val="clear" w:color="auto" w:fill="auto"/>
            <w:vAlign w:val="bottom"/>
            <w:hideMark/>
          </w:tcPr>
          <w:p w14:paraId="127672B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17 and 24</w:t>
            </w:r>
          </w:p>
        </w:tc>
        <w:tc>
          <w:tcPr>
            <w:tcW w:w="5400" w:type="dxa"/>
            <w:tcBorders>
              <w:top w:val="nil"/>
              <w:left w:val="nil"/>
              <w:bottom w:val="single" w:sz="4" w:space="0" w:color="auto"/>
              <w:right w:val="single" w:sz="4" w:space="0" w:color="auto"/>
            </w:tcBorders>
            <w:shd w:val="clear" w:color="auto" w:fill="auto"/>
            <w:vAlign w:val="bottom"/>
            <w:hideMark/>
          </w:tcPr>
          <w:p w14:paraId="651C8BC8" w14:textId="3FD2C953"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Not all fate was </w:t>
            </w:r>
            <w:r w:rsidR="004850EB" w:rsidRPr="00E0191B">
              <w:rPr>
                <w:rFonts w:ascii="Aptos Narrow" w:eastAsia="Times New Roman" w:hAnsi="Aptos Narrow" w:cs="Times New Roman"/>
                <w:color w:val="000000"/>
                <w:kern w:val="0"/>
                <w:sz w:val="18"/>
                <w:szCs w:val="18"/>
                <w14:ligatures w14:val="none"/>
              </w:rPr>
              <w:t>described</w:t>
            </w:r>
            <w:r w:rsidRPr="00E0191B">
              <w:rPr>
                <w:rFonts w:ascii="Aptos Narrow" w:eastAsia="Times New Roman" w:hAnsi="Aptos Narrow" w:cs="Times New Roman"/>
                <w:color w:val="000000"/>
                <w:kern w:val="0"/>
                <w:sz w:val="18"/>
                <w:szCs w:val="18"/>
                <w14:ligatures w14:val="none"/>
              </w:rPr>
              <w:t xml:space="preserve"> from researchers</w:t>
            </w:r>
          </w:p>
        </w:tc>
      </w:tr>
      <w:tr w:rsidR="00B6780A" w:rsidRPr="00E0191B" w14:paraId="49F86DE7"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048E1103"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92F5F1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SMB CPUE over time</w:t>
            </w:r>
          </w:p>
        </w:tc>
        <w:tc>
          <w:tcPr>
            <w:tcW w:w="1170" w:type="dxa"/>
            <w:tcBorders>
              <w:top w:val="nil"/>
              <w:left w:val="nil"/>
              <w:bottom w:val="single" w:sz="4" w:space="0" w:color="auto"/>
              <w:right w:val="single" w:sz="4" w:space="0" w:color="auto"/>
            </w:tcBorders>
            <w:shd w:val="clear" w:color="auto" w:fill="auto"/>
            <w:noWrap/>
            <w:vAlign w:val="bottom"/>
            <w:hideMark/>
          </w:tcPr>
          <w:p w14:paraId="09605F6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139E9E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17 and 18</w:t>
            </w:r>
          </w:p>
        </w:tc>
        <w:tc>
          <w:tcPr>
            <w:tcW w:w="5400" w:type="dxa"/>
            <w:tcBorders>
              <w:top w:val="nil"/>
              <w:left w:val="nil"/>
              <w:bottom w:val="single" w:sz="4" w:space="0" w:color="auto"/>
              <w:right w:val="single" w:sz="4" w:space="0" w:color="auto"/>
            </w:tcBorders>
            <w:shd w:val="clear" w:color="auto" w:fill="auto"/>
            <w:vAlign w:val="bottom"/>
            <w:hideMark/>
          </w:tcPr>
          <w:p w14:paraId="35CE64A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375D9F20" w14:textId="77777777" w:rsidTr="00B6780A">
        <w:trPr>
          <w:trHeight w:val="6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5A9D0DD5"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628993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How many fish removed from the slough compared to previous years</w:t>
            </w:r>
          </w:p>
        </w:tc>
        <w:tc>
          <w:tcPr>
            <w:tcW w:w="1170" w:type="dxa"/>
            <w:tcBorders>
              <w:top w:val="nil"/>
              <w:left w:val="nil"/>
              <w:bottom w:val="single" w:sz="4" w:space="0" w:color="auto"/>
              <w:right w:val="single" w:sz="4" w:space="0" w:color="auto"/>
            </w:tcBorders>
            <w:shd w:val="clear" w:color="auto" w:fill="auto"/>
            <w:noWrap/>
            <w:vAlign w:val="bottom"/>
            <w:hideMark/>
          </w:tcPr>
          <w:p w14:paraId="6E89CD7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379BE77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30</w:t>
            </w:r>
          </w:p>
        </w:tc>
        <w:tc>
          <w:tcPr>
            <w:tcW w:w="5400" w:type="dxa"/>
            <w:tcBorders>
              <w:top w:val="nil"/>
              <w:left w:val="nil"/>
              <w:bottom w:val="single" w:sz="4" w:space="0" w:color="auto"/>
              <w:right w:val="single" w:sz="4" w:space="0" w:color="auto"/>
            </w:tcBorders>
            <w:shd w:val="clear" w:color="auto" w:fill="auto"/>
            <w:vAlign w:val="bottom"/>
            <w:hideMark/>
          </w:tcPr>
          <w:p w14:paraId="730C3BC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07930F05"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1DAE6F0F"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47E7638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EF impacts to trout spawning and angling</w:t>
            </w:r>
          </w:p>
        </w:tc>
        <w:tc>
          <w:tcPr>
            <w:tcW w:w="1170" w:type="dxa"/>
            <w:tcBorders>
              <w:top w:val="nil"/>
              <w:left w:val="nil"/>
              <w:bottom w:val="single" w:sz="4" w:space="0" w:color="auto"/>
              <w:right w:val="single" w:sz="4" w:space="0" w:color="auto"/>
            </w:tcBorders>
            <w:shd w:val="clear" w:color="auto" w:fill="auto"/>
            <w:noWrap/>
            <w:vAlign w:val="bottom"/>
            <w:hideMark/>
          </w:tcPr>
          <w:p w14:paraId="12E1D3B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7C82CFC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4169815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Could not be evaluated</w:t>
            </w:r>
          </w:p>
        </w:tc>
      </w:tr>
      <w:tr w:rsidR="00B6780A" w:rsidRPr="00E0191B" w14:paraId="48E605A0"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2FB3D955"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21A5534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Did EF or netting disrupt SMB spawning </w:t>
            </w:r>
          </w:p>
        </w:tc>
        <w:tc>
          <w:tcPr>
            <w:tcW w:w="1170" w:type="dxa"/>
            <w:tcBorders>
              <w:top w:val="nil"/>
              <w:left w:val="nil"/>
              <w:bottom w:val="single" w:sz="4" w:space="0" w:color="auto"/>
              <w:right w:val="single" w:sz="4" w:space="0" w:color="auto"/>
            </w:tcBorders>
            <w:shd w:val="clear" w:color="auto" w:fill="auto"/>
            <w:noWrap/>
            <w:vAlign w:val="bottom"/>
            <w:hideMark/>
          </w:tcPr>
          <w:p w14:paraId="5E792DA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69DA1FF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7009F41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Could not be evaluated</w:t>
            </w:r>
          </w:p>
        </w:tc>
      </w:tr>
      <w:tr w:rsidR="00B6780A" w:rsidRPr="00E0191B" w14:paraId="08FF0C37" w14:textId="77777777" w:rsidTr="00B6780A">
        <w:trPr>
          <w:trHeight w:val="6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3B729AED"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36AE3AB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Is EF a tool for a pop level # reduction or a monitoring tool</w:t>
            </w:r>
          </w:p>
        </w:tc>
        <w:tc>
          <w:tcPr>
            <w:tcW w:w="1170" w:type="dxa"/>
            <w:tcBorders>
              <w:top w:val="nil"/>
              <w:left w:val="nil"/>
              <w:bottom w:val="single" w:sz="4" w:space="0" w:color="auto"/>
              <w:right w:val="single" w:sz="4" w:space="0" w:color="auto"/>
            </w:tcBorders>
            <w:shd w:val="clear" w:color="auto" w:fill="auto"/>
            <w:noWrap/>
            <w:vAlign w:val="bottom"/>
            <w:hideMark/>
          </w:tcPr>
          <w:p w14:paraId="5510007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61EE714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137BA1E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E0191B" w14:paraId="70BF7F89" w14:textId="77777777" w:rsidTr="00B6780A">
        <w:trPr>
          <w:trHeight w:val="6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3B843FA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B8B6AF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Where hotspots found so you could concentrate on areas to sample</w:t>
            </w:r>
          </w:p>
        </w:tc>
        <w:tc>
          <w:tcPr>
            <w:tcW w:w="1170" w:type="dxa"/>
            <w:tcBorders>
              <w:top w:val="nil"/>
              <w:left w:val="nil"/>
              <w:bottom w:val="single" w:sz="4" w:space="0" w:color="auto"/>
              <w:right w:val="single" w:sz="4" w:space="0" w:color="auto"/>
            </w:tcBorders>
            <w:shd w:val="clear" w:color="auto" w:fill="auto"/>
            <w:noWrap/>
            <w:vAlign w:val="bottom"/>
            <w:hideMark/>
          </w:tcPr>
          <w:p w14:paraId="0E93A2D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0DB819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17, 20, 24, and 25</w:t>
            </w:r>
          </w:p>
        </w:tc>
        <w:tc>
          <w:tcPr>
            <w:tcW w:w="5400" w:type="dxa"/>
            <w:tcBorders>
              <w:top w:val="nil"/>
              <w:left w:val="nil"/>
              <w:bottom w:val="single" w:sz="4" w:space="0" w:color="auto"/>
              <w:right w:val="single" w:sz="4" w:space="0" w:color="auto"/>
            </w:tcBorders>
            <w:shd w:val="clear" w:color="auto" w:fill="auto"/>
            <w:vAlign w:val="bottom"/>
            <w:hideMark/>
          </w:tcPr>
          <w:p w14:paraId="1006D25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A891987"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7D8C8C3F"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13ED593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Cost of Rapid Response work (Total and resource staff)</w:t>
            </w:r>
          </w:p>
        </w:tc>
        <w:tc>
          <w:tcPr>
            <w:tcW w:w="1170" w:type="dxa"/>
            <w:tcBorders>
              <w:top w:val="nil"/>
              <w:left w:val="nil"/>
              <w:bottom w:val="single" w:sz="4" w:space="0" w:color="auto"/>
              <w:right w:val="single" w:sz="4" w:space="0" w:color="auto"/>
            </w:tcBorders>
            <w:shd w:val="clear" w:color="auto" w:fill="auto"/>
            <w:noWrap/>
            <w:vAlign w:val="bottom"/>
            <w:hideMark/>
          </w:tcPr>
          <w:p w14:paraId="1384E82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6CCAF11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408FDFC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D3E7DC4" w14:textId="77777777" w:rsidTr="00B6780A">
        <w:trPr>
          <w:trHeight w:val="315"/>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28A54562"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8" w:space="0" w:color="auto"/>
              <w:right w:val="single" w:sz="4" w:space="0" w:color="auto"/>
            </w:tcBorders>
            <w:shd w:val="clear" w:color="auto" w:fill="auto"/>
            <w:vAlign w:val="bottom"/>
            <w:hideMark/>
          </w:tcPr>
          <w:p w14:paraId="6763854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Any successes with Rapid Response</w:t>
            </w:r>
          </w:p>
        </w:tc>
        <w:tc>
          <w:tcPr>
            <w:tcW w:w="1170" w:type="dxa"/>
            <w:tcBorders>
              <w:top w:val="nil"/>
              <w:left w:val="nil"/>
              <w:bottom w:val="single" w:sz="8" w:space="0" w:color="auto"/>
              <w:right w:val="single" w:sz="4" w:space="0" w:color="auto"/>
            </w:tcBorders>
            <w:shd w:val="clear" w:color="auto" w:fill="auto"/>
            <w:noWrap/>
            <w:vAlign w:val="bottom"/>
            <w:hideMark/>
          </w:tcPr>
          <w:p w14:paraId="6FFE173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8" w:space="0" w:color="auto"/>
              <w:right w:val="single" w:sz="4" w:space="0" w:color="auto"/>
            </w:tcBorders>
            <w:shd w:val="clear" w:color="auto" w:fill="auto"/>
            <w:vAlign w:val="bottom"/>
            <w:hideMark/>
          </w:tcPr>
          <w:p w14:paraId="01CC976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15-28</w:t>
            </w:r>
          </w:p>
        </w:tc>
        <w:tc>
          <w:tcPr>
            <w:tcW w:w="5400" w:type="dxa"/>
            <w:tcBorders>
              <w:top w:val="nil"/>
              <w:left w:val="nil"/>
              <w:bottom w:val="single" w:sz="8" w:space="0" w:color="auto"/>
              <w:right w:val="single" w:sz="4" w:space="0" w:color="auto"/>
            </w:tcBorders>
            <w:shd w:val="clear" w:color="auto" w:fill="auto"/>
            <w:vAlign w:val="bottom"/>
            <w:hideMark/>
          </w:tcPr>
          <w:p w14:paraId="20DA2EB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I believe the biology section addresses this </w:t>
            </w:r>
          </w:p>
        </w:tc>
      </w:tr>
      <w:tr w:rsidR="000B2F25" w:rsidRPr="00E0191B" w14:paraId="79120F29" w14:textId="77777777" w:rsidTr="00B6780A">
        <w:trPr>
          <w:trHeight w:val="315"/>
        </w:trPr>
        <w:tc>
          <w:tcPr>
            <w:tcW w:w="8275" w:type="dxa"/>
            <w:gridSpan w:val="4"/>
            <w:tcBorders>
              <w:top w:val="single" w:sz="8" w:space="0" w:color="auto"/>
              <w:left w:val="single" w:sz="4" w:space="0" w:color="auto"/>
              <w:bottom w:val="single" w:sz="8" w:space="0" w:color="auto"/>
              <w:right w:val="single" w:sz="4" w:space="0" w:color="000000"/>
            </w:tcBorders>
            <w:shd w:val="clear" w:color="000000" w:fill="000000"/>
            <w:vAlign w:val="center"/>
            <w:hideMark/>
          </w:tcPr>
          <w:p w14:paraId="116BB8E6"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 </w:t>
            </w:r>
          </w:p>
        </w:tc>
        <w:tc>
          <w:tcPr>
            <w:tcW w:w="5400" w:type="dxa"/>
            <w:tcBorders>
              <w:top w:val="nil"/>
              <w:left w:val="nil"/>
              <w:bottom w:val="nil"/>
              <w:right w:val="nil"/>
            </w:tcBorders>
            <w:shd w:val="clear" w:color="000000" w:fill="000000"/>
            <w:vAlign w:val="bottom"/>
            <w:hideMark/>
          </w:tcPr>
          <w:p w14:paraId="6CA10A3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7C631ADC" w14:textId="77777777" w:rsidTr="00B6780A">
        <w:trPr>
          <w:trHeight w:val="300"/>
        </w:trPr>
        <w:tc>
          <w:tcPr>
            <w:tcW w:w="1800" w:type="dxa"/>
            <w:vMerge w:val="restart"/>
            <w:tcBorders>
              <w:top w:val="nil"/>
              <w:left w:val="single" w:sz="4" w:space="0" w:color="auto"/>
              <w:bottom w:val="single" w:sz="8" w:space="0" w:color="000000"/>
              <w:right w:val="single" w:sz="4" w:space="0" w:color="auto"/>
            </w:tcBorders>
            <w:shd w:val="clear" w:color="000000" w:fill="BFBFBF"/>
            <w:vAlign w:val="center"/>
            <w:hideMark/>
          </w:tcPr>
          <w:p w14:paraId="44DC8BCF"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Mid-Term Action (SMB Flow Option)</w:t>
            </w:r>
          </w:p>
        </w:tc>
        <w:tc>
          <w:tcPr>
            <w:tcW w:w="3865" w:type="dxa"/>
            <w:tcBorders>
              <w:top w:val="nil"/>
              <w:left w:val="nil"/>
              <w:bottom w:val="single" w:sz="4" w:space="0" w:color="auto"/>
              <w:right w:val="single" w:sz="4" w:space="0" w:color="auto"/>
            </w:tcBorders>
            <w:shd w:val="clear" w:color="auto" w:fill="auto"/>
            <w:vAlign w:val="bottom"/>
            <w:hideMark/>
          </w:tcPr>
          <w:p w14:paraId="5BEC5E0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Duration of the experiment</w:t>
            </w:r>
          </w:p>
        </w:tc>
        <w:tc>
          <w:tcPr>
            <w:tcW w:w="1170" w:type="dxa"/>
            <w:tcBorders>
              <w:top w:val="nil"/>
              <w:left w:val="nil"/>
              <w:bottom w:val="single" w:sz="4" w:space="0" w:color="auto"/>
              <w:right w:val="single" w:sz="4" w:space="0" w:color="auto"/>
            </w:tcBorders>
            <w:shd w:val="clear" w:color="auto" w:fill="auto"/>
            <w:noWrap/>
            <w:vAlign w:val="bottom"/>
            <w:hideMark/>
          </w:tcPr>
          <w:p w14:paraId="15E0774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F4DC4B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9</w:t>
            </w:r>
          </w:p>
        </w:tc>
        <w:tc>
          <w:tcPr>
            <w:tcW w:w="5400" w:type="dxa"/>
            <w:tcBorders>
              <w:top w:val="single" w:sz="8" w:space="0" w:color="auto"/>
              <w:left w:val="nil"/>
              <w:bottom w:val="single" w:sz="4" w:space="0" w:color="auto"/>
              <w:right w:val="single" w:sz="4" w:space="0" w:color="auto"/>
            </w:tcBorders>
            <w:shd w:val="clear" w:color="auto" w:fill="auto"/>
            <w:vAlign w:val="bottom"/>
            <w:hideMark/>
          </w:tcPr>
          <w:p w14:paraId="4580E1C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0F62E72F"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010A5C44"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0582576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Process of implementation</w:t>
            </w:r>
          </w:p>
        </w:tc>
        <w:tc>
          <w:tcPr>
            <w:tcW w:w="1170" w:type="dxa"/>
            <w:tcBorders>
              <w:top w:val="nil"/>
              <w:left w:val="nil"/>
              <w:bottom w:val="single" w:sz="4" w:space="0" w:color="auto"/>
              <w:right w:val="single" w:sz="4" w:space="0" w:color="auto"/>
            </w:tcBorders>
            <w:shd w:val="clear" w:color="auto" w:fill="auto"/>
            <w:noWrap/>
            <w:vAlign w:val="bottom"/>
            <w:hideMark/>
          </w:tcPr>
          <w:p w14:paraId="745EB9F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711137F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4-9</w:t>
            </w:r>
          </w:p>
        </w:tc>
        <w:tc>
          <w:tcPr>
            <w:tcW w:w="5400" w:type="dxa"/>
            <w:tcBorders>
              <w:top w:val="nil"/>
              <w:left w:val="nil"/>
              <w:bottom w:val="single" w:sz="4" w:space="0" w:color="auto"/>
              <w:right w:val="single" w:sz="4" w:space="0" w:color="auto"/>
            </w:tcBorders>
            <w:shd w:val="clear" w:color="auto" w:fill="auto"/>
            <w:vAlign w:val="bottom"/>
            <w:hideMark/>
          </w:tcPr>
          <w:p w14:paraId="3C9DDE3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18A8704"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604BAB92"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201F46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Dates of Implementation</w:t>
            </w:r>
          </w:p>
        </w:tc>
        <w:tc>
          <w:tcPr>
            <w:tcW w:w="1170" w:type="dxa"/>
            <w:tcBorders>
              <w:top w:val="nil"/>
              <w:left w:val="nil"/>
              <w:bottom w:val="single" w:sz="4" w:space="0" w:color="auto"/>
              <w:right w:val="single" w:sz="4" w:space="0" w:color="auto"/>
            </w:tcBorders>
            <w:shd w:val="clear" w:color="auto" w:fill="auto"/>
            <w:noWrap/>
            <w:vAlign w:val="bottom"/>
            <w:hideMark/>
          </w:tcPr>
          <w:p w14:paraId="3009F0A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086128D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6 and 9</w:t>
            </w:r>
          </w:p>
        </w:tc>
        <w:tc>
          <w:tcPr>
            <w:tcW w:w="5400" w:type="dxa"/>
            <w:tcBorders>
              <w:top w:val="nil"/>
              <w:left w:val="nil"/>
              <w:bottom w:val="single" w:sz="4" w:space="0" w:color="auto"/>
              <w:right w:val="single" w:sz="4" w:space="0" w:color="auto"/>
            </w:tcBorders>
            <w:shd w:val="clear" w:color="auto" w:fill="auto"/>
            <w:vAlign w:val="bottom"/>
            <w:hideMark/>
          </w:tcPr>
          <w:p w14:paraId="12682CC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2E215F3E" w14:textId="77777777" w:rsidTr="00B6780A">
        <w:trPr>
          <w:trHeight w:val="345"/>
        </w:trPr>
        <w:tc>
          <w:tcPr>
            <w:tcW w:w="1800" w:type="dxa"/>
            <w:vMerge/>
            <w:tcBorders>
              <w:top w:val="nil"/>
              <w:left w:val="single" w:sz="4" w:space="0" w:color="auto"/>
              <w:bottom w:val="single" w:sz="8" w:space="0" w:color="000000"/>
              <w:right w:val="single" w:sz="4" w:space="0" w:color="auto"/>
            </w:tcBorders>
            <w:vAlign w:val="center"/>
            <w:hideMark/>
          </w:tcPr>
          <w:p w14:paraId="7A6A6B2F"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F9ED5E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Did the experiment perform hydrologically as expected?</w:t>
            </w:r>
          </w:p>
        </w:tc>
        <w:tc>
          <w:tcPr>
            <w:tcW w:w="1170" w:type="dxa"/>
            <w:tcBorders>
              <w:top w:val="nil"/>
              <w:left w:val="nil"/>
              <w:bottom w:val="single" w:sz="4" w:space="0" w:color="auto"/>
              <w:right w:val="single" w:sz="4" w:space="0" w:color="auto"/>
            </w:tcBorders>
            <w:shd w:val="clear" w:color="auto" w:fill="auto"/>
            <w:noWrap/>
            <w:vAlign w:val="bottom"/>
            <w:hideMark/>
          </w:tcPr>
          <w:p w14:paraId="6B809AB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3FBC473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9</w:t>
            </w:r>
          </w:p>
        </w:tc>
        <w:tc>
          <w:tcPr>
            <w:tcW w:w="5400" w:type="dxa"/>
            <w:tcBorders>
              <w:top w:val="nil"/>
              <w:left w:val="nil"/>
              <w:bottom w:val="single" w:sz="4" w:space="0" w:color="auto"/>
              <w:right w:val="single" w:sz="4" w:space="0" w:color="auto"/>
            </w:tcBorders>
            <w:shd w:val="clear" w:color="auto" w:fill="auto"/>
            <w:vAlign w:val="bottom"/>
            <w:hideMark/>
          </w:tcPr>
          <w:p w14:paraId="350579E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A0DC580"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514F9155"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7487527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Triggers used to initiate the flow experiment</w:t>
            </w:r>
          </w:p>
        </w:tc>
        <w:tc>
          <w:tcPr>
            <w:tcW w:w="1170" w:type="dxa"/>
            <w:tcBorders>
              <w:top w:val="nil"/>
              <w:left w:val="nil"/>
              <w:bottom w:val="single" w:sz="4" w:space="0" w:color="auto"/>
              <w:right w:val="single" w:sz="4" w:space="0" w:color="auto"/>
            </w:tcBorders>
            <w:shd w:val="clear" w:color="auto" w:fill="auto"/>
            <w:noWrap/>
            <w:vAlign w:val="bottom"/>
            <w:hideMark/>
          </w:tcPr>
          <w:p w14:paraId="0674020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2B7F0CE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5 and 6</w:t>
            </w:r>
          </w:p>
        </w:tc>
        <w:tc>
          <w:tcPr>
            <w:tcW w:w="5400" w:type="dxa"/>
            <w:tcBorders>
              <w:top w:val="nil"/>
              <w:left w:val="nil"/>
              <w:bottom w:val="single" w:sz="4" w:space="0" w:color="auto"/>
              <w:right w:val="single" w:sz="4" w:space="0" w:color="auto"/>
            </w:tcBorders>
            <w:shd w:val="clear" w:color="auto" w:fill="auto"/>
            <w:vAlign w:val="bottom"/>
            <w:hideMark/>
          </w:tcPr>
          <w:p w14:paraId="441DE60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0FAD7A8B"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0D5E9320"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003EDB0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Temp targets reached in mainstem and to what RM</w:t>
            </w:r>
          </w:p>
        </w:tc>
        <w:tc>
          <w:tcPr>
            <w:tcW w:w="1170" w:type="dxa"/>
            <w:tcBorders>
              <w:top w:val="nil"/>
              <w:left w:val="nil"/>
              <w:bottom w:val="single" w:sz="4" w:space="0" w:color="auto"/>
              <w:right w:val="single" w:sz="4" w:space="0" w:color="auto"/>
            </w:tcBorders>
            <w:shd w:val="clear" w:color="auto" w:fill="auto"/>
            <w:noWrap/>
            <w:vAlign w:val="bottom"/>
            <w:hideMark/>
          </w:tcPr>
          <w:p w14:paraId="0664D84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65C9317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10 and 11</w:t>
            </w:r>
          </w:p>
        </w:tc>
        <w:tc>
          <w:tcPr>
            <w:tcW w:w="5400" w:type="dxa"/>
            <w:tcBorders>
              <w:top w:val="nil"/>
              <w:left w:val="nil"/>
              <w:bottom w:val="single" w:sz="4" w:space="0" w:color="auto"/>
              <w:right w:val="single" w:sz="4" w:space="0" w:color="auto"/>
            </w:tcBorders>
            <w:shd w:val="clear" w:color="auto" w:fill="auto"/>
            <w:vAlign w:val="bottom"/>
            <w:hideMark/>
          </w:tcPr>
          <w:p w14:paraId="727BBA7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72EF3F48"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0D42DE2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951EFE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Volume bypassed</w:t>
            </w:r>
          </w:p>
        </w:tc>
        <w:tc>
          <w:tcPr>
            <w:tcW w:w="1170" w:type="dxa"/>
            <w:tcBorders>
              <w:top w:val="nil"/>
              <w:left w:val="nil"/>
              <w:bottom w:val="single" w:sz="4" w:space="0" w:color="auto"/>
              <w:right w:val="single" w:sz="4" w:space="0" w:color="auto"/>
            </w:tcBorders>
            <w:shd w:val="clear" w:color="auto" w:fill="auto"/>
            <w:noWrap/>
            <w:vAlign w:val="bottom"/>
            <w:hideMark/>
          </w:tcPr>
          <w:p w14:paraId="376CB04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FB290D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9</w:t>
            </w:r>
          </w:p>
        </w:tc>
        <w:tc>
          <w:tcPr>
            <w:tcW w:w="5400" w:type="dxa"/>
            <w:tcBorders>
              <w:top w:val="nil"/>
              <w:left w:val="nil"/>
              <w:bottom w:val="single" w:sz="4" w:space="0" w:color="auto"/>
              <w:right w:val="single" w:sz="4" w:space="0" w:color="auto"/>
            </w:tcBorders>
            <w:shd w:val="clear" w:color="auto" w:fill="auto"/>
            <w:vAlign w:val="bottom"/>
            <w:hideMark/>
          </w:tcPr>
          <w:p w14:paraId="606A8EA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EEFC058"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5F5BAA36"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5A9DB99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Symbol" w:hAnsi="Aptos Narrow" w:cs="Symbol"/>
                <w:color w:val="000000"/>
                <w:kern w:val="0"/>
                <w:sz w:val="18"/>
                <w:szCs w:val="18"/>
                <w:lang w:val="en"/>
                <w14:ligatures w14:val="none"/>
              </w:rPr>
              <w:t>Percentage of bypass over time (daily)</w:t>
            </w:r>
          </w:p>
        </w:tc>
        <w:tc>
          <w:tcPr>
            <w:tcW w:w="1170" w:type="dxa"/>
            <w:tcBorders>
              <w:top w:val="nil"/>
              <w:left w:val="nil"/>
              <w:bottom w:val="single" w:sz="4" w:space="0" w:color="auto"/>
              <w:right w:val="single" w:sz="4" w:space="0" w:color="auto"/>
            </w:tcBorders>
            <w:shd w:val="clear" w:color="auto" w:fill="auto"/>
            <w:noWrap/>
            <w:vAlign w:val="bottom"/>
            <w:hideMark/>
          </w:tcPr>
          <w:p w14:paraId="6FE6169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68FCBFC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9</w:t>
            </w:r>
          </w:p>
        </w:tc>
        <w:tc>
          <w:tcPr>
            <w:tcW w:w="5400" w:type="dxa"/>
            <w:tcBorders>
              <w:top w:val="nil"/>
              <w:left w:val="nil"/>
              <w:bottom w:val="single" w:sz="4" w:space="0" w:color="auto"/>
              <w:right w:val="single" w:sz="4" w:space="0" w:color="auto"/>
            </w:tcBorders>
            <w:shd w:val="clear" w:color="auto" w:fill="auto"/>
            <w:vAlign w:val="bottom"/>
            <w:hideMark/>
          </w:tcPr>
          <w:p w14:paraId="4355D59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2A9E3FE"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5EB2DC8A"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0EC37B8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SMB growth rates</w:t>
            </w:r>
          </w:p>
        </w:tc>
        <w:tc>
          <w:tcPr>
            <w:tcW w:w="1170" w:type="dxa"/>
            <w:tcBorders>
              <w:top w:val="nil"/>
              <w:left w:val="nil"/>
              <w:bottom w:val="single" w:sz="4" w:space="0" w:color="auto"/>
              <w:right w:val="single" w:sz="4" w:space="0" w:color="auto"/>
            </w:tcBorders>
            <w:shd w:val="clear" w:color="auto" w:fill="auto"/>
            <w:noWrap/>
            <w:vAlign w:val="bottom"/>
            <w:hideMark/>
          </w:tcPr>
          <w:p w14:paraId="7C673C1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1F78375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20</w:t>
            </w:r>
          </w:p>
        </w:tc>
        <w:tc>
          <w:tcPr>
            <w:tcW w:w="5400" w:type="dxa"/>
            <w:tcBorders>
              <w:top w:val="nil"/>
              <w:left w:val="nil"/>
              <w:bottom w:val="single" w:sz="4" w:space="0" w:color="auto"/>
              <w:right w:val="single" w:sz="4" w:space="0" w:color="auto"/>
            </w:tcBorders>
            <w:shd w:val="clear" w:color="auto" w:fill="auto"/>
            <w:vAlign w:val="bottom"/>
            <w:hideMark/>
          </w:tcPr>
          <w:p w14:paraId="61EFAC1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5A1CAE6E"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0A9C67D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2D491B9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Does spawning of SMB appear to have been prevented or limited in the mainstem as a result of the experiment</w:t>
            </w:r>
          </w:p>
        </w:tc>
        <w:tc>
          <w:tcPr>
            <w:tcW w:w="1170" w:type="dxa"/>
            <w:tcBorders>
              <w:top w:val="nil"/>
              <w:left w:val="nil"/>
              <w:bottom w:val="single" w:sz="4" w:space="0" w:color="auto"/>
              <w:right w:val="single" w:sz="4" w:space="0" w:color="auto"/>
            </w:tcBorders>
            <w:shd w:val="clear" w:color="auto" w:fill="auto"/>
            <w:noWrap/>
            <w:vAlign w:val="bottom"/>
            <w:hideMark/>
          </w:tcPr>
          <w:p w14:paraId="68B36FC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46D4FB6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17</w:t>
            </w:r>
          </w:p>
        </w:tc>
        <w:tc>
          <w:tcPr>
            <w:tcW w:w="5400" w:type="dxa"/>
            <w:tcBorders>
              <w:top w:val="nil"/>
              <w:left w:val="nil"/>
              <w:bottom w:val="single" w:sz="4" w:space="0" w:color="auto"/>
              <w:right w:val="single" w:sz="4" w:space="0" w:color="auto"/>
            </w:tcBorders>
            <w:shd w:val="clear" w:color="auto" w:fill="auto"/>
            <w:vAlign w:val="bottom"/>
            <w:hideMark/>
          </w:tcPr>
          <w:p w14:paraId="73BDF99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17474A19"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195CA1FB"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11BEE2D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Modal progression LF analysis or aging data to determine in spawning occurred</w:t>
            </w:r>
          </w:p>
        </w:tc>
        <w:tc>
          <w:tcPr>
            <w:tcW w:w="1170" w:type="dxa"/>
            <w:tcBorders>
              <w:top w:val="nil"/>
              <w:left w:val="nil"/>
              <w:bottom w:val="single" w:sz="4" w:space="0" w:color="auto"/>
              <w:right w:val="single" w:sz="4" w:space="0" w:color="auto"/>
            </w:tcBorders>
            <w:shd w:val="clear" w:color="auto" w:fill="auto"/>
            <w:noWrap/>
            <w:vAlign w:val="bottom"/>
            <w:hideMark/>
          </w:tcPr>
          <w:p w14:paraId="63121977" w14:textId="1256B2ED" w:rsidR="000B2F25" w:rsidRPr="00E0191B" w:rsidRDefault="0024729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4867DA9F" w14:textId="5C37F473"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r w:rsidR="00247295" w:rsidRPr="00E0191B">
              <w:rPr>
                <w:rFonts w:ascii="Aptos Narrow" w:eastAsia="Times New Roman" w:hAnsi="Aptos Narrow" w:cs="Times New Roman"/>
                <w:color w:val="000000"/>
                <w:kern w:val="0"/>
                <w:sz w:val="18"/>
                <w:szCs w:val="18"/>
                <w14:ligatures w14:val="none"/>
              </w:rPr>
              <w:t>Pg 17</w:t>
            </w:r>
          </w:p>
        </w:tc>
        <w:tc>
          <w:tcPr>
            <w:tcW w:w="5400" w:type="dxa"/>
            <w:tcBorders>
              <w:top w:val="nil"/>
              <w:left w:val="nil"/>
              <w:bottom w:val="single" w:sz="4" w:space="0" w:color="auto"/>
              <w:right w:val="single" w:sz="4" w:space="0" w:color="auto"/>
            </w:tcBorders>
            <w:shd w:val="clear" w:color="auto" w:fill="auto"/>
            <w:vAlign w:val="bottom"/>
            <w:hideMark/>
          </w:tcPr>
          <w:p w14:paraId="533AF148" w14:textId="7DD7E51D"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GCMRC</w:t>
            </w:r>
            <w:r w:rsidR="00DE1ADD" w:rsidRPr="00E0191B">
              <w:rPr>
                <w:rFonts w:ascii="Aptos Narrow" w:eastAsia="Times New Roman" w:hAnsi="Aptos Narrow" w:cs="Times New Roman"/>
                <w:color w:val="000000"/>
                <w:kern w:val="0"/>
                <w:sz w:val="18"/>
                <w:szCs w:val="18"/>
                <w14:ligatures w14:val="none"/>
              </w:rPr>
              <w:t xml:space="preserve"> is currently aging SMB </w:t>
            </w:r>
            <w:r w:rsidR="00236E54" w:rsidRPr="00E0191B">
              <w:rPr>
                <w:rFonts w:ascii="Aptos Narrow" w:eastAsia="Times New Roman" w:hAnsi="Aptos Narrow" w:cs="Times New Roman"/>
                <w:color w:val="000000"/>
                <w:kern w:val="0"/>
                <w:sz w:val="18"/>
                <w:szCs w:val="18"/>
                <w14:ligatures w14:val="none"/>
              </w:rPr>
              <w:t>to better answer this question</w:t>
            </w:r>
          </w:p>
        </w:tc>
      </w:tr>
      <w:tr w:rsidR="00B6780A" w:rsidRPr="00E0191B" w14:paraId="05AAED31" w14:textId="77777777" w:rsidTr="00B6780A">
        <w:trPr>
          <w:trHeight w:val="900"/>
        </w:trPr>
        <w:tc>
          <w:tcPr>
            <w:tcW w:w="1800" w:type="dxa"/>
            <w:vMerge/>
            <w:tcBorders>
              <w:top w:val="nil"/>
              <w:left w:val="single" w:sz="4" w:space="0" w:color="auto"/>
              <w:bottom w:val="single" w:sz="8" w:space="0" w:color="000000"/>
              <w:right w:val="single" w:sz="4" w:space="0" w:color="auto"/>
            </w:tcBorders>
            <w:vAlign w:val="center"/>
            <w:hideMark/>
          </w:tcPr>
          <w:p w14:paraId="24F26CFD"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034BD97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Effects to other </w:t>
            </w:r>
            <w:proofErr w:type="spellStart"/>
            <w:r w:rsidRPr="00E0191B">
              <w:rPr>
                <w:rFonts w:ascii="Aptos Narrow" w:eastAsia="Times New Roman" w:hAnsi="Aptos Narrow" w:cs="Times New Roman"/>
                <w:color w:val="000000"/>
                <w:kern w:val="0"/>
                <w:sz w:val="18"/>
                <w:szCs w:val="18"/>
                <w14:ligatures w14:val="none"/>
              </w:rPr>
              <w:t>spp</w:t>
            </w:r>
            <w:proofErr w:type="spellEnd"/>
            <w:r w:rsidRPr="00E0191B">
              <w:rPr>
                <w:rFonts w:ascii="Aptos Narrow" w:eastAsia="Times New Roman" w:hAnsi="Aptos Narrow" w:cs="Times New Roman"/>
                <w:color w:val="000000"/>
                <w:kern w:val="0"/>
                <w:sz w:val="18"/>
                <w:szCs w:val="18"/>
                <w14:ligatures w14:val="none"/>
              </w:rPr>
              <w:t xml:space="preserve"> (</w:t>
            </w:r>
            <w:proofErr w:type="gramStart"/>
            <w:r w:rsidRPr="00E0191B">
              <w:rPr>
                <w:rFonts w:ascii="Aptos Narrow" w:eastAsia="Times New Roman" w:hAnsi="Aptos Narrow" w:cs="Times New Roman"/>
                <w:color w:val="000000"/>
                <w:kern w:val="0"/>
                <w:sz w:val="18"/>
                <w:szCs w:val="18"/>
                <w14:ligatures w14:val="none"/>
              </w:rPr>
              <w:t>HBC ,</w:t>
            </w:r>
            <w:proofErr w:type="gramEnd"/>
            <w:r w:rsidRPr="00E0191B">
              <w:rPr>
                <w:rFonts w:ascii="Aptos Narrow" w:eastAsia="Times New Roman" w:hAnsi="Aptos Narrow" w:cs="Times New Roman"/>
                <w:color w:val="000000"/>
                <w:kern w:val="0"/>
                <w:sz w:val="18"/>
                <w:szCs w:val="18"/>
                <w14:ligatures w14:val="none"/>
              </w:rPr>
              <w:t xml:space="preserve"> native (FMS, BH, </w:t>
            </w:r>
            <w:proofErr w:type="spellStart"/>
            <w:r w:rsidRPr="00E0191B">
              <w:rPr>
                <w:rFonts w:ascii="Aptos Narrow" w:eastAsia="Times New Roman" w:hAnsi="Aptos Narrow" w:cs="Times New Roman"/>
                <w:color w:val="000000"/>
                <w:kern w:val="0"/>
                <w:sz w:val="18"/>
                <w:szCs w:val="18"/>
                <w14:ligatures w14:val="none"/>
              </w:rPr>
              <w:t>etc</w:t>
            </w:r>
            <w:proofErr w:type="spellEnd"/>
            <w:r w:rsidRPr="00E0191B">
              <w:rPr>
                <w:rFonts w:ascii="Aptos Narrow" w:eastAsia="Times New Roman" w:hAnsi="Aptos Narrow" w:cs="Times New Roman"/>
                <w:color w:val="000000"/>
                <w:kern w:val="0"/>
                <w:sz w:val="18"/>
                <w:szCs w:val="18"/>
                <w14:ligatures w14:val="none"/>
              </w:rPr>
              <w:t>), nonnative (GSF , RS, Carp, etc.), trout, macroinvertebrates </w:t>
            </w:r>
          </w:p>
        </w:tc>
        <w:tc>
          <w:tcPr>
            <w:tcW w:w="1170" w:type="dxa"/>
            <w:tcBorders>
              <w:top w:val="nil"/>
              <w:left w:val="nil"/>
              <w:bottom w:val="single" w:sz="4" w:space="0" w:color="auto"/>
              <w:right w:val="single" w:sz="4" w:space="0" w:color="auto"/>
            </w:tcBorders>
            <w:shd w:val="clear" w:color="auto" w:fill="auto"/>
            <w:noWrap/>
            <w:vAlign w:val="bottom"/>
            <w:hideMark/>
          </w:tcPr>
          <w:p w14:paraId="0FE25C8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7A03BC7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24-30</w:t>
            </w:r>
          </w:p>
        </w:tc>
        <w:tc>
          <w:tcPr>
            <w:tcW w:w="5400" w:type="dxa"/>
            <w:tcBorders>
              <w:top w:val="nil"/>
              <w:left w:val="nil"/>
              <w:bottom w:val="single" w:sz="4" w:space="0" w:color="auto"/>
              <w:right w:val="single" w:sz="4" w:space="0" w:color="auto"/>
            </w:tcBorders>
            <w:shd w:val="clear" w:color="auto" w:fill="auto"/>
            <w:vAlign w:val="bottom"/>
            <w:hideMark/>
          </w:tcPr>
          <w:p w14:paraId="7C6339B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014668D4" w14:textId="77777777" w:rsidTr="00B6780A">
        <w:trPr>
          <w:trHeight w:val="2100"/>
        </w:trPr>
        <w:tc>
          <w:tcPr>
            <w:tcW w:w="1800" w:type="dxa"/>
            <w:vMerge/>
            <w:tcBorders>
              <w:top w:val="nil"/>
              <w:left w:val="single" w:sz="4" w:space="0" w:color="auto"/>
              <w:bottom w:val="single" w:sz="8" w:space="0" w:color="000000"/>
              <w:right w:val="single" w:sz="4" w:space="0" w:color="auto"/>
            </w:tcBorders>
            <w:vAlign w:val="center"/>
            <w:hideMark/>
          </w:tcPr>
          <w:p w14:paraId="095A2913"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62E6813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Does the continued high rate of capture between the dam and the slough in 2024 indicate continued entrainment?  If so, what does this mean for the risk of establishment despite efforts to provide cooler release temperatures? If not, does it indicate bass are less likely to spread downstream and that downstream temperature triggers can be relaxed</w:t>
            </w:r>
          </w:p>
        </w:tc>
        <w:tc>
          <w:tcPr>
            <w:tcW w:w="1170" w:type="dxa"/>
            <w:tcBorders>
              <w:top w:val="nil"/>
              <w:left w:val="nil"/>
              <w:bottom w:val="single" w:sz="4" w:space="0" w:color="auto"/>
              <w:right w:val="single" w:sz="4" w:space="0" w:color="auto"/>
            </w:tcBorders>
            <w:shd w:val="clear" w:color="auto" w:fill="auto"/>
            <w:noWrap/>
            <w:vAlign w:val="bottom"/>
            <w:hideMark/>
          </w:tcPr>
          <w:p w14:paraId="3FF6EC9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7EE075F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041A554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E0191B" w14:paraId="5B26194A"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05302CF0"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2438B53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Impact on the slough? Temps</w:t>
            </w:r>
          </w:p>
        </w:tc>
        <w:tc>
          <w:tcPr>
            <w:tcW w:w="1170" w:type="dxa"/>
            <w:tcBorders>
              <w:top w:val="nil"/>
              <w:left w:val="nil"/>
              <w:bottom w:val="single" w:sz="4" w:space="0" w:color="auto"/>
              <w:right w:val="single" w:sz="4" w:space="0" w:color="auto"/>
            </w:tcBorders>
            <w:shd w:val="clear" w:color="auto" w:fill="auto"/>
            <w:noWrap/>
            <w:vAlign w:val="bottom"/>
            <w:hideMark/>
          </w:tcPr>
          <w:p w14:paraId="2E8C4BD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746374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30</w:t>
            </w:r>
          </w:p>
        </w:tc>
        <w:tc>
          <w:tcPr>
            <w:tcW w:w="5400" w:type="dxa"/>
            <w:tcBorders>
              <w:top w:val="nil"/>
              <w:left w:val="nil"/>
              <w:bottom w:val="single" w:sz="4" w:space="0" w:color="auto"/>
              <w:right w:val="single" w:sz="4" w:space="0" w:color="auto"/>
            </w:tcBorders>
            <w:shd w:val="clear" w:color="auto" w:fill="auto"/>
            <w:vAlign w:val="bottom"/>
            <w:hideMark/>
          </w:tcPr>
          <w:p w14:paraId="3BC3A1E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1DE0AC9"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5FA522F1"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D3A697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DO impacts? Affects to fauna</w:t>
            </w:r>
          </w:p>
        </w:tc>
        <w:tc>
          <w:tcPr>
            <w:tcW w:w="1170" w:type="dxa"/>
            <w:tcBorders>
              <w:top w:val="nil"/>
              <w:left w:val="nil"/>
              <w:bottom w:val="single" w:sz="4" w:space="0" w:color="auto"/>
              <w:right w:val="single" w:sz="4" w:space="0" w:color="auto"/>
            </w:tcBorders>
            <w:shd w:val="clear" w:color="auto" w:fill="auto"/>
            <w:noWrap/>
            <w:vAlign w:val="bottom"/>
            <w:hideMark/>
          </w:tcPr>
          <w:p w14:paraId="24EBF17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0A9C0F4C" w14:textId="42890689"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w:t>
            </w:r>
            <w:r w:rsidR="004850EB" w:rsidRPr="00E0191B">
              <w:rPr>
                <w:rFonts w:ascii="Aptos Narrow" w:eastAsia="Times New Roman" w:hAnsi="Aptos Narrow" w:cs="Times New Roman"/>
                <w:color w:val="000000"/>
                <w:kern w:val="0"/>
                <w:sz w:val="18"/>
                <w:szCs w:val="18"/>
                <w14:ligatures w14:val="none"/>
              </w:rPr>
              <w:t>s</w:t>
            </w:r>
            <w:proofErr w:type="spellEnd"/>
            <w:r w:rsidRPr="00E0191B">
              <w:rPr>
                <w:rFonts w:ascii="Aptos Narrow" w:eastAsia="Times New Roman" w:hAnsi="Aptos Narrow" w:cs="Times New Roman"/>
                <w:color w:val="000000"/>
                <w:kern w:val="0"/>
                <w:sz w:val="18"/>
                <w:szCs w:val="18"/>
                <w14:ligatures w14:val="none"/>
              </w:rPr>
              <w:t xml:space="preserve"> 13-14</w:t>
            </w:r>
          </w:p>
        </w:tc>
        <w:tc>
          <w:tcPr>
            <w:tcW w:w="5400" w:type="dxa"/>
            <w:tcBorders>
              <w:top w:val="nil"/>
              <w:left w:val="nil"/>
              <w:bottom w:val="single" w:sz="4" w:space="0" w:color="auto"/>
              <w:right w:val="single" w:sz="4" w:space="0" w:color="auto"/>
            </w:tcBorders>
            <w:shd w:val="clear" w:color="auto" w:fill="auto"/>
            <w:vAlign w:val="bottom"/>
            <w:hideMark/>
          </w:tcPr>
          <w:p w14:paraId="200383A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0723E1E"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7E50A38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769F2C9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Other water quality impacts</w:t>
            </w:r>
          </w:p>
        </w:tc>
        <w:tc>
          <w:tcPr>
            <w:tcW w:w="1170" w:type="dxa"/>
            <w:tcBorders>
              <w:top w:val="nil"/>
              <w:left w:val="nil"/>
              <w:bottom w:val="single" w:sz="4" w:space="0" w:color="auto"/>
              <w:right w:val="single" w:sz="4" w:space="0" w:color="auto"/>
            </w:tcBorders>
            <w:shd w:val="clear" w:color="auto" w:fill="auto"/>
            <w:noWrap/>
            <w:vAlign w:val="bottom"/>
            <w:hideMark/>
          </w:tcPr>
          <w:p w14:paraId="537E8B1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38AA393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10-14</w:t>
            </w:r>
          </w:p>
        </w:tc>
        <w:tc>
          <w:tcPr>
            <w:tcW w:w="5400" w:type="dxa"/>
            <w:tcBorders>
              <w:top w:val="nil"/>
              <w:left w:val="nil"/>
              <w:bottom w:val="single" w:sz="4" w:space="0" w:color="auto"/>
              <w:right w:val="single" w:sz="4" w:space="0" w:color="auto"/>
            </w:tcBorders>
            <w:shd w:val="clear" w:color="auto" w:fill="auto"/>
            <w:vAlign w:val="bottom"/>
            <w:hideMark/>
          </w:tcPr>
          <w:p w14:paraId="75628AC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4CA639B"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19C5F8AA"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5AE15D9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Effects on sediment</w:t>
            </w:r>
          </w:p>
        </w:tc>
        <w:tc>
          <w:tcPr>
            <w:tcW w:w="1170" w:type="dxa"/>
            <w:tcBorders>
              <w:top w:val="nil"/>
              <w:left w:val="nil"/>
              <w:bottom w:val="single" w:sz="4" w:space="0" w:color="auto"/>
              <w:right w:val="single" w:sz="4" w:space="0" w:color="auto"/>
            </w:tcBorders>
            <w:shd w:val="clear" w:color="auto" w:fill="auto"/>
            <w:noWrap/>
            <w:vAlign w:val="bottom"/>
            <w:hideMark/>
          </w:tcPr>
          <w:p w14:paraId="12D0167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53F9A37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32-33</w:t>
            </w:r>
          </w:p>
        </w:tc>
        <w:tc>
          <w:tcPr>
            <w:tcW w:w="5400" w:type="dxa"/>
            <w:tcBorders>
              <w:top w:val="nil"/>
              <w:left w:val="nil"/>
              <w:bottom w:val="single" w:sz="4" w:space="0" w:color="auto"/>
              <w:right w:val="single" w:sz="4" w:space="0" w:color="auto"/>
            </w:tcBorders>
            <w:shd w:val="clear" w:color="auto" w:fill="auto"/>
            <w:vAlign w:val="bottom"/>
            <w:hideMark/>
          </w:tcPr>
          <w:p w14:paraId="2B0047A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3B90A384"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235C0E26"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1D977D4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Water quality effects on trout fishery</w:t>
            </w:r>
          </w:p>
        </w:tc>
        <w:tc>
          <w:tcPr>
            <w:tcW w:w="1170" w:type="dxa"/>
            <w:tcBorders>
              <w:top w:val="nil"/>
              <w:left w:val="nil"/>
              <w:bottom w:val="single" w:sz="4" w:space="0" w:color="auto"/>
              <w:right w:val="single" w:sz="4" w:space="0" w:color="auto"/>
            </w:tcBorders>
            <w:shd w:val="clear" w:color="auto" w:fill="auto"/>
            <w:noWrap/>
            <w:vAlign w:val="bottom"/>
            <w:hideMark/>
          </w:tcPr>
          <w:p w14:paraId="57AEE75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6BEDAB7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29</w:t>
            </w:r>
          </w:p>
        </w:tc>
        <w:tc>
          <w:tcPr>
            <w:tcW w:w="5400" w:type="dxa"/>
            <w:tcBorders>
              <w:top w:val="nil"/>
              <w:left w:val="nil"/>
              <w:bottom w:val="single" w:sz="4" w:space="0" w:color="auto"/>
              <w:right w:val="single" w:sz="4" w:space="0" w:color="auto"/>
            </w:tcBorders>
            <w:shd w:val="clear" w:color="auto" w:fill="auto"/>
            <w:vAlign w:val="bottom"/>
            <w:hideMark/>
          </w:tcPr>
          <w:p w14:paraId="17D7597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120956B1"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36DDE502"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bottom"/>
            <w:hideMark/>
          </w:tcPr>
          <w:p w14:paraId="79A7405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Did elevated DO shift trout distribution</w:t>
            </w:r>
          </w:p>
        </w:tc>
        <w:tc>
          <w:tcPr>
            <w:tcW w:w="1170" w:type="dxa"/>
            <w:tcBorders>
              <w:top w:val="nil"/>
              <w:left w:val="nil"/>
              <w:bottom w:val="single" w:sz="4" w:space="0" w:color="auto"/>
              <w:right w:val="single" w:sz="4" w:space="0" w:color="auto"/>
            </w:tcBorders>
            <w:shd w:val="clear" w:color="auto" w:fill="auto"/>
            <w:noWrap/>
            <w:vAlign w:val="bottom"/>
            <w:hideMark/>
          </w:tcPr>
          <w:p w14:paraId="205C0F7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06C9209F"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6CF51A9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E0191B" w14:paraId="0FB55351"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0B4F7D53"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0387956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 xml:space="preserve">total and resources/staff/annual and </w:t>
            </w:r>
            <w:proofErr w:type="spellStart"/>
            <w:r w:rsidRPr="00E0191B">
              <w:rPr>
                <w:rFonts w:ascii="Aptos Narrow" w:eastAsia="Courier New" w:hAnsi="Aptos Narrow" w:cs="Times New Roman"/>
                <w:color w:val="000000"/>
                <w:kern w:val="0"/>
                <w:sz w:val="18"/>
                <w:szCs w:val="18"/>
                <w:lang w:val="en"/>
                <w14:ligatures w14:val="none"/>
              </w:rPr>
              <w:t>one time</w:t>
            </w:r>
            <w:proofErr w:type="spellEnd"/>
            <w:r w:rsidRPr="00E0191B">
              <w:rPr>
                <w:rFonts w:ascii="Aptos Narrow" w:eastAsia="Courier New" w:hAnsi="Aptos Narrow" w:cs="Times New Roman"/>
                <w:color w:val="000000"/>
                <w:kern w:val="0"/>
                <w:sz w:val="18"/>
                <w:szCs w:val="18"/>
                <w:lang w:val="en"/>
                <w14:ligatures w14:val="none"/>
              </w:rPr>
              <w:t xml:space="preserve"> costs </w:t>
            </w:r>
          </w:p>
        </w:tc>
        <w:tc>
          <w:tcPr>
            <w:tcW w:w="1170" w:type="dxa"/>
            <w:tcBorders>
              <w:top w:val="nil"/>
              <w:left w:val="nil"/>
              <w:bottom w:val="single" w:sz="4" w:space="0" w:color="auto"/>
              <w:right w:val="single" w:sz="4" w:space="0" w:color="auto"/>
            </w:tcBorders>
            <w:shd w:val="clear" w:color="auto" w:fill="auto"/>
            <w:noWrap/>
            <w:vAlign w:val="bottom"/>
            <w:hideMark/>
          </w:tcPr>
          <w:p w14:paraId="037B1F0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2562397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44446A7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E0191B" w14:paraId="7AC87996"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3A49F61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4273660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Economic and financial impacts to the basin fund </w:t>
            </w:r>
          </w:p>
        </w:tc>
        <w:tc>
          <w:tcPr>
            <w:tcW w:w="1170" w:type="dxa"/>
            <w:tcBorders>
              <w:top w:val="nil"/>
              <w:left w:val="nil"/>
              <w:bottom w:val="single" w:sz="4" w:space="0" w:color="auto"/>
              <w:right w:val="single" w:sz="4" w:space="0" w:color="auto"/>
            </w:tcBorders>
            <w:shd w:val="clear" w:color="auto" w:fill="auto"/>
            <w:noWrap/>
            <w:vAlign w:val="bottom"/>
            <w:hideMark/>
          </w:tcPr>
          <w:p w14:paraId="601E6D9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0A60140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31-32</w:t>
            </w:r>
          </w:p>
        </w:tc>
        <w:tc>
          <w:tcPr>
            <w:tcW w:w="5400" w:type="dxa"/>
            <w:tcBorders>
              <w:top w:val="nil"/>
              <w:left w:val="nil"/>
              <w:bottom w:val="single" w:sz="4" w:space="0" w:color="auto"/>
              <w:right w:val="single" w:sz="4" w:space="0" w:color="auto"/>
            </w:tcBorders>
            <w:shd w:val="clear" w:color="auto" w:fill="auto"/>
            <w:vAlign w:val="bottom"/>
            <w:hideMark/>
          </w:tcPr>
          <w:p w14:paraId="22ED0AE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1CF4C335" w14:textId="77777777" w:rsidTr="00B6780A">
        <w:trPr>
          <w:trHeight w:val="1920"/>
        </w:trPr>
        <w:tc>
          <w:tcPr>
            <w:tcW w:w="1800" w:type="dxa"/>
            <w:vMerge/>
            <w:tcBorders>
              <w:top w:val="nil"/>
              <w:left w:val="single" w:sz="4" w:space="0" w:color="auto"/>
              <w:bottom w:val="single" w:sz="8" w:space="0" w:color="000000"/>
              <w:right w:val="single" w:sz="4" w:space="0" w:color="auto"/>
            </w:tcBorders>
            <w:vAlign w:val="center"/>
            <w:hideMark/>
          </w:tcPr>
          <w:p w14:paraId="77ED73BD"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6B7E0A6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Are there any CRSP projects, programs, operations, or maintenance that are typically supported by the Basin Fund that were deferred or received reduced funding in FY24, or are projected to receive reduced funding in future years? If so, are these funding deficiencies directly connected to impacts of the SEIS bypass flows?   </w:t>
            </w:r>
          </w:p>
        </w:tc>
        <w:tc>
          <w:tcPr>
            <w:tcW w:w="1170" w:type="dxa"/>
            <w:tcBorders>
              <w:top w:val="nil"/>
              <w:left w:val="nil"/>
              <w:bottom w:val="single" w:sz="4" w:space="0" w:color="auto"/>
              <w:right w:val="single" w:sz="4" w:space="0" w:color="auto"/>
            </w:tcBorders>
            <w:shd w:val="clear" w:color="auto" w:fill="auto"/>
            <w:noWrap/>
            <w:vAlign w:val="bottom"/>
            <w:hideMark/>
          </w:tcPr>
          <w:p w14:paraId="5D62DFA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Yes </w:t>
            </w:r>
          </w:p>
        </w:tc>
        <w:tc>
          <w:tcPr>
            <w:tcW w:w="1440" w:type="dxa"/>
            <w:tcBorders>
              <w:top w:val="nil"/>
              <w:left w:val="nil"/>
              <w:bottom w:val="single" w:sz="4" w:space="0" w:color="auto"/>
              <w:right w:val="single" w:sz="4" w:space="0" w:color="auto"/>
            </w:tcBorders>
            <w:shd w:val="clear" w:color="auto" w:fill="auto"/>
            <w:vAlign w:val="bottom"/>
            <w:hideMark/>
          </w:tcPr>
          <w:p w14:paraId="352BAED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roofErr w:type="spellStart"/>
            <w:r w:rsidRPr="00E0191B">
              <w:rPr>
                <w:rFonts w:ascii="Aptos Narrow" w:eastAsia="Times New Roman" w:hAnsi="Aptos Narrow" w:cs="Times New Roman"/>
                <w:color w:val="000000"/>
                <w:kern w:val="0"/>
                <w:sz w:val="18"/>
                <w:szCs w:val="18"/>
                <w14:ligatures w14:val="none"/>
              </w:rPr>
              <w:t>Pgs</w:t>
            </w:r>
            <w:proofErr w:type="spellEnd"/>
            <w:r w:rsidRPr="00E0191B">
              <w:rPr>
                <w:rFonts w:ascii="Aptos Narrow" w:eastAsia="Times New Roman" w:hAnsi="Aptos Narrow" w:cs="Times New Roman"/>
                <w:color w:val="000000"/>
                <w:kern w:val="0"/>
                <w:sz w:val="18"/>
                <w:szCs w:val="18"/>
                <w14:ligatures w14:val="none"/>
              </w:rPr>
              <w:t xml:space="preserve"> 31-32</w:t>
            </w:r>
          </w:p>
        </w:tc>
        <w:tc>
          <w:tcPr>
            <w:tcW w:w="5400" w:type="dxa"/>
            <w:tcBorders>
              <w:top w:val="nil"/>
              <w:left w:val="nil"/>
              <w:bottom w:val="single" w:sz="4" w:space="0" w:color="auto"/>
              <w:right w:val="single" w:sz="4" w:space="0" w:color="auto"/>
            </w:tcBorders>
            <w:shd w:val="clear" w:color="auto" w:fill="auto"/>
            <w:vAlign w:val="bottom"/>
            <w:hideMark/>
          </w:tcPr>
          <w:p w14:paraId="67E024E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1E9A7A96"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74F18372"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704C994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Impacts with reduced flexibility of operations at GCD (not able to modify hourly releases) </w:t>
            </w:r>
          </w:p>
        </w:tc>
        <w:tc>
          <w:tcPr>
            <w:tcW w:w="1170" w:type="dxa"/>
            <w:tcBorders>
              <w:top w:val="nil"/>
              <w:left w:val="nil"/>
              <w:bottom w:val="single" w:sz="4" w:space="0" w:color="auto"/>
              <w:right w:val="single" w:sz="4" w:space="0" w:color="auto"/>
            </w:tcBorders>
            <w:shd w:val="clear" w:color="auto" w:fill="auto"/>
            <w:noWrap/>
            <w:vAlign w:val="bottom"/>
            <w:hideMark/>
          </w:tcPr>
          <w:p w14:paraId="45A15C83" w14:textId="6D7696D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r w:rsidR="004E39F1"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5A66E315" w14:textId="7985A7D8"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p>
        </w:tc>
        <w:tc>
          <w:tcPr>
            <w:tcW w:w="5400" w:type="dxa"/>
            <w:tcBorders>
              <w:top w:val="nil"/>
              <w:left w:val="nil"/>
              <w:bottom w:val="single" w:sz="4" w:space="0" w:color="auto"/>
              <w:right w:val="single" w:sz="4" w:space="0" w:color="auto"/>
            </w:tcBorders>
            <w:shd w:val="clear" w:color="auto" w:fill="auto"/>
            <w:vAlign w:val="bottom"/>
            <w:hideMark/>
          </w:tcPr>
          <w:p w14:paraId="3822802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5E3BF033" w14:textId="77777777" w:rsidTr="00B6780A">
        <w:trPr>
          <w:trHeight w:val="1200"/>
        </w:trPr>
        <w:tc>
          <w:tcPr>
            <w:tcW w:w="1800" w:type="dxa"/>
            <w:vMerge/>
            <w:tcBorders>
              <w:top w:val="nil"/>
              <w:left w:val="single" w:sz="4" w:space="0" w:color="auto"/>
              <w:bottom w:val="single" w:sz="8" w:space="0" w:color="000000"/>
              <w:right w:val="single" w:sz="4" w:space="0" w:color="auto"/>
            </w:tcBorders>
            <w:vAlign w:val="center"/>
            <w:hideMark/>
          </w:tcPr>
          <w:p w14:paraId="275D84FD"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49C3B61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Were there any system reliability issues in responding to emergencies or disturbances during the SEIS bypass flows? If so, were these directly connected to impacts of the SEIS bypass flows? </w:t>
            </w:r>
          </w:p>
        </w:tc>
        <w:tc>
          <w:tcPr>
            <w:tcW w:w="1170" w:type="dxa"/>
            <w:tcBorders>
              <w:top w:val="nil"/>
              <w:left w:val="nil"/>
              <w:bottom w:val="single" w:sz="4" w:space="0" w:color="auto"/>
              <w:right w:val="single" w:sz="4" w:space="0" w:color="auto"/>
            </w:tcBorders>
            <w:shd w:val="clear" w:color="auto" w:fill="auto"/>
            <w:noWrap/>
            <w:vAlign w:val="bottom"/>
            <w:hideMark/>
          </w:tcPr>
          <w:p w14:paraId="742DD54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1D5B790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32</w:t>
            </w:r>
          </w:p>
        </w:tc>
        <w:tc>
          <w:tcPr>
            <w:tcW w:w="5400" w:type="dxa"/>
            <w:tcBorders>
              <w:top w:val="nil"/>
              <w:left w:val="nil"/>
              <w:bottom w:val="single" w:sz="4" w:space="0" w:color="auto"/>
              <w:right w:val="single" w:sz="4" w:space="0" w:color="auto"/>
            </w:tcBorders>
            <w:shd w:val="clear" w:color="auto" w:fill="auto"/>
            <w:vAlign w:val="bottom"/>
            <w:hideMark/>
          </w:tcPr>
          <w:p w14:paraId="593EEDF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2C00AF1E"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3C7ABBB4"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4B7FC6C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What were the impacts of the SEIS bypass flows to marketable capacity?</w:t>
            </w:r>
          </w:p>
        </w:tc>
        <w:tc>
          <w:tcPr>
            <w:tcW w:w="1170" w:type="dxa"/>
            <w:tcBorders>
              <w:top w:val="nil"/>
              <w:left w:val="nil"/>
              <w:bottom w:val="single" w:sz="4" w:space="0" w:color="auto"/>
              <w:right w:val="single" w:sz="4" w:space="0" w:color="auto"/>
            </w:tcBorders>
            <w:shd w:val="clear" w:color="auto" w:fill="auto"/>
            <w:noWrap/>
            <w:vAlign w:val="bottom"/>
            <w:hideMark/>
          </w:tcPr>
          <w:p w14:paraId="7FFA7B3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4755D78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32</w:t>
            </w:r>
          </w:p>
        </w:tc>
        <w:tc>
          <w:tcPr>
            <w:tcW w:w="5400" w:type="dxa"/>
            <w:tcBorders>
              <w:top w:val="nil"/>
              <w:left w:val="nil"/>
              <w:bottom w:val="single" w:sz="4" w:space="0" w:color="auto"/>
              <w:right w:val="single" w:sz="4" w:space="0" w:color="auto"/>
            </w:tcBorders>
            <w:shd w:val="clear" w:color="auto" w:fill="auto"/>
            <w:vAlign w:val="bottom"/>
            <w:hideMark/>
          </w:tcPr>
          <w:p w14:paraId="433A3B4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06D14500"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314ADEB3"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204E59D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Were there any transmission issues during the SEIS bypass flows?</w:t>
            </w:r>
          </w:p>
        </w:tc>
        <w:tc>
          <w:tcPr>
            <w:tcW w:w="1170" w:type="dxa"/>
            <w:tcBorders>
              <w:top w:val="nil"/>
              <w:left w:val="nil"/>
              <w:bottom w:val="single" w:sz="4" w:space="0" w:color="auto"/>
              <w:right w:val="single" w:sz="4" w:space="0" w:color="auto"/>
            </w:tcBorders>
            <w:shd w:val="clear" w:color="auto" w:fill="auto"/>
            <w:noWrap/>
            <w:vAlign w:val="bottom"/>
            <w:hideMark/>
          </w:tcPr>
          <w:p w14:paraId="78D9344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3FB7FB0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10256CF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2F087120"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2550D69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2945EEB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Increased congestion</w:t>
            </w:r>
          </w:p>
        </w:tc>
        <w:tc>
          <w:tcPr>
            <w:tcW w:w="1170" w:type="dxa"/>
            <w:tcBorders>
              <w:top w:val="nil"/>
              <w:left w:val="nil"/>
              <w:bottom w:val="single" w:sz="4" w:space="0" w:color="auto"/>
              <w:right w:val="single" w:sz="4" w:space="0" w:color="auto"/>
            </w:tcBorders>
            <w:shd w:val="clear" w:color="auto" w:fill="auto"/>
            <w:noWrap/>
            <w:vAlign w:val="bottom"/>
            <w:hideMark/>
          </w:tcPr>
          <w:p w14:paraId="7AE2FC3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70F2330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32</w:t>
            </w:r>
          </w:p>
        </w:tc>
        <w:tc>
          <w:tcPr>
            <w:tcW w:w="5400" w:type="dxa"/>
            <w:tcBorders>
              <w:top w:val="nil"/>
              <w:left w:val="nil"/>
              <w:bottom w:val="single" w:sz="4" w:space="0" w:color="auto"/>
              <w:right w:val="single" w:sz="4" w:space="0" w:color="auto"/>
            </w:tcBorders>
            <w:shd w:val="clear" w:color="auto" w:fill="auto"/>
            <w:vAlign w:val="bottom"/>
            <w:hideMark/>
          </w:tcPr>
          <w:p w14:paraId="169D63C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D3C6FF7" w14:textId="77777777" w:rsidTr="00B6780A">
        <w:trPr>
          <w:trHeight w:val="300"/>
        </w:trPr>
        <w:tc>
          <w:tcPr>
            <w:tcW w:w="1800" w:type="dxa"/>
            <w:vMerge/>
            <w:tcBorders>
              <w:top w:val="nil"/>
              <w:left w:val="single" w:sz="4" w:space="0" w:color="auto"/>
              <w:bottom w:val="single" w:sz="8" w:space="0" w:color="000000"/>
              <w:right w:val="single" w:sz="4" w:space="0" w:color="auto"/>
            </w:tcBorders>
            <w:vAlign w:val="center"/>
            <w:hideMark/>
          </w:tcPr>
          <w:p w14:paraId="71E8B130"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06E2731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Operation of the SRP exchange </w:t>
            </w:r>
          </w:p>
        </w:tc>
        <w:tc>
          <w:tcPr>
            <w:tcW w:w="1170" w:type="dxa"/>
            <w:tcBorders>
              <w:top w:val="nil"/>
              <w:left w:val="nil"/>
              <w:bottom w:val="single" w:sz="4" w:space="0" w:color="auto"/>
              <w:right w:val="single" w:sz="4" w:space="0" w:color="auto"/>
            </w:tcBorders>
            <w:shd w:val="clear" w:color="auto" w:fill="auto"/>
            <w:noWrap/>
            <w:vAlign w:val="bottom"/>
            <w:hideMark/>
          </w:tcPr>
          <w:p w14:paraId="38667F3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4F2C3C5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32</w:t>
            </w:r>
          </w:p>
        </w:tc>
        <w:tc>
          <w:tcPr>
            <w:tcW w:w="5400" w:type="dxa"/>
            <w:tcBorders>
              <w:top w:val="nil"/>
              <w:left w:val="nil"/>
              <w:bottom w:val="single" w:sz="4" w:space="0" w:color="auto"/>
              <w:right w:val="single" w:sz="4" w:space="0" w:color="auto"/>
            </w:tcBorders>
            <w:shd w:val="clear" w:color="auto" w:fill="auto"/>
            <w:vAlign w:val="bottom"/>
            <w:hideMark/>
          </w:tcPr>
          <w:p w14:paraId="6F13FF7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418486D0"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42A03AC3"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17FB113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 xml:space="preserve"> How much power was lost to the grid because of the SEIS bypass flows?</w:t>
            </w:r>
          </w:p>
        </w:tc>
        <w:tc>
          <w:tcPr>
            <w:tcW w:w="1170" w:type="dxa"/>
            <w:tcBorders>
              <w:top w:val="nil"/>
              <w:left w:val="nil"/>
              <w:bottom w:val="single" w:sz="4" w:space="0" w:color="auto"/>
              <w:right w:val="single" w:sz="4" w:space="0" w:color="auto"/>
            </w:tcBorders>
            <w:shd w:val="clear" w:color="auto" w:fill="auto"/>
            <w:noWrap/>
            <w:vAlign w:val="bottom"/>
            <w:hideMark/>
          </w:tcPr>
          <w:p w14:paraId="15CF9A8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xml:space="preserve">Yes </w:t>
            </w:r>
          </w:p>
        </w:tc>
        <w:tc>
          <w:tcPr>
            <w:tcW w:w="1440" w:type="dxa"/>
            <w:tcBorders>
              <w:top w:val="nil"/>
              <w:left w:val="nil"/>
              <w:bottom w:val="single" w:sz="4" w:space="0" w:color="auto"/>
              <w:right w:val="single" w:sz="4" w:space="0" w:color="auto"/>
            </w:tcBorders>
            <w:shd w:val="clear" w:color="auto" w:fill="auto"/>
            <w:vAlign w:val="bottom"/>
            <w:hideMark/>
          </w:tcPr>
          <w:p w14:paraId="586743E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30</w:t>
            </w:r>
          </w:p>
        </w:tc>
        <w:tc>
          <w:tcPr>
            <w:tcW w:w="5400" w:type="dxa"/>
            <w:tcBorders>
              <w:top w:val="nil"/>
              <w:left w:val="nil"/>
              <w:bottom w:val="single" w:sz="4" w:space="0" w:color="auto"/>
              <w:right w:val="single" w:sz="4" w:space="0" w:color="auto"/>
            </w:tcBorders>
            <w:shd w:val="clear" w:color="auto" w:fill="auto"/>
            <w:vAlign w:val="bottom"/>
            <w:hideMark/>
          </w:tcPr>
          <w:p w14:paraId="0CA56E4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FA01AC1" w14:textId="77777777" w:rsidTr="00B6780A">
        <w:trPr>
          <w:trHeight w:val="435"/>
        </w:trPr>
        <w:tc>
          <w:tcPr>
            <w:tcW w:w="1800" w:type="dxa"/>
            <w:vMerge/>
            <w:tcBorders>
              <w:top w:val="nil"/>
              <w:left w:val="single" w:sz="4" w:space="0" w:color="auto"/>
              <w:bottom w:val="single" w:sz="8" w:space="0" w:color="000000"/>
              <w:right w:val="single" w:sz="4" w:space="0" w:color="auto"/>
            </w:tcBorders>
            <w:vAlign w:val="center"/>
            <w:hideMark/>
          </w:tcPr>
          <w:p w14:paraId="1434BE6B"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4679D51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 xml:space="preserve">Were there any difficulties in finding replacement power? </w:t>
            </w:r>
          </w:p>
        </w:tc>
        <w:tc>
          <w:tcPr>
            <w:tcW w:w="1170" w:type="dxa"/>
            <w:tcBorders>
              <w:top w:val="nil"/>
              <w:left w:val="nil"/>
              <w:bottom w:val="single" w:sz="4" w:space="0" w:color="auto"/>
              <w:right w:val="single" w:sz="4" w:space="0" w:color="auto"/>
            </w:tcBorders>
            <w:shd w:val="clear" w:color="auto" w:fill="auto"/>
            <w:noWrap/>
            <w:vAlign w:val="bottom"/>
            <w:hideMark/>
          </w:tcPr>
          <w:p w14:paraId="4AF041A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7E14426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6A44E20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Will be in the Argonne Report</w:t>
            </w:r>
          </w:p>
        </w:tc>
      </w:tr>
      <w:tr w:rsidR="00B6780A" w:rsidRPr="00E0191B" w14:paraId="190C30E4"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6C2F53C0"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6EACCD7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What where the sources of replacement power (renewables vs fossil fuel)?</w:t>
            </w:r>
          </w:p>
        </w:tc>
        <w:tc>
          <w:tcPr>
            <w:tcW w:w="1170" w:type="dxa"/>
            <w:tcBorders>
              <w:top w:val="nil"/>
              <w:left w:val="nil"/>
              <w:bottom w:val="single" w:sz="4" w:space="0" w:color="auto"/>
              <w:right w:val="single" w:sz="4" w:space="0" w:color="auto"/>
            </w:tcBorders>
            <w:shd w:val="clear" w:color="auto" w:fill="auto"/>
            <w:noWrap/>
            <w:vAlign w:val="bottom"/>
            <w:hideMark/>
          </w:tcPr>
          <w:p w14:paraId="7653D4B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Yes</w:t>
            </w:r>
          </w:p>
        </w:tc>
        <w:tc>
          <w:tcPr>
            <w:tcW w:w="1440" w:type="dxa"/>
            <w:tcBorders>
              <w:top w:val="nil"/>
              <w:left w:val="nil"/>
              <w:bottom w:val="single" w:sz="4" w:space="0" w:color="auto"/>
              <w:right w:val="single" w:sz="4" w:space="0" w:color="auto"/>
            </w:tcBorders>
            <w:shd w:val="clear" w:color="auto" w:fill="auto"/>
            <w:vAlign w:val="bottom"/>
            <w:hideMark/>
          </w:tcPr>
          <w:p w14:paraId="0913E25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Pg 32</w:t>
            </w:r>
          </w:p>
        </w:tc>
        <w:tc>
          <w:tcPr>
            <w:tcW w:w="5400" w:type="dxa"/>
            <w:tcBorders>
              <w:top w:val="nil"/>
              <w:left w:val="nil"/>
              <w:bottom w:val="single" w:sz="4" w:space="0" w:color="auto"/>
              <w:right w:val="single" w:sz="4" w:space="0" w:color="auto"/>
            </w:tcBorders>
            <w:shd w:val="clear" w:color="auto" w:fill="auto"/>
            <w:vAlign w:val="bottom"/>
            <w:hideMark/>
          </w:tcPr>
          <w:p w14:paraId="5ADE310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3A6C2F59" w14:textId="77777777" w:rsidTr="00B6780A">
        <w:trPr>
          <w:trHeight w:val="600"/>
        </w:trPr>
        <w:tc>
          <w:tcPr>
            <w:tcW w:w="1800" w:type="dxa"/>
            <w:vMerge/>
            <w:tcBorders>
              <w:top w:val="nil"/>
              <w:left w:val="single" w:sz="4" w:space="0" w:color="auto"/>
              <w:bottom w:val="single" w:sz="8" w:space="0" w:color="000000"/>
              <w:right w:val="single" w:sz="4" w:space="0" w:color="auto"/>
            </w:tcBorders>
            <w:vAlign w:val="center"/>
            <w:hideMark/>
          </w:tcPr>
          <w:p w14:paraId="03BC4FA8"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6A4895A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 xml:space="preserve">Were the units forced to operate in “rough zones” in order to meet the required releases? </w:t>
            </w:r>
          </w:p>
        </w:tc>
        <w:tc>
          <w:tcPr>
            <w:tcW w:w="1170" w:type="dxa"/>
            <w:tcBorders>
              <w:top w:val="nil"/>
              <w:left w:val="nil"/>
              <w:bottom w:val="single" w:sz="4" w:space="0" w:color="auto"/>
              <w:right w:val="single" w:sz="4" w:space="0" w:color="auto"/>
            </w:tcBorders>
            <w:shd w:val="clear" w:color="auto" w:fill="auto"/>
            <w:noWrap/>
            <w:vAlign w:val="bottom"/>
            <w:hideMark/>
          </w:tcPr>
          <w:p w14:paraId="7DA3102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73AF56C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28A0C32C"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Will likely be in the Argonne Report</w:t>
            </w:r>
          </w:p>
        </w:tc>
      </w:tr>
      <w:tr w:rsidR="00B6780A" w:rsidRPr="00E0191B" w14:paraId="5DA16056" w14:textId="77777777" w:rsidTr="00B6780A">
        <w:trPr>
          <w:trHeight w:val="1200"/>
        </w:trPr>
        <w:tc>
          <w:tcPr>
            <w:tcW w:w="1800" w:type="dxa"/>
            <w:vMerge/>
            <w:tcBorders>
              <w:top w:val="nil"/>
              <w:left w:val="single" w:sz="4" w:space="0" w:color="auto"/>
              <w:bottom w:val="single" w:sz="8" w:space="0" w:color="000000"/>
              <w:right w:val="single" w:sz="4" w:space="0" w:color="auto"/>
            </w:tcBorders>
            <w:vAlign w:val="center"/>
            <w:hideMark/>
          </w:tcPr>
          <w:p w14:paraId="6361444B"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2585DEB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Was there increased wear or maintenance on the bypass tubes or hollow jet valves because of the SEIS bypass flows? Is this type of extended use in line with their engineering design?</w:t>
            </w:r>
          </w:p>
        </w:tc>
        <w:tc>
          <w:tcPr>
            <w:tcW w:w="1170" w:type="dxa"/>
            <w:tcBorders>
              <w:top w:val="nil"/>
              <w:left w:val="nil"/>
              <w:bottom w:val="single" w:sz="4" w:space="0" w:color="auto"/>
              <w:right w:val="single" w:sz="4" w:space="0" w:color="auto"/>
            </w:tcBorders>
            <w:shd w:val="clear" w:color="auto" w:fill="auto"/>
            <w:noWrap/>
            <w:vAlign w:val="bottom"/>
            <w:hideMark/>
          </w:tcPr>
          <w:p w14:paraId="1BBDFAC8"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624A9E8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63AF782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Will likely be in the Argonne Report</w:t>
            </w:r>
          </w:p>
        </w:tc>
      </w:tr>
      <w:tr w:rsidR="00B6780A" w:rsidRPr="00E0191B" w14:paraId="2DE69078" w14:textId="77777777" w:rsidTr="00B6780A">
        <w:trPr>
          <w:trHeight w:val="1200"/>
        </w:trPr>
        <w:tc>
          <w:tcPr>
            <w:tcW w:w="1800" w:type="dxa"/>
            <w:vMerge/>
            <w:tcBorders>
              <w:top w:val="nil"/>
              <w:left w:val="single" w:sz="4" w:space="0" w:color="auto"/>
              <w:bottom w:val="single" w:sz="8" w:space="0" w:color="000000"/>
              <w:right w:val="single" w:sz="4" w:space="0" w:color="auto"/>
            </w:tcBorders>
            <w:vAlign w:val="center"/>
            <w:hideMark/>
          </w:tcPr>
          <w:p w14:paraId="12F999DD"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vAlign w:val="center"/>
            <w:hideMark/>
          </w:tcPr>
          <w:p w14:paraId="0C9065D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Courier New" w:hAnsi="Aptos Narrow" w:cs="Times New Roman"/>
                <w:color w:val="000000"/>
                <w:kern w:val="0"/>
                <w:sz w:val="18"/>
                <w:szCs w:val="18"/>
                <w:lang w:val="en"/>
                <w14:ligatures w14:val="none"/>
              </w:rPr>
              <w:t xml:space="preserve">Review the process of modifying the hours of bypass to provide maximum available generation during the morning and evening super peaks. Are any changes needed to streamline or simplify the process? </w:t>
            </w:r>
          </w:p>
        </w:tc>
        <w:tc>
          <w:tcPr>
            <w:tcW w:w="1170" w:type="dxa"/>
            <w:tcBorders>
              <w:top w:val="nil"/>
              <w:left w:val="nil"/>
              <w:bottom w:val="single" w:sz="4" w:space="0" w:color="auto"/>
              <w:right w:val="single" w:sz="4" w:space="0" w:color="auto"/>
            </w:tcBorders>
            <w:shd w:val="clear" w:color="auto" w:fill="auto"/>
            <w:noWrap/>
            <w:vAlign w:val="bottom"/>
            <w:hideMark/>
          </w:tcPr>
          <w:p w14:paraId="1AA09A1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1E433C4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146CD2FB"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Will likely be in the Argonne Report</w:t>
            </w:r>
          </w:p>
        </w:tc>
      </w:tr>
      <w:tr w:rsidR="00B6780A" w:rsidRPr="00E0191B" w14:paraId="0FDDA705" w14:textId="77777777" w:rsidTr="00B6780A">
        <w:trPr>
          <w:trHeight w:val="1305"/>
        </w:trPr>
        <w:tc>
          <w:tcPr>
            <w:tcW w:w="1800" w:type="dxa"/>
            <w:vMerge/>
            <w:tcBorders>
              <w:top w:val="nil"/>
              <w:left w:val="single" w:sz="4" w:space="0" w:color="auto"/>
              <w:bottom w:val="single" w:sz="8" w:space="0" w:color="000000"/>
              <w:right w:val="single" w:sz="4" w:space="0" w:color="auto"/>
            </w:tcBorders>
            <w:vAlign w:val="center"/>
            <w:hideMark/>
          </w:tcPr>
          <w:p w14:paraId="014128A9"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8" w:space="0" w:color="auto"/>
              <w:right w:val="single" w:sz="4" w:space="0" w:color="auto"/>
            </w:tcBorders>
            <w:shd w:val="clear" w:color="auto" w:fill="auto"/>
            <w:vAlign w:val="bottom"/>
            <w:hideMark/>
          </w:tcPr>
          <w:p w14:paraId="3BC17F70"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Post hoc analysis on how much bypass the modeling for the SEIS would have predicted for the inflows, outflows, and reservoir elevations we had this past year and compare that to how much was actually bypassed?</w:t>
            </w:r>
          </w:p>
        </w:tc>
        <w:tc>
          <w:tcPr>
            <w:tcW w:w="1170" w:type="dxa"/>
            <w:tcBorders>
              <w:top w:val="nil"/>
              <w:left w:val="nil"/>
              <w:bottom w:val="single" w:sz="4" w:space="0" w:color="auto"/>
              <w:right w:val="single" w:sz="4" w:space="0" w:color="auto"/>
            </w:tcBorders>
            <w:shd w:val="clear" w:color="auto" w:fill="auto"/>
            <w:noWrap/>
            <w:vAlign w:val="bottom"/>
            <w:hideMark/>
          </w:tcPr>
          <w:p w14:paraId="0942AD5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8" w:space="0" w:color="auto"/>
              <w:right w:val="single" w:sz="4" w:space="0" w:color="auto"/>
            </w:tcBorders>
            <w:shd w:val="clear" w:color="auto" w:fill="auto"/>
            <w:vAlign w:val="bottom"/>
            <w:hideMark/>
          </w:tcPr>
          <w:p w14:paraId="5E0032F3"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48AF806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Will likely be in the Argonne Report</w:t>
            </w:r>
          </w:p>
        </w:tc>
      </w:tr>
      <w:tr w:rsidR="000B2F25" w:rsidRPr="00E0191B" w14:paraId="00E88D3B" w14:textId="77777777" w:rsidTr="00B6780A">
        <w:trPr>
          <w:trHeight w:val="300"/>
        </w:trPr>
        <w:tc>
          <w:tcPr>
            <w:tcW w:w="8275" w:type="dxa"/>
            <w:gridSpan w:val="4"/>
            <w:tcBorders>
              <w:top w:val="single" w:sz="8" w:space="0" w:color="auto"/>
              <w:left w:val="single" w:sz="4" w:space="0" w:color="auto"/>
              <w:bottom w:val="nil"/>
              <w:right w:val="single" w:sz="4" w:space="0" w:color="auto"/>
            </w:tcBorders>
            <w:shd w:val="clear" w:color="000000" w:fill="000000"/>
            <w:vAlign w:val="center"/>
            <w:hideMark/>
          </w:tcPr>
          <w:p w14:paraId="455D15C0"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 </w:t>
            </w:r>
          </w:p>
        </w:tc>
        <w:tc>
          <w:tcPr>
            <w:tcW w:w="5400" w:type="dxa"/>
            <w:tcBorders>
              <w:top w:val="nil"/>
              <w:left w:val="nil"/>
              <w:bottom w:val="nil"/>
              <w:right w:val="nil"/>
            </w:tcBorders>
            <w:shd w:val="clear" w:color="000000" w:fill="000000"/>
            <w:vAlign w:val="bottom"/>
            <w:hideMark/>
          </w:tcPr>
          <w:p w14:paraId="1F1843A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r>
      <w:tr w:rsidR="00B6780A" w:rsidRPr="00E0191B" w14:paraId="62135411" w14:textId="77777777" w:rsidTr="00B6780A">
        <w:trPr>
          <w:trHeight w:val="300"/>
        </w:trPr>
        <w:tc>
          <w:tcPr>
            <w:tcW w:w="1800" w:type="dxa"/>
            <w:vMerge w:val="restart"/>
            <w:tcBorders>
              <w:top w:val="single" w:sz="4" w:space="0" w:color="auto"/>
              <w:left w:val="single" w:sz="4" w:space="0" w:color="auto"/>
              <w:bottom w:val="single" w:sz="8" w:space="0" w:color="000000"/>
              <w:right w:val="single" w:sz="4" w:space="0" w:color="auto"/>
            </w:tcBorders>
            <w:shd w:val="clear" w:color="000000" w:fill="BFBFBF"/>
            <w:vAlign w:val="center"/>
            <w:hideMark/>
          </w:tcPr>
          <w:p w14:paraId="747EB3F2" w14:textId="77777777" w:rsidR="000B2F25" w:rsidRPr="00E0191B" w:rsidRDefault="000B2F25" w:rsidP="000B2F25">
            <w:pPr>
              <w:spacing w:after="0" w:line="240" w:lineRule="auto"/>
              <w:jc w:val="center"/>
              <w:rPr>
                <w:rFonts w:ascii="Aptos Narrow" w:eastAsia="Times New Roman" w:hAnsi="Aptos Narrow" w:cs="Times New Roman"/>
                <w:b/>
                <w:bCs/>
                <w:color w:val="000000"/>
                <w:kern w:val="0"/>
                <w:sz w:val="18"/>
                <w:szCs w:val="18"/>
                <w14:ligatures w14:val="none"/>
              </w:rPr>
            </w:pPr>
            <w:r w:rsidRPr="00E0191B">
              <w:rPr>
                <w:rFonts w:ascii="Aptos Narrow" w:eastAsia="Times New Roman" w:hAnsi="Aptos Narrow" w:cs="Times New Roman"/>
                <w:b/>
                <w:bCs/>
                <w:color w:val="000000"/>
                <w:kern w:val="0"/>
                <w:sz w:val="18"/>
                <w:szCs w:val="18"/>
                <w14:ligatures w14:val="none"/>
              </w:rPr>
              <w:t>Long-Term Actions</w:t>
            </w:r>
          </w:p>
        </w:tc>
        <w:tc>
          <w:tcPr>
            <w:tcW w:w="3865" w:type="dxa"/>
            <w:tcBorders>
              <w:top w:val="single" w:sz="4" w:space="0" w:color="auto"/>
              <w:left w:val="nil"/>
              <w:bottom w:val="single" w:sz="4" w:space="0" w:color="auto"/>
              <w:right w:val="single" w:sz="4" w:space="0" w:color="auto"/>
            </w:tcBorders>
            <w:shd w:val="clear" w:color="auto" w:fill="auto"/>
            <w:noWrap/>
            <w:vAlign w:val="center"/>
            <w:hideMark/>
          </w:tcPr>
          <w:p w14:paraId="3BCA4EDD"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Symbol" w:hAnsi="Aptos Narrow" w:cs="Symbol"/>
                <w:color w:val="000000"/>
                <w:kern w:val="0"/>
                <w:sz w:val="18"/>
                <w:szCs w:val="18"/>
                <w:lang w:val="en"/>
                <w14:ligatures w14:val="none"/>
              </w:rPr>
              <w:t>Slough Modification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B4054B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DFEE7E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14:paraId="4713EA6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The modification occurred after this report began</w:t>
            </w:r>
          </w:p>
        </w:tc>
      </w:tr>
      <w:tr w:rsidR="00B6780A" w:rsidRPr="00E0191B" w14:paraId="51D5C423"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1A8CFF4C"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noWrap/>
            <w:vAlign w:val="bottom"/>
            <w:hideMark/>
          </w:tcPr>
          <w:p w14:paraId="2E2AC866"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Cost of slough modification</w:t>
            </w:r>
          </w:p>
        </w:tc>
        <w:tc>
          <w:tcPr>
            <w:tcW w:w="1170" w:type="dxa"/>
            <w:tcBorders>
              <w:top w:val="nil"/>
              <w:left w:val="nil"/>
              <w:bottom w:val="single" w:sz="4" w:space="0" w:color="auto"/>
              <w:right w:val="single" w:sz="4" w:space="0" w:color="auto"/>
            </w:tcBorders>
            <w:shd w:val="clear" w:color="auto" w:fill="auto"/>
            <w:noWrap/>
            <w:vAlign w:val="bottom"/>
            <w:hideMark/>
          </w:tcPr>
          <w:p w14:paraId="3A56B6F7"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2BB5E74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7C75E4C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E0191B" w14:paraId="503ED7BC" w14:textId="77777777" w:rsidTr="00B6780A">
        <w:trPr>
          <w:trHeight w:val="300"/>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10D24EA8"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4" w:space="0" w:color="auto"/>
              <w:right w:val="single" w:sz="4" w:space="0" w:color="auto"/>
            </w:tcBorders>
            <w:shd w:val="clear" w:color="auto" w:fill="auto"/>
            <w:noWrap/>
            <w:vAlign w:val="center"/>
            <w:hideMark/>
          </w:tcPr>
          <w:p w14:paraId="6F2031A2"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Symbol" w:hAnsi="Aptos Narrow" w:cs="Symbol"/>
                <w:color w:val="000000"/>
                <w:kern w:val="0"/>
                <w:sz w:val="18"/>
                <w:szCs w:val="18"/>
                <w:lang w:val="en"/>
                <w14:ligatures w14:val="none"/>
              </w:rPr>
              <w:t xml:space="preserve"> Forebay Barrier/Thermal Curtain</w:t>
            </w:r>
          </w:p>
        </w:tc>
        <w:tc>
          <w:tcPr>
            <w:tcW w:w="1170" w:type="dxa"/>
            <w:tcBorders>
              <w:top w:val="nil"/>
              <w:left w:val="nil"/>
              <w:bottom w:val="single" w:sz="4" w:space="0" w:color="auto"/>
              <w:right w:val="single" w:sz="4" w:space="0" w:color="auto"/>
            </w:tcBorders>
            <w:shd w:val="clear" w:color="auto" w:fill="auto"/>
            <w:noWrap/>
            <w:vAlign w:val="bottom"/>
            <w:hideMark/>
          </w:tcPr>
          <w:p w14:paraId="411D134E"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4" w:space="0" w:color="auto"/>
              <w:right w:val="single" w:sz="4" w:space="0" w:color="auto"/>
            </w:tcBorders>
            <w:shd w:val="clear" w:color="auto" w:fill="auto"/>
            <w:vAlign w:val="bottom"/>
            <w:hideMark/>
          </w:tcPr>
          <w:p w14:paraId="137A7021"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4" w:space="0" w:color="auto"/>
              <w:right w:val="single" w:sz="4" w:space="0" w:color="auto"/>
            </w:tcBorders>
            <w:shd w:val="clear" w:color="auto" w:fill="auto"/>
            <w:vAlign w:val="bottom"/>
            <w:hideMark/>
          </w:tcPr>
          <w:p w14:paraId="5B2C5ED4"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r w:rsidR="00B6780A" w:rsidRPr="000B2F25" w14:paraId="741A58B4" w14:textId="77777777" w:rsidTr="00B6780A">
        <w:trPr>
          <w:trHeight w:val="315"/>
        </w:trPr>
        <w:tc>
          <w:tcPr>
            <w:tcW w:w="1800" w:type="dxa"/>
            <w:vMerge/>
            <w:tcBorders>
              <w:top w:val="single" w:sz="4" w:space="0" w:color="auto"/>
              <w:left w:val="single" w:sz="4" w:space="0" w:color="auto"/>
              <w:bottom w:val="single" w:sz="8" w:space="0" w:color="000000"/>
              <w:right w:val="single" w:sz="4" w:space="0" w:color="auto"/>
            </w:tcBorders>
            <w:vAlign w:val="center"/>
            <w:hideMark/>
          </w:tcPr>
          <w:p w14:paraId="15E736A5" w14:textId="77777777" w:rsidR="000B2F25" w:rsidRPr="00E0191B" w:rsidRDefault="000B2F25" w:rsidP="000B2F25">
            <w:pPr>
              <w:spacing w:after="0" w:line="240" w:lineRule="auto"/>
              <w:rPr>
                <w:rFonts w:ascii="Aptos Narrow" w:eastAsia="Times New Roman" w:hAnsi="Aptos Narrow" w:cs="Times New Roman"/>
                <w:b/>
                <w:bCs/>
                <w:color w:val="000000"/>
                <w:kern w:val="0"/>
                <w:sz w:val="18"/>
                <w:szCs w:val="18"/>
                <w14:ligatures w14:val="none"/>
              </w:rPr>
            </w:pPr>
          </w:p>
        </w:tc>
        <w:tc>
          <w:tcPr>
            <w:tcW w:w="3865" w:type="dxa"/>
            <w:tcBorders>
              <w:top w:val="nil"/>
              <w:left w:val="nil"/>
              <w:bottom w:val="single" w:sz="8" w:space="0" w:color="auto"/>
              <w:right w:val="single" w:sz="4" w:space="0" w:color="auto"/>
            </w:tcBorders>
            <w:shd w:val="clear" w:color="auto" w:fill="auto"/>
            <w:noWrap/>
            <w:vAlign w:val="bottom"/>
            <w:hideMark/>
          </w:tcPr>
          <w:p w14:paraId="62280845"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lang w:val="en"/>
                <w14:ligatures w14:val="none"/>
              </w:rPr>
              <w:t>Cost of thermal curtain</w:t>
            </w:r>
          </w:p>
        </w:tc>
        <w:tc>
          <w:tcPr>
            <w:tcW w:w="1170" w:type="dxa"/>
            <w:tcBorders>
              <w:top w:val="nil"/>
              <w:left w:val="nil"/>
              <w:bottom w:val="single" w:sz="8" w:space="0" w:color="auto"/>
              <w:right w:val="single" w:sz="4" w:space="0" w:color="auto"/>
            </w:tcBorders>
            <w:shd w:val="clear" w:color="auto" w:fill="auto"/>
            <w:noWrap/>
            <w:vAlign w:val="bottom"/>
            <w:hideMark/>
          </w:tcPr>
          <w:p w14:paraId="34D21EFA"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No</w:t>
            </w:r>
          </w:p>
        </w:tc>
        <w:tc>
          <w:tcPr>
            <w:tcW w:w="1440" w:type="dxa"/>
            <w:tcBorders>
              <w:top w:val="nil"/>
              <w:left w:val="nil"/>
              <w:bottom w:val="single" w:sz="8" w:space="0" w:color="auto"/>
              <w:right w:val="single" w:sz="4" w:space="0" w:color="auto"/>
            </w:tcBorders>
            <w:shd w:val="clear" w:color="auto" w:fill="auto"/>
            <w:vAlign w:val="bottom"/>
            <w:hideMark/>
          </w:tcPr>
          <w:p w14:paraId="7BFB2379" w14:textId="77777777" w:rsidR="000B2F25" w:rsidRPr="00E0191B"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 </w:t>
            </w:r>
          </w:p>
        </w:tc>
        <w:tc>
          <w:tcPr>
            <w:tcW w:w="5400" w:type="dxa"/>
            <w:tcBorders>
              <w:top w:val="nil"/>
              <w:left w:val="nil"/>
              <w:bottom w:val="single" w:sz="8" w:space="0" w:color="auto"/>
              <w:right w:val="single" w:sz="4" w:space="0" w:color="auto"/>
            </w:tcBorders>
            <w:shd w:val="clear" w:color="auto" w:fill="auto"/>
            <w:vAlign w:val="bottom"/>
            <w:hideMark/>
          </w:tcPr>
          <w:p w14:paraId="6C8CE42C" w14:textId="77777777" w:rsidR="000B2F25" w:rsidRPr="000B2F25" w:rsidRDefault="000B2F25" w:rsidP="000B2F25">
            <w:pPr>
              <w:spacing w:after="0" w:line="240" w:lineRule="auto"/>
              <w:rPr>
                <w:rFonts w:ascii="Aptos Narrow" w:eastAsia="Times New Roman" w:hAnsi="Aptos Narrow" w:cs="Times New Roman"/>
                <w:color w:val="000000"/>
                <w:kern w:val="0"/>
                <w:sz w:val="18"/>
                <w:szCs w:val="18"/>
                <w14:ligatures w14:val="none"/>
              </w:rPr>
            </w:pPr>
            <w:r w:rsidRPr="00E0191B">
              <w:rPr>
                <w:rFonts w:ascii="Aptos Narrow" w:eastAsia="Times New Roman" w:hAnsi="Aptos Narrow" w:cs="Times New Roman"/>
                <w:color w:val="000000"/>
                <w:kern w:val="0"/>
                <w:sz w:val="18"/>
                <w:szCs w:val="18"/>
                <w14:ligatures w14:val="none"/>
              </w:rPr>
              <w:t>Out of the scope of this report</w:t>
            </w:r>
          </w:p>
        </w:tc>
      </w:tr>
    </w:tbl>
    <w:p w14:paraId="2A711AE1" w14:textId="77777777" w:rsidR="00BE341E" w:rsidRDefault="00BE341E" w:rsidP="00312EF4">
      <w:pPr>
        <w:sectPr w:rsidR="00BE341E" w:rsidSect="00C617F1">
          <w:pgSz w:w="15840" w:h="12240" w:orient="landscape"/>
          <w:pgMar w:top="1440" w:right="1440" w:bottom="1440" w:left="1440" w:header="720" w:footer="720" w:gutter="0"/>
          <w:cols w:space="720"/>
          <w:titlePg/>
          <w:docGrid w:linePitch="360"/>
        </w:sectPr>
      </w:pPr>
    </w:p>
    <w:p w14:paraId="3AF83F45" w14:textId="77777777" w:rsidR="00A849F9" w:rsidRPr="00312EF4" w:rsidRDefault="00A849F9" w:rsidP="00DE3CF5"/>
    <w:sectPr w:rsidR="00A849F9" w:rsidRPr="00312EF4" w:rsidSect="005258D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CA787" w14:textId="77777777" w:rsidR="0049343A" w:rsidRDefault="0049343A" w:rsidP="00CC64C0">
      <w:pPr>
        <w:spacing w:after="0" w:line="240" w:lineRule="auto"/>
      </w:pPr>
      <w:r>
        <w:separator/>
      </w:r>
    </w:p>
  </w:endnote>
  <w:endnote w:type="continuationSeparator" w:id="0">
    <w:p w14:paraId="0FCE70FB" w14:textId="77777777" w:rsidR="0049343A" w:rsidRDefault="0049343A" w:rsidP="00CC64C0">
      <w:pPr>
        <w:spacing w:after="0" w:line="240" w:lineRule="auto"/>
      </w:pPr>
      <w:r>
        <w:continuationSeparator/>
      </w:r>
    </w:p>
  </w:endnote>
  <w:endnote w:type="continuationNotice" w:id="1">
    <w:p w14:paraId="59DBD97B" w14:textId="77777777" w:rsidR="0049343A" w:rsidRDefault="00493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005831"/>
      <w:docPartObj>
        <w:docPartGallery w:val="Page Numbers (Bottom of Page)"/>
        <w:docPartUnique/>
      </w:docPartObj>
    </w:sdtPr>
    <w:sdtEndPr>
      <w:rPr>
        <w:noProof/>
      </w:rPr>
    </w:sdtEndPr>
    <w:sdtContent>
      <w:p w14:paraId="28CD0926" w14:textId="4CF54341" w:rsidR="00A1143F" w:rsidRDefault="00A114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038C0B" w14:textId="77777777" w:rsidR="009E11D3" w:rsidRDefault="009E1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25E4B" w14:textId="77777777" w:rsidR="0049343A" w:rsidRDefault="0049343A" w:rsidP="00CC64C0">
      <w:pPr>
        <w:spacing w:after="0" w:line="240" w:lineRule="auto"/>
      </w:pPr>
      <w:r>
        <w:separator/>
      </w:r>
    </w:p>
  </w:footnote>
  <w:footnote w:type="continuationSeparator" w:id="0">
    <w:p w14:paraId="649A29A3" w14:textId="77777777" w:rsidR="0049343A" w:rsidRDefault="0049343A" w:rsidP="00CC64C0">
      <w:pPr>
        <w:spacing w:after="0" w:line="240" w:lineRule="auto"/>
      </w:pPr>
      <w:r>
        <w:continuationSeparator/>
      </w:r>
    </w:p>
  </w:footnote>
  <w:footnote w:type="continuationNotice" w:id="1">
    <w:p w14:paraId="6716685D" w14:textId="77777777" w:rsidR="0049343A" w:rsidRDefault="004934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2430" w14:textId="25A00A0A" w:rsidR="009E11D3" w:rsidRDefault="009E11D3" w:rsidP="009E11D3">
    <w:pPr>
      <w:pStyle w:val="Header"/>
      <w:jc w:val="center"/>
    </w:pPr>
    <w:r>
      <w:rPr>
        <w:noProof/>
      </w:rPr>
      <w:drawing>
        <wp:inline distT="0" distB="0" distL="0" distR="0" wp14:anchorId="79DDEC14" wp14:editId="5D29BF62">
          <wp:extent cx="3657600" cy="1158240"/>
          <wp:effectExtent l="0" t="0" r="0" b="3810"/>
          <wp:docPr id="142902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1158240"/>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45AA"/>
    <w:multiLevelType w:val="hybridMultilevel"/>
    <w:tmpl w:val="FFFFFFFF"/>
    <w:lvl w:ilvl="0" w:tplc="6A860BFC">
      <w:start w:val="1"/>
      <w:numFmt w:val="bullet"/>
      <w:lvlText w:val=""/>
      <w:lvlJc w:val="left"/>
      <w:pPr>
        <w:ind w:left="720" w:hanging="360"/>
      </w:pPr>
      <w:rPr>
        <w:rFonts w:ascii="Symbol" w:hAnsi="Symbol" w:hint="default"/>
      </w:rPr>
    </w:lvl>
    <w:lvl w:ilvl="1" w:tplc="43F699C2">
      <w:start w:val="1"/>
      <w:numFmt w:val="bullet"/>
      <w:lvlText w:val="o"/>
      <w:lvlJc w:val="left"/>
      <w:pPr>
        <w:ind w:left="1440" w:hanging="360"/>
      </w:pPr>
      <w:rPr>
        <w:rFonts w:ascii="Courier New" w:hAnsi="Courier New" w:hint="default"/>
      </w:rPr>
    </w:lvl>
    <w:lvl w:ilvl="2" w:tplc="56B86216">
      <w:start w:val="1"/>
      <w:numFmt w:val="bullet"/>
      <w:lvlText w:val=""/>
      <w:lvlJc w:val="left"/>
      <w:pPr>
        <w:ind w:left="2160" w:hanging="360"/>
      </w:pPr>
      <w:rPr>
        <w:rFonts w:ascii="Wingdings" w:hAnsi="Wingdings" w:hint="default"/>
      </w:rPr>
    </w:lvl>
    <w:lvl w:ilvl="3" w:tplc="4E487E56">
      <w:start w:val="1"/>
      <w:numFmt w:val="bullet"/>
      <w:lvlText w:val=""/>
      <w:lvlJc w:val="left"/>
      <w:pPr>
        <w:ind w:left="2880" w:hanging="360"/>
      </w:pPr>
      <w:rPr>
        <w:rFonts w:ascii="Symbol" w:hAnsi="Symbol" w:hint="default"/>
      </w:rPr>
    </w:lvl>
    <w:lvl w:ilvl="4" w:tplc="2F4E2FC2">
      <w:start w:val="1"/>
      <w:numFmt w:val="bullet"/>
      <w:lvlText w:val="o"/>
      <w:lvlJc w:val="left"/>
      <w:pPr>
        <w:ind w:left="3600" w:hanging="360"/>
      </w:pPr>
      <w:rPr>
        <w:rFonts w:ascii="Courier New" w:hAnsi="Courier New" w:hint="default"/>
      </w:rPr>
    </w:lvl>
    <w:lvl w:ilvl="5" w:tplc="9190EE8A">
      <w:start w:val="1"/>
      <w:numFmt w:val="bullet"/>
      <w:lvlText w:val=""/>
      <w:lvlJc w:val="left"/>
      <w:pPr>
        <w:ind w:left="4320" w:hanging="360"/>
      </w:pPr>
      <w:rPr>
        <w:rFonts w:ascii="Wingdings" w:hAnsi="Wingdings" w:hint="default"/>
      </w:rPr>
    </w:lvl>
    <w:lvl w:ilvl="6" w:tplc="EE5246D2">
      <w:start w:val="1"/>
      <w:numFmt w:val="bullet"/>
      <w:lvlText w:val=""/>
      <w:lvlJc w:val="left"/>
      <w:pPr>
        <w:ind w:left="5040" w:hanging="360"/>
      </w:pPr>
      <w:rPr>
        <w:rFonts w:ascii="Symbol" w:hAnsi="Symbol" w:hint="default"/>
      </w:rPr>
    </w:lvl>
    <w:lvl w:ilvl="7" w:tplc="636EF05E">
      <w:start w:val="1"/>
      <w:numFmt w:val="bullet"/>
      <w:lvlText w:val="o"/>
      <w:lvlJc w:val="left"/>
      <w:pPr>
        <w:ind w:left="5760" w:hanging="360"/>
      </w:pPr>
      <w:rPr>
        <w:rFonts w:ascii="Courier New" w:hAnsi="Courier New" w:hint="default"/>
      </w:rPr>
    </w:lvl>
    <w:lvl w:ilvl="8" w:tplc="F1E0C25E">
      <w:start w:val="1"/>
      <w:numFmt w:val="bullet"/>
      <w:lvlText w:val=""/>
      <w:lvlJc w:val="left"/>
      <w:pPr>
        <w:ind w:left="6480" w:hanging="360"/>
      </w:pPr>
      <w:rPr>
        <w:rFonts w:ascii="Wingdings" w:hAnsi="Wingdings" w:hint="default"/>
      </w:rPr>
    </w:lvl>
  </w:abstractNum>
  <w:abstractNum w:abstractNumId="1" w15:restartNumberingAfterBreak="0">
    <w:nsid w:val="0B155E08"/>
    <w:multiLevelType w:val="hybridMultilevel"/>
    <w:tmpl w:val="1B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F71F2"/>
    <w:multiLevelType w:val="hybridMultilevel"/>
    <w:tmpl w:val="4B74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578C2"/>
    <w:multiLevelType w:val="hybridMultilevel"/>
    <w:tmpl w:val="FEF0F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C6EBE"/>
    <w:multiLevelType w:val="hybridMultilevel"/>
    <w:tmpl w:val="8CDA2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46DDD"/>
    <w:multiLevelType w:val="hybridMultilevel"/>
    <w:tmpl w:val="096AA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7567A"/>
    <w:multiLevelType w:val="hybridMultilevel"/>
    <w:tmpl w:val="A6102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48F69"/>
    <w:multiLevelType w:val="hybridMultilevel"/>
    <w:tmpl w:val="FFFFFFFF"/>
    <w:lvl w:ilvl="0" w:tplc="EC54D566">
      <w:start w:val="1"/>
      <w:numFmt w:val="bullet"/>
      <w:lvlText w:val=""/>
      <w:lvlJc w:val="left"/>
      <w:pPr>
        <w:ind w:left="720" w:hanging="360"/>
      </w:pPr>
      <w:rPr>
        <w:rFonts w:ascii="Symbol" w:hAnsi="Symbol" w:hint="default"/>
      </w:rPr>
    </w:lvl>
    <w:lvl w:ilvl="1" w:tplc="3BFCBC52">
      <w:start w:val="1"/>
      <w:numFmt w:val="bullet"/>
      <w:lvlText w:val="o"/>
      <w:lvlJc w:val="left"/>
      <w:pPr>
        <w:ind w:left="1440" w:hanging="360"/>
      </w:pPr>
      <w:rPr>
        <w:rFonts w:ascii="Courier New" w:hAnsi="Courier New" w:hint="default"/>
      </w:rPr>
    </w:lvl>
    <w:lvl w:ilvl="2" w:tplc="0F86FBA6">
      <w:start w:val="1"/>
      <w:numFmt w:val="bullet"/>
      <w:lvlText w:val=""/>
      <w:lvlJc w:val="left"/>
      <w:pPr>
        <w:ind w:left="2160" w:hanging="360"/>
      </w:pPr>
      <w:rPr>
        <w:rFonts w:ascii="Wingdings" w:hAnsi="Wingdings" w:hint="default"/>
      </w:rPr>
    </w:lvl>
    <w:lvl w:ilvl="3" w:tplc="BABEC2E0">
      <w:start w:val="1"/>
      <w:numFmt w:val="bullet"/>
      <w:lvlText w:val=""/>
      <w:lvlJc w:val="left"/>
      <w:pPr>
        <w:ind w:left="2880" w:hanging="360"/>
      </w:pPr>
      <w:rPr>
        <w:rFonts w:ascii="Symbol" w:hAnsi="Symbol" w:hint="default"/>
      </w:rPr>
    </w:lvl>
    <w:lvl w:ilvl="4" w:tplc="8BF00142">
      <w:start w:val="1"/>
      <w:numFmt w:val="bullet"/>
      <w:lvlText w:val="o"/>
      <w:lvlJc w:val="left"/>
      <w:pPr>
        <w:ind w:left="3600" w:hanging="360"/>
      </w:pPr>
      <w:rPr>
        <w:rFonts w:ascii="Courier New" w:hAnsi="Courier New" w:hint="default"/>
      </w:rPr>
    </w:lvl>
    <w:lvl w:ilvl="5" w:tplc="931400B4">
      <w:start w:val="1"/>
      <w:numFmt w:val="bullet"/>
      <w:lvlText w:val=""/>
      <w:lvlJc w:val="left"/>
      <w:pPr>
        <w:ind w:left="4320" w:hanging="360"/>
      </w:pPr>
      <w:rPr>
        <w:rFonts w:ascii="Wingdings" w:hAnsi="Wingdings" w:hint="default"/>
      </w:rPr>
    </w:lvl>
    <w:lvl w:ilvl="6" w:tplc="43B4E600">
      <w:start w:val="1"/>
      <w:numFmt w:val="bullet"/>
      <w:lvlText w:val=""/>
      <w:lvlJc w:val="left"/>
      <w:pPr>
        <w:ind w:left="5040" w:hanging="360"/>
      </w:pPr>
      <w:rPr>
        <w:rFonts w:ascii="Symbol" w:hAnsi="Symbol" w:hint="default"/>
      </w:rPr>
    </w:lvl>
    <w:lvl w:ilvl="7" w:tplc="4F4C6918">
      <w:start w:val="1"/>
      <w:numFmt w:val="bullet"/>
      <w:lvlText w:val="o"/>
      <w:lvlJc w:val="left"/>
      <w:pPr>
        <w:ind w:left="5760" w:hanging="360"/>
      </w:pPr>
      <w:rPr>
        <w:rFonts w:ascii="Courier New" w:hAnsi="Courier New" w:hint="default"/>
      </w:rPr>
    </w:lvl>
    <w:lvl w:ilvl="8" w:tplc="4D46EAA2">
      <w:start w:val="1"/>
      <w:numFmt w:val="bullet"/>
      <w:lvlText w:val=""/>
      <w:lvlJc w:val="left"/>
      <w:pPr>
        <w:ind w:left="6480" w:hanging="360"/>
      </w:pPr>
      <w:rPr>
        <w:rFonts w:ascii="Wingdings" w:hAnsi="Wingdings" w:hint="default"/>
      </w:rPr>
    </w:lvl>
  </w:abstractNum>
  <w:abstractNum w:abstractNumId="8" w15:restartNumberingAfterBreak="0">
    <w:nsid w:val="2A5A0036"/>
    <w:multiLevelType w:val="multilevel"/>
    <w:tmpl w:val="87BC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E75DA"/>
    <w:multiLevelType w:val="multilevel"/>
    <w:tmpl w:val="F5B2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67AC42"/>
    <w:multiLevelType w:val="hybridMultilevel"/>
    <w:tmpl w:val="FFFFFFFF"/>
    <w:lvl w:ilvl="0" w:tplc="6D9C69FE">
      <w:start w:val="1"/>
      <w:numFmt w:val="bullet"/>
      <w:lvlText w:val=""/>
      <w:lvlJc w:val="left"/>
      <w:pPr>
        <w:ind w:left="720" w:hanging="360"/>
      </w:pPr>
      <w:rPr>
        <w:rFonts w:ascii="Symbol" w:hAnsi="Symbol" w:hint="default"/>
      </w:rPr>
    </w:lvl>
    <w:lvl w:ilvl="1" w:tplc="BF8858AE">
      <w:start w:val="1"/>
      <w:numFmt w:val="bullet"/>
      <w:lvlText w:val=""/>
      <w:lvlJc w:val="left"/>
      <w:pPr>
        <w:ind w:left="1440" w:hanging="360"/>
      </w:pPr>
      <w:rPr>
        <w:rFonts w:ascii="Symbol" w:hAnsi="Symbol" w:hint="default"/>
      </w:rPr>
    </w:lvl>
    <w:lvl w:ilvl="2" w:tplc="806E9F06">
      <w:start w:val="1"/>
      <w:numFmt w:val="bullet"/>
      <w:lvlText w:val=""/>
      <w:lvlJc w:val="left"/>
      <w:pPr>
        <w:ind w:left="2160" w:hanging="360"/>
      </w:pPr>
      <w:rPr>
        <w:rFonts w:ascii="Wingdings" w:hAnsi="Wingdings" w:hint="default"/>
      </w:rPr>
    </w:lvl>
    <w:lvl w:ilvl="3" w:tplc="46801C30">
      <w:start w:val="1"/>
      <w:numFmt w:val="bullet"/>
      <w:lvlText w:val=""/>
      <w:lvlJc w:val="left"/>
      <w:pPr>
        <w:ind w:left="2880" w:hanging="360"/>
      </w:pPr>
      <w:rPr>
        <w:rFonts w:ascii="Symbol" w:hAnsi="Symbol" w:hint="default"/>
      </w:rPr>
    </w:lvl>
    <w:lvl w:ilvl="4" w:tplc="AEF43412">
      <w:start w:val="1"/>
      <w:numFmt w:val="bullet"/>
      <w:lvlText w:val="o"/>
      <w:lvlJc w:val="left"/>
      <w:pPr>
        <w:ind w:left="3600" w:hanging="360"/>
      </w:pPr>
      <w:rPr>
        <w:rFonts w:ascii="Courier New" w:hAnsi="Courier New" w:hint="default"/>
      </w:rPr>
    </w:lvl>
    <w:lvl w:ilvl="5" w:tplc="0DE67B72">
      <w:start w:val="1"/>
      <w:numFmt w:val="bullet"/>
      <w:lvlText w:val=""/>
      <w:lvlJc w:val="left"/>
      <w:pPr>
        <w:ind w:left="4320" w:hanging="360"/>
      </w:pPr>
      <w:rPr>
        <w:rFonts w:ascii="Wingdings" w:hAnsi="Wingdings" w:hint="default"/>
      </w:rPr>
    </w:lvl>
    <w:lvl w:ilvl="6" w:tplc="2CDC7556">
      <w:start w:val="1"/>
      <w:numFmt w:val="bullet"/>
      <w:lvlText w:val=""/>
      <w:lvlJc w:val="left"/>
      <w:pPr>
        <w:ind w:left="5040" w:hanging="360"/>
      </w:pPr>
      <w:rPr>
        <w:rFonts w:ascii="Symbol" w:hAnsi="Symbol" w:hint="default"/>
      </w:rPr>
    </w:lvl>
    <w:lvl w:ilvl="7" w:tplc="EF1800AE">
      <w:start w:val="1"/>
      <w:numFmt w:val="bullet"/>
      <w:lvlText w:val="o"/>
      <w:lvlJc w:val="left"/>
      <w:pPr>
        <w:ind w:left="5760" w:hanging="360"/>
      </w:pPr>
      <w:rPr>
        <w:rFonts w:ascii="Courier New" w:hAnsi="Courier New" w:hint="default"/>
      </w:rPr>
    </w:lvl>
    <w:lvl w:ilvl="8" w:tplc="536A9D9E">
      <w:start w:val="1"/>
      <w:numFmt w:val="bullet"/>
      <w:lvlText w:val=""/>
      <w:lvlJc w:val="left"/>
      <w:pPr>
        <w:ind w:left="6480" w:hanging="360"/>
      </w:pPr>
      <w:rPr>
        <w:rFonts w:ascii="Wingdings" w:hAnsi="Wingdings" w:hint="default"/>
      </w:rPr>
    </w:lvl>
  </w:abstractNum>
  <w:abstractNum w:abstractNumId="11" w15:restartNumberingAfterBreak="0">
    <w:nsid w:val="4BC21E82"/>
    <w:multiLevelType w:val="hybridMultilevel"/>
    <w:tmpl w:val="31CCC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E46E4"/>
    <w:multiLevelType w:val="hybridMultilevel"/>
    <w:tmpl w:val="AFE2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AD84B2"/>
    <w:multiLevelType w:val="hybridMultilevel"/>
    <w:tmpl w:val="FFFFFFFF"/>
    <w:lvl w:ilvl="0" w:tplc="847ABC46">
      <w:start w:val="1"/>
      <w:numFmt w:val="bullet"/>
      <w:lvlText w:val=""/>
      <w:lvlJc w:val="left"/>
      <w:pPr>
        <w:ind w:left="720" w:hanging="360"/>
      </w:pPr>
      <w:rPr>
        <w:rFonts w:ascii="Symbol" w:hAnsi="Symbol" w:hint="default"/>
      </w:rPr>
    </w:lvl>
    <w:lvl w:ilvl="1" w:tplc="719E43F0">
      <w:start w:val="1"/>
      <w:numFmt w:val="bullet"/>
      <w:lvlText w:val="o"/>
      <w:lvlJc w:val="left"/>
      <w:pPr>
        <w:ind w:left="1440" w:hanging="360"/>
      </w:pPr>
      <w:rPr>
        <w:rFonts w:ascii="Courier New" w:hAnsi="Courier New" w:hint="default"/>
      </w:rPr>
    </w:lvl>
    <w:lvl w:ilvl="2" w:tplc="D304B6C0">
      <w:start w:val="1"/>
      <w:numFmt w:val="bullet"/>
      <w:lvlText w:val=""/>
      <w:lvlJc w:val="left"/>
      <w:pPr>
        <w:ind w:left="2160" w:hanging="360"/>
      </w:pPr>
      <w:rPr>
        <w:rFonts w:ascii="Wingdings" w:hAnsi="Wingdings" w:hint="default"/>
      </w:rPr>
    </w:lvl>
    <w:lvl w:ilvl="3" w:tplc="6B78426E">
      <w:start w:val="1"/>
      <w:numFmt w:val="bullet"/>
      <w:lvlText w:val=""/>
      <w:lvlJc w:val="left"/>
      <w:pPr>
        <w:ind w:left="2880" w:hanging="360"/>
      </w:pPr>
      <w:rPr>
        <w:rFonts w:ascii="Symbol" w:hAnsi="Symbol" w:hint="default"/>
      </w:rPr>
    </w:lvl>
    <w:lvl w:ilvl="4" w:tplc="D40678B4">
      <w:start w:val="1"/>
      <w:numFmt w:val="bullet"/>
      <w:lvlText w:val="o"/>
      <w:lvlJc w:val="left"/>
      <w:pPr>
        <w:ind w:left="3600" w:hanging="360"/>
      </w:pPr>
      <w:rPr>
        <w:rFonts w:ascii="Courier New" w:hAnsi="Courier New" w:hint="default"/>
      </w:rPr>
    </w:lvl>
    <w:lvl w:ilvl="5" w:tplc="337C64D4">
      <w:start w:val="1"/>
      <w:numFmt w:val="bullet"/>
      <w:lvlText w:val=""/>
      <w:lvlJc w:val="left"/>
      <w:pPr>
        <w:ind w:left="4320" w:hanging="360"/>
      </w:pPr>
      <w:rPr>
        <w:rFonts w:ascii="Wingdings" w:hAnsi="Wingdings" w:hint="default"/>
      </w:rPr>
    </w:lvl>
    <w:lvl w:ilvl="6" w:tplc="895E638A">
      <w:start w:val="1"/>
      <w:numFmt w:val="bullet"/>
      <w:lvlText w:val=""/>
      <w:lvlJc w:val="left"/>
      <w:pPr>
        <w:ind w:left="5040" w:hanging="360"/>
      </w:pPr>
      <w:rPr>
        <w:rFonts w:ascii="Symbol" w:hAnsi="Symbol" w:hint="default"/>
      </w:rPr>
    </w:lvl>
    <w:lvl w:ilvl="7" w:tplc="00E0D94E">
      <w:start w:val="1"/>
      <w:numFmt w:val="bullet"/>
      <w:lvlText w:val="o"/>
      <w:lvlJc w:val="left"/>
      <w:pPr>
        <w:ind w:left="5760" w:hanging="360"/>
      </w:pPr>
      <w:rPr>
        <w:rFonts w:ascii="Courier New" w:hAnsi="Courier New" w:hint="default"/>
      </w:rPr>
    </w:lvl>
    <w:lvl w:ilvl="8" w:tplc="FDE4BEA8">
      <w:start w:val="1"/>
      <w:numFmt w:val="bullet"/>
      <w:lvlText w:val=""/>
      <w:lvlJc w:val="left"/>
      <w:pPr>
        <w:ind w:left="6480" w:hanging="360"/>
      </w:pPr>
      <w:rPr>
        <w:rFonts w:ascii="Wingdings" w:hAnsi="Wingdings" w:hint="default"/>
      </w:rPr>
    </w:lvl>
  </w:abstractNum>
  <w:abstractNum w:abstractNumId="14" w15:restartNumberingAfterBreak="0">
    <w:nsid w:val="554ECD5A"/>
    <w:multiLevelType w:val="hybridMultilevel"/>
    <w:tmpl w:val="FFFFFFFF"/>
    <w:lvl w:ilvl="0" w:tplc="743EDA7C">
      <w:start w:val="1"/>
      <w:numFmt w:val="decimal"/>
      <w:lvlText w:val="%1."/>
      <w:lvlJc w:val="left"/>
      <w:pPr>
        <w:ind w:left="720" w:hanging="360"/>
      </w:pPr>
    </w:lvl>
    <w:lvl w:ilvl="1" w:tplc="7B865A4E">
      <w:start w:val="1"/>
      <w:numFmt w:val="lowerLetter"/>
      <w:lvlText w:val="%2."/>
      <w:lvlJc w:val="left"/>
      <w:pPr>
        <w:ind w:left="1440" w:hanging="360"/>
      </w:pPr>
    </w:lvl>
    <w:lvl w:ilvl="2" w:tplc="DAEE8168">
      <w:start w:val="1"/>
      <w:numFmt w:val="decimal"/>
      <w:lvlText w:val="%3."/>
      <w:lvlJc w:val="left"/>
      <w:pPr>
        <w:ind w:left="2160" w:hanging="180"/>
      </w:pPr>
    </w:lvl>
    <w:lvl w:ilvl="3" w:tplc="E61C6E46">
      <w:start w:val="1"/>
      <w:numFmt w:val="decimal"/>
      <w:lvlText w:val="%4."/>
      <w:lvlJc w:val="left"/>
      <w:pPr>
        <w:ind w:left="2880" w:hanging="360"/>
      </w:pPr>
    </w:lvl>
    <w:lvl w:ilvl="4" w:tplc="D2CEC076">
      <w:start w:val="1"/>
      <w:numFmt w:val="lowerLetter"/>
      <w:lvlText w:val="%5."/>
      <w:lvlJc w:val="left"/>
      <w:pPr>
        <w:ind w:left="3600" w:hanging="360"/>
      </w:pPr>
    </w:lvl>
    <w:lvl w:ilvl="5" w:tplc="F094287E">
      <w:start w:val="1"/>
      <w:numFmt w:val="lowerRoman"/>
      <w:lvlText w:val="%6."/>
      <w:lvlJc w:val="right"/>
      <w:pPr>
        <w:ind w:left="4320" w:hanging="180"/>
      </w:pPr>
    </w:lvl>
    <w:lvl w:ilvl="6" w:tplc="E01058A8">
      <w:start w:val="1"/>
      <w:numFmt w:val="decimal"/>
      <w:lvlText w:val="%7."/>
      <w:lvlJc w:val="left"/>
      <w:pPr>
        <w:ind w:left="5040" w:hanging="360"/>
      </w:pPr>
    </w:lvl>
    <w:lvl w:ilvl="7" w:tplc="BAF26F2E">
      <w:start w:val="1"/>
      <w:numFmt w:val="lowerLetter"/>
      <w:lvlText w:val="%8."/>
      <w:lvlJc w:val="left"/>
      <w:pPr>
        <w:ind w:left="5760" w:hanging="360"/>
      </w:pPr>
    </w:lvl>
    <w:lvl w:ilvl="8" w:tplc="A94E8BF2">
      <w:start w:val="1"/>
      <w:numFmt w:val="lowerRoman"/>
      <w:lvlText w:val="%9."/>
      <w:lvlJc w:val="right"/>
      <w:pPr>
        <w:ind w:left="6480" w:hanging="180"/>
      </w:pPr>
    </w:lvl>
  </w:abstractNum>
  <w:abstractNum w:abstractNumId="15" w15:restartNumberingAfterBreak="0">
    <w:nsid w:val="642780D7"/>
    <w:multiLevelType w:val="hybridMultilevel"/>
    <w:tmpl w:val="FFFFFFFF"/>
    <w:lvl w:ilvl="0" w:tplc="56660D10">
      <w:start w:val="1"/>
      <w:numFmt w:val="bullet"/>
      <w:lvlText w:val=""/>
      <w:lvlJc w:val="left"/>
      <w:pPr>
        <w:ind w:left="720" w:hanging="360"/>
      </w:pPr>
      <w:rPr>
        <w:rFonts w:ascii="Symbol" w:hAnsi="Symbol" w:hint="default"/>
      </w:rPr>
    </w:lvl>
    <w:lvl w:ilvl="1" w:tplc="75523CA2">
      <w:start w:val="1"/>
      <w:numFmt w:val="bullet"/>
      <w:lvlText w:val="o"/>
      <w:lvlJc w:val="left"/>
      <w:pPr>
        <w:ind w:left="1440" w:hanging="360"/>
      </w:pPr>
      <w:rPr>
        <w:rFonts w:ascii="Courier New" w:hAnsi="Courier New" w:hint="default"/>
      </w:rPr>
    </w:lvl>
    <w:lvl w:ilvl="2" w:tplc="6310B688">
      <w:start w:val="1"/>
      <w:numFmt w:val="bullet"/>
      <w:lvlText w:val=""/>
      <w:lvlJc w:val="left"/>
      <w:pPr>
        <w:ind w:left="2160" w:hanging="360"/>
      </w:pPr>
      <w:rPr>
        <w:rFonts w:ascii="Wingdings" w:hAnsi="Wingdings" w:hint="default"/>
      </w:rPr>
    </w:lvl>
    <w:lvl w:ilvl="3" w:tplc="F1BEA166">
      <w:start w:val="1"/>
      <w:numFmt w:val="bullet"/>
      <w:lvlText w:val=""/>
      <w:lvlJc w:val="left"/>
      <w:pPr>
        <w:ind w:left="2880" w:hanging="360"/>
      </w:pPr>
      <w:rPr>
        <w:rFonts w:ascii="Symbol" w:hAnsi="Symbol" w:hint="default"/>
      </w:rPr>
    </w:lvl>
    <w:lvl w:ilvl="4" w:tplc="42064380">
      <w:start w:val="1"/>
      <w:numFmt w:val="bullet"/>
      <w:lvlText w:val="o"/>
      <w:lvlJc w:val="left"/>
      <w:pPr>
        <w:ind w:left="3600" w:hanging="360"/>
      </w:pPr>
      <w:rPr>
        <w:rFonts w:ascii="Courier New" w:hAnsi="Courier New" w:hint="default"/>
      </w:rPr>
    </w:lvl>
    <w:lvl w:ilvl="5" w:tplc="E3724B1C">
      <w:start w:val="1"/>
      <w:numFmt w:val="bullet"/>
      <w:lvlText w:val=""/>
      <w:lvlJc w:val="left"/>
      <w:pPr>
        <w:ind w:left="4320" w:hanging="360"/>
      </w:pPr>
      <w:rPr>
        <w:rFonts w:ascii="Wingdings" w:hAnsi="Wingdings" w:hint="default"/>
      </w:rPr>
    </w:lvl>
    <w:lvl w:ilvl="6" w:tplc="046846D6">
      <w:start w:val="1"/>
      <w:numFmt w:val="bullet"/>
      <w:lvlText w:val=""/>
      <w:lvlJc w:val="left"/>
      <w:pPr>
        <w:ind w:left="5040" w:hanging="360"/>
      </w:pPr>
      <w:rPr>
        <w:rFonts w:ascii="Symbol" w:hAnsi="Symbol" w:hint="default"/>
      </w:rPr>
    </w:lvl>
    <w:lvl w:ilvl="7" w:tplc="F84AE048">
      <w:start w:val="1"/>
      <w:numFmt w:val="bullet"/>
      <w:lvlText w:val="o"/>
      <w:lvlJc w:val="left"/>
      <w:pPr>
        <w:ind w:left="5760" w:hanging="360"/>
      </w:pPr>
      <w:rPr>
        <w:rFonts w:ascii="Courier New" w:hAnsi="Courier New" w:hint="default"/>
      </w:rPr>
    </w:lvl>
    <w:lvl w:ilvl="8" w:tplc="B3CAD506">
      <w:start w:val="1"/>
      <w:numFmt w:val="bullet"/>
      <w:lvlText w:val=""/>
      <w:lvlJc w:val="left"/>
      <w:pPr>
        <w:ind w:left="6480" w:hanging="360"/>
      </w:pPr>
      <w:rPr>
        <w:rFonts w:ascii="Wingdings" w:hAnsi="Wingdings" w:hint="default"/>
      </w:rPr>
    </w:lvl>
  </w:abstractNum>
  <w:abstractNum w:abstractNumId="16" w15:restartNumberingAfterBreak="0">
    <w:nsid w:val="6A1187D8"/>
    <w:multiLevelType w:val="hybridMultilevel"/>
    <w:tmpl w:val="FFFFFFFF"/>
    <w:lvl w:ilvl="0" w:tplc="576ADFA6">
      <w:start w:val="1"/>
      <w:numFmt w:val="bullet"/>
      <w:lvlText w:val=""/>
      <w:lvlJc w:val="left"/>
      <w:pPr>
        <w:ind w:left="720" w:hanging="360"/>
      </w:pPr>
      <w:rPr>
        <w:rFonts w:ascii="Symbol" w:hAnsi="Symbol" w:hint="default"/>
      </w:rPr>
    </w:lvl>
    <w:lvl w:ilvl="1" w:tplc="7280F8A2">
      <w:start w:val="1"/>
      <w:numFmt w:val="bullet"/>
      <w:lvlText w:val="o"/>
      <w:lvlJc w:val="left"/>
      <w:pPr>
        <w:ind w:left="1440" w:hanging="360"/>
      </w:pPr>
      <w:rPr>
        <w:rFonts w:ascii="Courier New" w:hAnsi="Courier New" w:hint="default"/>
      </w:rPr>
    </w:lvl>
    <w:lvl w:ilvl="2" w:tplc="28047A0E">
      <w:start w:val="1"/>
      <w:numFmt w:val="bullet"/>
      <w:lvlText w:val=""/>
      <w:lvlJc w:val="left"/>
      <w:pPr>
        <w:ind w:left="2160" w:hanging="360"/>
      </w:pPr>
      <w:rPr>
        <w:rFonts w:ascii="Wingdings" w:hAnsi="Wingdings" w:hint="default"/>
      </w:rPr>
    </w:lvl>
    <w:lvl w:ilvl="3" w:tplc="06F2E790">
      <w:start w:val="1"/>
      <w:numFmt w:val="bullet"/>
      <w:lvlText w:val=""/>
      <w:lvlJc w:val="left"/>
      <w:pPr>
        <w:ind w:left="2880" w:hanging="360"/>
      </w:pPr>
      <w:rPr>
        <w:rFonts w:ascii="Symbol" w:hAnsi="Symbol" w:hint="default"/>
      </w:rPr>
    </w:lvl>
    <w:lvl w:ilvl="4" w:tplc="12F47812">
      <w:start w:val="1"/>
      <w:numFmt w:val="bullet"/>
      <w:lvlText w:val="o"/>
      <w:lvlJc w:val="left"/>
      <w:pPr>
        <w:ind w:left="3600" w:hanging="360"/>
      </w:pPr>
      <w:rPr>
        <w:rFonts w:ascii="Courier New" w:hAnsi="Courier New" w:hint="default"/>
      </w:rPr>
    </w:lvl>
    <w:lvl w:ilvl="5" w:tplc="E1622AF6">
      <w:start w:val="1"/>
      <w:numFmt w:val="bullet"/>
      <w:lvlText w:val=""/>
      <w:lvlJc w:val="left"/>
      <w:pPr>
        <w:ind w:left="4320" w:hanging="360"/>
      </w:pPr>
      <w:rPr>
        <w:rFonts w:ascii="Wingdings" w:hAnsi="Wingdings" w:hint="default"/>
      </w:rPr>
    </w:lvl>
    <w:lvl w:ilvl="6" w:tplc="62B66178">
      <w:start w:val="1"/>
      <w:numFmt w:val="bullet"/>
      <w:lvlText w:val=""/>
      <w:lvlJc w:val="left"/>
      <w:pPr>
        <w:ind w:left="5040" w:hanging="360"/>
      </w:pPr>
      <w:rPr>
        <w:rFonts w:ascii="Symbol" w:hAnsi="Symbol" w:hint="default"/>
      </w:rPr>
    </w:lvl>
    <w:lvl w:ilvl="7" w:tplc="9D565456">
      <w:start w:val="1"/>
      <w:numFmt w:val="bullet"/>
      <w:lvlText w:val="o"/>
      <w:lvlJc w:val="left"/>
      <w:pPr>
        <w:ind w:left="5760" w:hanging="360"/>
      </w:pPr>
      <w:rPr>
        <w:rFonts w:ascii="Courier New" w:hAnsi="Courier New" w:hint="default"/>
      </w:rPr>
    </w:lvl>
    <w:lvl w:ilvl="8" w:tplc="00C84A22">
      <w:start w:val="1"/>
      <w:numFmt w:val="bullet"/>
      <w:lvlText w:val=""/>
      <w:lvlJc w:val="left"/>
      <w:pPr>
        <w:ind w:left="6480" w:hanging="360"/>
      </w:pPr>
      <w:rPr>
        <w:rFonts w:ascii="Wingdings" w:hAnsi="Wingdings" w:hint="default"/>
      </w:rPr>
    </w:lvl>
  </w:abstractNum>
  <w:abstractNum w:abstractNumId="17" w15:restartNumberingAfterBreak="0">
    <w:nsid w:val="6D0999DC"/>
    <w:multiLevelType w:val="hybridMultilevel"/>
    <w:tmpl w:val="FFFFFFFF"/>
    <w:lvl w:ilvl="0" w:tplc="B3C0840C">
      <w:start w:val="1"/>
      <w:numFmt w:val="bullet"/>
      <w:lvlText w:val=""/>
      <w:lvlJc w:val="left"/>
      <w:pPr>
        <w:ind w:left="720" w:hanging="360"/>
      </w:pPr>
      <w:rPr>
        <w:rFonts w:ascii="Symbol" w:hAnsi="Symbol" w:hint="default"/>
      </w:rPr>
    </w:lvl>
    <w:lvl w:ilvl="1" w:tplc="5394C324">
      <w:start w:val="1"/>
      <w:numFmt w:val="bullet"/>
      <w:lvlText w:val="o"/>
      <w:lvlJc w:val="left"/>
      <w:pPr>
        <w:ind w:left="1440" w:hanging="360"/>
      </w:pPr>
      <w:rPr>
        <w:rFonts w:ascii="Courier New" w:hAnsi="Courier New" w:hint="default"/>
      </w:rPr>
    </w:lvl>
    <w:lvl w:ilvl="2" w:tplc="B22271A6">
      <w:start w:val="1"/>
      <w:numFmt w:val="bullet"/>
      <w:lvlText w:val=""/>
      <w:lvlJc w:val="left"/>
      <w:pPr>
        <w:ind w:left="2160" w:hanging="360"/>
      </w:pPr>
      <w:rPr>
        <w:rFonts w:ascii="Wingdings" w:hAnsi="Wingdings" w:hint="default"/>
      </w:rPr>
    </w:lvl>
    <w:lvl w:ilvl="3" w:tplc="845C1EFC">
      <w:start w:val="1"/>
      <w:numFmt w:val="bullet"/>
      <w:lvlText w:val=""/>
      <w:lvlJc w:val="left"/>
      <w:pPr>
        <w:ind w:left="2880" w:hanging="360"/>
      </w:pPr>
      <w:rPr>
        <w:rFonts w:ascii="Symbol" w:hAnsi="Symbol" w:hint="default"/>
      </w:rPr>
    </w:lvl>
    <w:lvl w:ilvl="4" w:tplc="EBC81DD2">
      <w:start w:val="1"/>
      <w:numFmt w:val="bullet"/>
      <w:lvlText w:val="o"/>
      <w:lvlJc w:val="left"/>
      <w:pPr>
        <w:ind w:left="3600" w:hanging="360"/>
      </w:pPr>
      <w:rPr>
        <w:rFonts w:ascii="Courier New" w:hAnsi="Courier New" w:hint="default"/>
      </w:rPr>
    </w:lvl>
    <w:lvl w:ilvl="5" w:tplc="72F22A94">
      <w:start w:val="1"/>
      <w:numFmt w:val="bullet"/>
      <w:lvlText w:val=""/>
      <w:lvlJc w:val="left"/>
      <w:pPr>
        <w:ind w:left="4320" w:hanging="360"/>
      </w:pPr>
      <w:rPr>
        <w:rFonts w:ascii="Wingdings" w:hAnsi="Wingdings" w:hint="default"/>
      </w:rPr>
    </w:lvl>
    <w:lvl w:ilvl="6" w:tplc="BA0E351C">
      <w:start w:val="1"/>
      <w:numFmt w:val="bullet"/>
      <w:lvlText w:val=""/>
      <w:lvlJc w:val="left"/>
      <w:pPr>
        <w:ind w:left="5040" w:hanging="360"/>
      </w:pPr>
      <w:rPr>
        <w:rFonts w:ascii="Symbol" w:hAnsi="Symbol" w:hint="default"/>
      </w:rPr>
    </w:lvl>
    <w:lvl w:ilvl="7" w:tplc="F6384E00">
      <w:start w:val="1"/>
      <w:numFmt w:val="bullet"/>
      <w:lvlText w:val="o"/>
      <w:lvlJc w:val="left"/>
      <w:pPr>
        <w:ind w:left="5760" w:hanging="360"/>
      </w:pPr>
      <w:rPr>
        <w:rFonts w:ascii="Courier New" w:hAnsi="Courier New" w:hint="default"/>
      </w:rPr>
    </w:lvl>
    <w:lvl w:ilvl="8" w:tplc="A7BEB964">
      <w:start w:val="1"/>
      <w:numFmt w:val="bullet"/>
      <w:lvlText w:val=""/>
      <w:lvlJc w:val="left"/>
      <w:pPr>
        <w:ind w:left="6480" w:hanging="360"/>
      </w:pPr>
      <w:rPr>
        <w:rFonts w:ascii="Wingdings" w:hAnsi="Wingdings" w:hint="default"/>
      </w:rPr>
    </w:lvl>
  </w:abstractNum>
  <w:abstractNum w:abstractNumId="18" w15:restartNumberingAfterBreak="0">
    <w:nsid w:val="744E3078"/>
    <w:multiLevelType w:val="hybridMultilevel"/>
    <w:tmpl w:val="50FAE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82835"/>
    <w:multiLevelType w:val="hybridMultilevel"/>
    <w:tmpl w:val="6830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A365F1"/>
    <w:multiLevelType w:val="hybridMultilevel"/>
    <w:tmpl w:val="FFFFFFFF"/>
    <w:lvl w:ilvl="0" w:tplc="9EB61A80">
      <w:start w:val="1"/>
      <w:numFmt w:val="bullet"/>
      <w:lvlText w:val=""/>
      <w:lvlJc w:val="left"/>
      <w:pPr>
        <w:ind w:left="720" w:hanging="360"/>
      </w:pPr>
      <w:rPr>
        <w:rFonts w:ascii="Symbol" w:hAnsi="Symbol" w:hint="default"/>
      </w:rPr>
    </w:lvl>
    <w:lvl w:ilvl="1" w:tplc="E86ADE8E">
      <w:start w:val="1"/>
      <w:numFmt w:val="bullet"/>
      <w:lvlText w:val="o"/>
      <w:lvlJc w:val="left"/>
      <w:pPr>
        <w:ind w:left="1440" w:hanging="360"/>
      </w:pPr>
      <w:rPr>
        <w:rFonts w:ascii="Courier New" w:hAnsi="Courier New" w:hint="default"/>
      </w:rPr>
    </w:lvl>
    <w:lvl w:ilvl="2" w:tplc="A1222CEE">
      <w:start w:val="1"/>
      <w:numFmt w:val="bullet"/>
      <w:lvlText w:val=""/>
      <w:lvlJc w:val="left"/>
      <w:pPr>
        <w:ind w:left="2160" w:hanging="360"/>
      </w:pPr>
      <w:rPr>
        <w:rFonts w:ascii="Wingdings" w:hAnsi="Wingdings" w:hint="default"/>
      </w:rPr>
    </w:lvl>
    <w:lvl w:ilvl="3" w:tplc="1ED0518E">
      <w:start w:val="1"/>
      <w:numFmt w:val="bullet"/>
      <w:lvlText w:val=""/>
      <w:lvlJc w:val="left"/>
      <w:pPr>
        <w:ind w:left="2880" w:hanging="360"/>
      </w:pPr>
      <w:rPr>
        <w:rFonts w:ascii="Symbol" w:hAnsi="Symbol" w:hint="default"/>
      </w:rPr>
    </w:lvl>
    <w:lvl w:ilvl="4" w:tplc="29FAE4B2">
      <w:start w:val="1"/>
      <w:numFmt w:val="bullet"/>
      <w:lvlText w:val="o"/>
      <w:lvlJc w:val="left"/>
      <w:pPr>
        <w:ind w:left="3600" w:hanging="360"/>
      </w:pPr>
      <w:rPr>
        <w:rFonts w:ascii="Courier New" w:hAnsi="Courier New" w:hint="default"/>
      </w:rPr>
    </w:lvl>
    <w:lvl w:ilvl="5" w:tplc="0A361B16">
      <w:start w:val="1"/>
      <w:numFmt w:val="bullet"/>
      <w:lvlText w:val=""/>
      <w:lvlJc w:val="left"/>
      <w:pPr>
        <w:ind w:left="4320" w:hanging="360"/>
      </w:pPr>
      <w:rPr>
        <w:rFonts w:ascii="Wingdings" w:hAnsi="Wingdings" w:hint="default"/>
      </w:rPr>
    </w:lvl>
    <w:lvl w:ilvl="6" w:tplc="8370E0FC">
      <w:start w:val="1"/>
      <w:numFmt w:val="bullet"/>
      <w:lvlText w:val=""/>
      <w:lvlJc w:val="left"/>
      <w:pPr>
        <w:ind w:left="5040" w:hanging="360"/>
      </w:pPr>
      <w:rPr>
        <w:rFonts w:ascii="Symbol" w:hAnsi="Symbol" w:hint="default"/>
      </w:rPr>
    </w:lvl>
    <w:lvl w:ilvl="7" w:tplc="DE8C3096">
      <w:start w:val="1"/>
      <w:numFmt w:val="bullet"/>
      <w:lvlText w:val="o"/>
      <w:lvlJc w:val="left"/>
      <w:pPr>
        <w:ind w:left="5760" w:hanging="360"/>
      </w:pPr>
      <w:rPr>
        <w:rFonts w:ascii="Courier New" w:hAnsi="Courier New" w:hint="default"/>
      </w:rPr>
    </w:lvl>
    <w:lvl w:ilvl="8" w:tplc="4BF6A0A8">
      <w:start w:val="1"/>
      <w:numFmt w:val="bullet"/>
      <w:lvlText w:val=""/>
      <w:lvlJc w:val="left"/>
      <w:pPr>
        <w:ind w:left="6480" w:hanging="360"/>
      </w:pPr>
      <w:rPr>
        <w:rFonts w:ascii="Wingdings" w:hAnsi="Wingdings" w:hint="default"/>
      </w:rPr>
    </w:lvl>
  </w:abstractNum>
  <w:abstractNum w:abstractNumId="21" w15:restartNumberingAfterBreak="0">
    <w:nsid w:val="7E5FD072"/>
    <w:multiLevelType w:val="hybridMultilevel"/>
    <w:tmpl w:val="FFFFFFFF"/>
    <w:lvl w:ilvl="0" w:tplc="2C2AD1AE">
      <w:start w:val="1"/>
      <w:numFmt w:val="bullet"/>
      <w:lvlText w:val=""/>
      <w:lvlJc w:val="left"/>
      <w:pPr>
        <w:ind w:left="720" w:hanging="360"/>
      </w:pPr>
      <w:rPr>
        <w:rFonts w:ascii="Symbol" w:hAnsi="Symbol" w:hint="default"/>
      </w:rPr>
    </w:lvl>
    <w:lvl w:ilvl="1" w:tplc="ABE4DA18">
      <w:start w:val="1"/>
      <w:numFmt w:val="bullet"/>
      <w:lvlText w:val="o"/>
      <w:lvlJc w:val="left"/>
      <w:pPr>
        <w:ind w:left="1440" w:hanging="360"/>
      </w:pPr>
      <w:rPr>
        <w:rFonts w:ascii="Courier New" w:hAnsi="Courier New" w:hint="default"/>
      </w:rPr>
    </w:lvl>
    <w:lvl w:ilvl="2" w:tplc="68C4B868">
      <w:start w:val="1"/>
      <w:numFmt w:val="bullet"/>
      <w:lvlText w:val=""/>
      <w:lvlJc w:val="left"/>
      <w:pPr>
        <w:ind w:left="2160" w:hanging="360"/>
      </w:pPr>
      <w:rPr>
        <w:rFonts w:ascii="Wingdings" w:hAnsi="Wingdings" w:hint="default"/>
      </w:rPr>
    </w:lvl>
    <w:lvl w:ilvl="3" w:tplc="EC74BF8E">
      <w:start w:val="1"/>
      <w:numFmt w:val="bullet"/>
      <w:lvlText w:val=""/>
      <w:lvlJc w:val="left"/>
      <w:pPr>
        <w:ind w:left="2880" w:hanging="360"/>
      </w:pPr>
      <w:rPr>
        <w:rFonts w:ascii="Symbol" w:hAnsi="Symbol" w:hint="default"/>
      </w:rPr>
    </w:lvl>
    <w:lvl w:ilvl="4" w:tplc="44AAB7A8">
      <w:start w:val="1"/>
      <w:numFmt w:val="bullet"/>
      <w:lvlText w:val="o"/>
      <w:lvlJc w:val="left"/>
      <w:pPr>
        <w:ind w:left="3600" w:hanging="360"/>
      </w:pPr>
      <w:rPr>
        <w:rFonts w:ascii="Courier New" w:hAnsi="Courier New" w:hint="default"/>
      </w:rPr>
    </w:lvl>
    <w:lvl w:ilvl="5" w:tplc="5DEA505C">
      <w:start w:val="1"/>
      <w:numFmt w:val="bullet"/>
      <w:lvlText w:val=""/>
      <w:lvlJc w:val="left"/>
      <w:pPr>
        <w:ind w:left="4320" w:hanging="360"/>
      </w:pPr>
      <w:rPr>
        <w:rFonts w:ascii="Wingdings" w:hAnsi="Wingdings" w:hint="default"/>
      </w:rPr>
    </w:lvl>
    <w:lvl w:ilvl="6" w:tplc="5F280CDC">
      <w:start w:val="1"/>
      <w:numFmt w:val="bullet"/>
      <w:lvlText w:val=""/>
      <w:lvlJc w:val="left"/>
      <w:pPr>
        <w:ind w:left="5040" w:hanging="360"/>
      </w:pPr>
      <w:rPr>
        <w:rFonts w:ascii="Symbol" w:hAnsi="Symbol" w:hint="default"/>
      </w:rPr>
    </w:lvl>
    <w:lvl w:ilvl="7" w:tplc="B9FEDD3E">
      <w:start w:val="1"/>
      <w:numFmt w:val="bullet"/>
      <w:lvlText w:val="o"/>
      <w:lvlJc w:val="left"/>
      <w:pPr>
        <w:ind w:left="5760" w:hanging="360"/>
      </w:pPr>
      <w:rPr>
        <w:rFonts w:ascii="Courier New" w:hAnsi="Courier New" w:hint="default"/>
      </w:rPr>
    </w:lvl>
    <w:lvl w:ilvl="8" w:tplc="4088128E">
      <w:start w:val="1"/>
      <w:numFmt w:val="bullet"/>
      <w:lvlText w:val=""/>
      <w:lvlJc w:val="left"/>
      <w:pPr>
        <w:ind w:left="6480" w:hanging="360"/>
      </w:pPr>
      <w:rPr>
        <w:rFonts w:ascii="Wingdings" w:hAnsi="Wingdings" w:hint="default"/>
      </w:rPr>
    </w:lvl>
  </w:abstractNum>
  <w:abstractNum w:abstractNumId="22" w15:restartNumberingAfterBreak="0">
    <w:nsid w:val="7F040621"/>
    <w:multiLevelType w:val="hybridMultilevel"/>
    <w:tmpl w:val="FFFFFFFF"/>
    <w:lvl w:ilvl="0" w:tplc="C450E16C">
      <w:start w:val="1"/>
      <w:numFmt w:val="bullet"/>
      <w:lvlText w:val=""/>
      <w:lvlJc w:val="left"/>
      <w:pPr>
        <w:ind w:left="720" w:hanging="360"/>
      </w:pPr>
      <w:rPr>
        <w:rFonts w:ascii="Symbol" w:hAnsi="Symbol" w:hint="default"/>
      </w:rPr>
    </w:lvl>
    <w:lvl w:ilvl="1" w:tplc="AFA00330">
      <w:start w:val="1"/>
      <w:numFmt w:val="bullet"/>
      <w:lvlText w:val="o"/>
      <w:lvlJc w:val="left"/>
      <w:pPr>
        <w:ind w:left="1440" w:hanging="360"/>
      </w:pPr>
      <w:rPr>
        <w:rFonts w:ascii="Courier New" w:hAnsi="Courier New" w:hint="default"/>
      </w:rPr>
    </w:lvl>
    <w:lvl w:ilvl="2" w:tplc="B2444876">
      <w:start w:val="1"/>
      <w:numFmt w:val="bullet"/>
      <w:lvlText w:val=""/>
      <w:lvlJc w:val="left"/>
      <w:pPr>
        <w:ind w:left="2160" w:hanging="360"/>
      </w:pPr>
      <w:rPr>
        <w:rFonts w:ascii="Wingdings" w:hAnsi="Wingdings" w:hint="default"/>
      </w:rPr>
    </w:lvl>
    <w:lvl w:ilvl="3" w:tplc="66C8A7E4">
      <w:start w:val="1"/>
      <w:numFmt w:val="bullet"/>
      <w:lvlText w:val=""/>
      <w:lvlJc w:val="left"/>
      <w:pPr>
        <w:ind w:left="2880" w:hanging="360"/>
      </w:pPr>
      <w:rPr>
        <w:rFonts w:ascii="Symbol" w:hAnsi="Symbol" w:hint="default"/>
      </w:rPr>
    </w:lvl>
    <w:lvl w:ilvl="4" w:tplc="7826A4B2">
      <w:start w:val="1"/>
      <w:numFmt w:val="bullet"/>
      <w:lvlText w:val="o"/>
      <w:lvlJc w:val="left"/>
      <w:pPr>
        <w:ind w:left="3600" w:hanging="360"/>
      </w:pPr>
      <w:rPr>
        <w:rFonts w:ascii="Courier New" w:hAnsi="Courier New" w:hint="default"/>
      </w:rPr>
    </w:lvl>
    <w:lvl w:ilvl="5" w:tplc="DA58FAB4">
      <w:start w:val="1"/>
      <w:numFmt w:val="bullet"/>
      <w:lvlText w:val=""/>
      <w:lvlJc w:val="left"/>
      <w:pPr>
        <w:ind w:left="4320" w:hanging="360"/>
      </w:pPr>
      <w:rPr>
        <w:rFonts w:ascii="Wingdings" w:hAnsi="Wingdings" w:hint="default"/>
      </w:rPr>
    </w:lvl>
    <w:lvl w:ilvl="6" w:tplc="7CD42F32">
      <w:start w:val="1"/>
      <w:numFmt w:val="bullet"/>
      <w:lvlText w:val=""/>
      <w:lvlJc w:val="left"/>
      <w:pPr>
        <w:ind w:left="5040" w:hanging="360"/>
      </w:pPr>
      <w:rPr>
        <w:rFonts w:ascii="Symbol" w:hAnsi="Symbol" w:hint="default"/>
      </w:rPr>
    </w:lvl>
    <w:lvl w:ilvl="7" w:tplc="0E1CB126">
      <w:start w:val="1"/>
      <w:numFmt w:val="bullet"/>
      <w:lvlText w:val="o"/>
      <w:lvlJc w:val="left"/>
      <w:pPr>
        <w:ind w:left="5760" w:hanging="360"/>
      </w:pPr>
      <w:rPr>
        <w:rFonts w:ascii="Courier New" w:hAnsi="Courier New" w:hint="default"/>
      </w:rPr>
    </w:lvl>
    <w:lvl w:ilvl="8" w:tplc="6FCECFFC">
      <w:start w:val="1"/>
      <w:numFmt w:val="bullet"/>
      <w:lvlText w:val=""/>
      <w:lvlJc w:val="left"/>
      <w:pPr>
        <w:ind w:left="6480" w:hanging="360"/>
      </w:pPr>
      <w:rPr>
        <w:rFonts w:ascii="Wingdings" w:hAnsi="Wingdings" w:hint="default"/>
      </w:rPr>
    </w:lvl>
  </w:abstractNum>
  <w:num w:numId="1" w16cid:durableId="521093038">
    <w:abstractNumId w:val="9"/>
  </w:num>
  <w:num w:numId="2" w16cid:durableId="1967003776">
    <w:abstractNumId w:val="8"/>
  </w:num>
  <w:num w:numId="3" w16cid:durableId="1208295819">
    <w:abstractNumId w:val="2"/>
  </w:num>
  <w:num w:numId="4" w16cid:durableId="1956713289">
    <w:abstractNumId w:val="19"/>
  </w:num>
  <w:num w:numId="5" w16cid:durableId="1242526918">
    <w:abstractNumId w:val="15"/>
  </w:num>
  <w:num w:numId="6" w16cid:durableId="174075341">
    <w:abstractNumId w:val="14"/>
  </w:num>
  <w:num w:numId="7" w16cid:durableId="943415555">
    <w:abstractNumId w:val="13"/>
  </w:num>
  <w:num w:numId="8" w16cid:durableId="1566600640">
    <w:abstractNumId w:val="16"/>
  </w:num>
  <w:num w:numId="9" w16cid:durableId="1982231089">
    <w:abstractNumId w:val="21"/>
  </w:num>
  <w:num w:numId="10" w16cid:durableId="1597254276">
    <w:abstractNumId w:val="20"/>
  </w:num>
  <w:num w:numId="11" w16cid:durableId="451169534">
    <w:abstractNumId w:val="10"/>
  </w:num>
  <w:num w:numId="12" w16cid:durableId="633559663">
    <w:abstractNumId w:val="0"/>
  </w:num>
  <w:num w:numId="13" w16cid:durableId="2071150475">
    <w:abstractNumId w:val="22"/>
  </w:num>
  <w:num w:numId="14" w16cid:durableId="1282153747">
    <w:abstractNumId w:val="17"/>
  </w:num>
  <w:num w:numId="15" w16cid:durableId="871696183">
    <w:abstractNumId w:val="7"/>
  </w:num>
  <w:num w:numId="16" w16cid:durableId="1372681287">
    <w:abstractNumId w:val="5"/>
  </w:num>
  <w:num w:numId="17" w16cid:durableId="470906424">
    <w:abstractNumId w:val="3"/>
  </w:num>
  <w:num w:numId="18" w16cid:durableId="888999507">
    <w:abstractNumId w:val="11"/>
  </w:num>
  <w:num w:numId="19" w16cid:durableId="2007978423">
    <w:abstractNumId w:val="4"/>
  </w:num>
  <w:num w:numId="20" w16cid:durableId="1469208077">
    <w:abstractNumId w:val="18"/>
  </w:num>
  <w:num w:numId="21" w16cid:durableId="573898871">
    <w:abstractNumId w:val="1"/>
  </w:num>
  <w:num w:numId="22" w16cid:durableId="1620262025">
    <w:abstractNumId w:val="6"/>
  </w:num>
  <w:num w:numId="23" w16cid:durableId="5730497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53"/>
    <w:rsid w:val="00000148"/>
    <w:rsid w:val="0000018D"/>
    <w:rsid w:val="000003BF"/>
    <w:rsid w:val="00000CDC"/>
    <w:rsid w:val="00000DD3"/>
    <w:rsid w:val="00001088"/>
    <w:rsid w:val="00001149"/>
    <w:rsid w:val="000012C1"/>
    <w:rsid w:val="00001B4A"/>
    <w:rsid w:val="00001C55"/>
    <w:rsid w:val="00001C8E"/>
    <w:rsid w:val="00001D56"/>
    <w:rsid w:val="00001DF9"/>
    <w:rsid w:val="00001F16"/>
    <w:rsid w:val="00002007"/>
    <w:rsid w:val="000020D5"/>
    <w:rsid w:val="000020EC"/>
    <w:rsid w:val="00002222"/>
    <w:rsid w:val="000026D5"/>
    <w:rsid w:val="0000280C"/>
    <w:rsid w:val="00002A37"/>
    <w:rsid w:val="00002DC8"/>
    <w:rsid w:val="00002F80"/>
    <w:rsid w:val="00003577"/>
    <w:rsid w:val="00003A34"/>
    <w:rsid w:val="00003B42"/>
    <w:rsid w:val="00003D64"/>
    <w:rsid w:val="00003EC9"/>
    <w:rsid w:val="00003EFF"/>
    <w:rsid w:val="00004158"/>
    <w:rsid w:val="000042B2"/>
    <w:rsid w:val="00004364"/>
    <w:rsid w:val="000043B7"/>
    <w:rsid w:val="000045A4"/>
    <w:rsid w:val="000046ED"/>
    <w:rsid w:val="00004820"/>
    <w:rsid w:val="00004A63"/>
    <w:rsid w:val="00004A78"/>
    <w:rsid w:val="00004B64"/>
    <w:rsid w:val="00004E5A"/>
    <w:rsid w:val="00005007"/>
    <w:rsid w:val="000052CD"/>
    <w:rsid w:val="00005711"/>
    <w:rsid w:val="00005992"/>
    <w:rsid w:val="00005B22"/>
    <w:rsid w:val="00005C8C"/>
    <w:rsid w:val="00005D18"/>
    <w:rsid w:val="00006082"/>
    <w:rsid w:val="000060AE"/>
    <w:rsid w:val="000062EE"/>
    <w:rsid w:val="00006714"/>
    <w:rsid w:val="00006B43"/>
    <w:rsid w:val="00006BF7"/>
    <w:rsid w:val="00006C29"/>
    <w:rsid w:val="00006C69"/>
    <w:rsid w:val="00006E8A"/>
    <w:rsid w:val="0000713F"/>
    <w:rsid w:val="000071E5"/>
    <w:rsid w:val="000073A2"/>
    <w:rsid w:val="00007413"/>
    <w:rsid w:val="00007455"/>
    <w:rsid w:val="00007660"/>
    <w:rsid w:val="00007A39"/>
    <w:rsid w:val="00007A6F"/>
    <w:rsid w:val="00007B07"/>
    <w:rsid w:val="00007B90"/>
    <w:rsid w:val="00007B99"/>
    <w:rsid w:val="00007DF1"/>
    <w:rsid w:val="00007F37"/>
    <w:rsid w:val="00010057"/>
    <w:rsid w:val="00010077"/>
    <w:rsid w:val="000102DD"/>
    <w:rsid w:val="0001063A"/>
    <w:rsid w:val="0001090D"/>
    <w:rsid w:val="000109D0"/>
    <w:rsid w:val="00010BCB"/>
    <w:rsid w:val="00010C8C"/>
    <w:rsid w:val="00010D2B"/>
    <w:rsid w:val="00010DD0"/>
    <w:rsid w:val="00010FF0"/>
    <w:rsid w:val="00011095"/>
    <w:rsid w:val="000110D2"/>
    <w:rsid w:val="0001133A"/>
    <w:rsid w:val="00011467"/>
    <w:rsid w:val="000116CA"/>
    <w:rsid w:val="000116EB"/>
    <w:rsid w:val="0001179A"/>
    <w:rsid w:val="00011B70"/>
    <w:rsid w:val="00011D55"/>
    <w:rsid w:val="00011E5A"/>
    <w:rsid w:val="0001216C"/>
    <w:rsid w:val="000122DA"/>
    <w:rsid w:val="0001250C"/>
    <w:rsid w:val="0001264C"/>
    <w:rsid w:val="00012B56"/>
    <w:rsid w:val="00012C41"/>
    <w:rsid w:val="00012C53"/>
    <w:rsid w:val="00012DA3"/>
    <w:rsid w:val="00013059"/>
    <w:rsid w:val="0001317D"/>
    <w:rsid w:val="00013510"/>
    <w:rsid w:val="00013586"/>
    <w:rsid w:val="000136BB"/>
    <w:rsid w:val="00013FC0"/>
    <w:rsid w:val="00014181"/>
    <w:rsid w:val="0001425F"/>
    <w:rsid w:val="00014370"/>
    <w:rsid w:val="000147A5"/>
    <w:rsid w:val="00014939"/>
    <w:rsid w:val="00014977"/>
    <w:rsid w:val="00014C60"/>
    <w:rsid w:val="00014E4E"/>
    <w:rsid w:val="00014EE8"/>
    <w:rsid w:val="00014F14"/>
    <w:rsid w:val="00015086"/>
    <w:rsid w:val="00015105"/>
    <w:rsid w:val="000151FE"/>
    <w:rsid w:val="0001567F"/>
    <w:rsid w:val="000157F6"/>
    <w:rsid w:val="00015E33"/>
    <w:rsid w:val="00015EB1"/>
    <w:rsid w:val="00015EC7"/>
    <w:rsid w:val="00016303"/>
    <w:rsid w:val="00016322"/>
    <w:rsid w:val="000169C5"/>
    <w:rsid w:val="00016A46"/>
    <w:rsid w:val="00016CA7"/>
    <w:rsid w:val="00016CCD"/>
    <w:rsid w:val="00016D4C"/>
    <w:rsid w:val="00016D70"/>
    <w:rsid w:val="00016EF1"/>
    <w:rsid w:val="00016F6B"/>
    <w:rsid w:val="00017023"/>
    <w:rsid w:val="00017715"/>
    <w:rsid w:val="00017CDF"/>
    <w:rsid w:val="00017E77"/>
    <w:rsid w:val="00017FEA"/>
    <w:rsid w:val="00020107"/>
    <w:rsid w:val="000206EA"/>
    <w:rsid w:val="0002079D"/>
    <w:rsid w:val="000209A2"/>
    <w:rsid w:val="00020BD6"/>
    <w:rsid w:val="00020C95"/>
    <w:rsid w:val="00020E9C"/>
    <w:rsid w:val="00020F89"/>
    <w:rsid w:val="00021177"/>
    <w:rsid w:val="00021490"/>
    <w:rsid w:val="00021820"/>
    <w:rsid w:val="000219D7"/>
    <w:rsid w:val="00021B68"/>
    <w:rsid w:val="00021D21"/>
    <w:rsid w:val="000224D8"/>
    <w:rsid w:val="00022548"/>
    <w:rsid w:val="000225F2"/>
    <w:rsid w:val="00022605"/>
    <w:rsid w:val="00022760"/>
    <w:rsid w:val="0002276F"/>
    <w:rsid w:val="000227BA"/>
    <w:rsid w:val="00022CF6"/>
    <w:rsid w:val="00022D4A"/>
    <w:rsid w:val="00022E02"/>
    <w:rsid w:val="00023149"/>
    <w:rsid w:val="0002392A"/>
    <w:rsid w:val="00023C80"/>
    <w:rsid w:val="00023E2D"/>
    <w:rsid w:val="000241F5"/>
    <w:rsid w:val="0002441F"/>
    <w:rsid w:val="00024523"/>
    <w:rsid w:val="000245C5"/>
    <w:rsid w:val="00024622"/>
    <w:rsid w:val="00024A45"/>
    <w:rsid w:val="00024FA5"/>
    <w:rsid w:val="000250A1"/>
    <w:rsid w:val="000251A4"/>
    <w:rsid w:val="000251D6"/>
    <w:rsid w:val="00025831"/>
    <w:rsid w:val="00025885"/>
    <w:rsid w:val="00025A1B"/>
    <w:rsid w:val="00025EEE"/>
    <w:rsid w:val="00026520"/>
    <w:rsid w:val="00026B5A"/>
    <w:rsid w:val="00026C7B"/>
    <w:rsid w:val="00026F39"/>
    <w:rsid w:val="00027218"/>
    <w:rsid w:val="00027271"/>
    <w:rsid w:val="00027293"/>
    <w:rsid w:val="000272DF"/>
    <w:rsid w:val="0002752E"/>
    <w:rsid w:val="00027723"/>
    <w:rsid w:val="00027756"/>
    <w:rsid w:val="00027EA5"/>
    <w:rsid w:val="0003028F"/>
    <w:rsid w:val="000304ED"/>
    <w:rsid w:val="00030638"/>
    <w:rsid w:val="00030649"/>
    <w:rsid w:val="0003083B"/>
    <w:rsid w:val="00030E64"/>
    <w:rsid w:val="00030FF0"/>
    <w:rsid w:val="00031171"/>
    <w:rsid w:val="00031189"/>
    <w:rsid w:val="0003119E"/>
    <w:rsid w:val="000318E7"/>
    <w:rsid w:val="00031BD1"/>
    <w:rsid w:val="00031E46"/>
    <w:rsid w:val="00032022"/>
    <w:rsid w:val="00032196"/>
    <w:rsid w:val="000323CD"/>
    <w:rsid w:val="000325DD"/>
    <w:rsid w:val="00032772"/>
    <w:rsid w:val="0003281E"/>
    <w:rsid w:val="000329C7"/>
    <w:rsid w:val="00032A9E"/>
    <w:rsid w:val="00032BF7"/>
    <w:rsid w:val="00032D57"/>
    <w:rsid w:val="00032DEC"/>
    <w:rsid w:val="00032F14"/>
    <w:rsid w:val="00033548"/>
    <w:rsid w:val="00033623"/>
    <w:rsid w:val="000342E7"/>
    <w:rsid w:val="00034760"/>
    <w:rsid w:val="000349B6"/>
    <w:rsid w:val="00034C5D"/>
    <w:rsid w:val="00034C64"/>
    <w:rsid w:val="00034C86"/>
    <w:rsid w:val="00034D97"/>
    <w:rsid w:val="00034E13"/>
    <w:rsid w:val="00034E59"/>
    <w:rsid w:val="000350D9"/>
    <w:rsid w:val="00035504"/>
    <w:rsid w:val="00035B94"/>
    <w:rsid w:val="00035FDF"/>
    <w:rsid w:val="000364ED"/>
    <w:rsid w:val="00036554"/>
    <w:rsid w:val="0003696F"/>
    <w:rsid w:val="00036DF0"/>
    <w:rsid w:val="00037015"/>
    <w:rsid w:val="000374F8"/>
    <w:rsid w:val="0003765C"/>
    <w:rsid w:val="00037D36"/>
    <w:rsid w:val="00037D40"/>
    <w:rsid w:val="00037E26"/>
    <w:rsid w:val="00037E47"/>
    <w:rsid w:val="00037F81"/>
    <w:rsid w:val="00037FC3"/>
    <w:rsid w:val="00040039"/>
    <w:rsid w:val="000403B9"/>
    <w:rsid w:val="0004069C"/>
    <w:rsid w:val="000406DD"/>
    <w:rsid w:val="00040C79"/>
    <w:rsid w:val="00040D36"/>
    <w:rsid w:val="00040E59"/>
    <w:rsid w:val="00041111"/>
    <w:rsid w:val="0004129F"/>
    <w:rsid w:val="000416F8"/>
    <w:rsid w:val="00041959"/>
    <w:rsid w:val="00041A3B"/>
    <w:rsid w:val="00041DAE"/>
    <w:rsid w:val="00041DED"/>
    <w:rsid w:val="00041ECF"/>
    <w:rsid w:val="00041FE1"/>
    <w:rsid w:val="0004268D"/>
    <w:rsid w:val="000426AD"/>
    <w:rsid w:val="00042911"/>
    <w:rsid w:val="00042B3F"/>
    <w:rsid w:val="00042CF8"/>
    <w:rsid w:val="00042E1B"/>
    <w:rsid w:val="00042F24"/>
    <w:rsid w:val="00043020"/>
    <w:rsid w:val="00043176"/>
    <w:rsid w:val="000431DD"/>
    <w:rsid w:val="000434B9"/>
    <w:rsid w:val="00043536"/>
    <w:rsid w:val="000435D9"/>
    <w:rsid w:val="00043682"/>
    <w:rsid w:val="00043A6A"/>
    <w:rsid w:val="00043AD9"/>
    <w:rsid w:val="00043CDD"/>
    <w:rsid w:val="00043E31"/>
    <w:rsid w:val="00044685"/>
    <w:rsid w:val="00044930"/>
    <w:rsid w:val="00044C67"/>
    <w:rsid w:val="00044CAF"/>
    <w:rsid w:val="00044D01"/>
    <w:rsid w:val="0004506C"/>
    <w:rsid w:val="000452C3"/>
    <w:rsid w:val="000453EE"/>
    <w:rsid w:val="000454A0"/>
    <w:rsid w:val="000454AA"/>
    <w:rsid w:val="00045936"/>
    <w:rsid w:val="00045BF8"/>
    <w:rsid w:val="00045E95"/>
    <w:rsid w:val="000460A9"/>
    <w:rsid w:val="00046102"/>
    <w:rsid w:val="000467E4"/>
    <w:rsid w:val="000468B8"/>
    <w:rsid w:val="00046A3E"/>
    <w:rsid w:val="00046BE1"/>
    <w:rsid w:val="00046CED"/>
    <w:rsid w:val="0004704A"/>
    <w:rsid w:val="000471D8"/>
    <w:rsid w:val="000475F1"/>
    <w:rsid w:val="00047709"/>
    <w:rsid w:val="00047800"/>
    <w:rsid w:val="00047859"/>
    <w:rsid w:val="000479BA"/>
    <w:rsid w:val="00047AC7"/>
    <w:rsid w:val="00047BF4"/>
    <w:rsid w:val="0005086A"/>
    <w:rsid w:val="00050938"/>
    <w:rsid w:val="00050981"/>
    <w:rsid w:val="00050B1F"/>
    <w:rsid w:val="00050BE7"/>
    <w:rsid w:val="00051020"/>
    <w:rsid w:val="000510BF"/>
    <w:rsid w:val="0005116C"/>
    <w:rsid w:val="0005118F"/>
    <w:rsid w:val="00051267"/>
    <w:rsid w:val="0005155D"/>
    <w:rsid w:val="00051AA0"/>
    <w:rsid w:val="00051C8E"/>
    <w:rsid w:val="00051E5D"/>
    <w:rsid w:val="000523B0"/>
    <w:rsid w:val="000524A9"/>
    <w:rsid w:val="000528A0"/>
    <w:rsid w:val="0005291A"/>
    <w:rsid w:val="000529F8"/>
    <w:rsid w:val="00052A4D"/>
    <w:rsid w:val="00052C20"/>
    <w:rsid w:val="00052CAF"/>
    <w:rsid w:val="00052F09"/>
    <w:rsid w:val="00052F18"/>
    <w:rsid w:val="000536B4"/>
    <w:rsid w:val="000536DC"/>
    <w:rsid w:val="0005387E"/>
    <w:rsid w:val="00053889"/>
    <w:rsid w:val="00053975"/>
    <w:rsid w:val="00053AD7"/>
    <w:rsid w:val="00053D71"/>
    <w:rsid w:val="00053DAC"/>
    <w:rsid w:val="00053F52"/>
    <w:rsid w:val="00053F5C"/>
    <w:rsid w:val="0005405E"/>
    <w:rsid w:val="00054187"/>
    <w:rsid w:val="00054198"/>
    <w:rsid w:val="000543A3"/>
    <w:rsid w:val="000543D8"/>
    <w:rsid w:val="00054583"/>
    <w:rsid w:val="00054AFB"/>
    <w:rsid w:val="00055030"/>
    <w:rsid w:val="00055337"/>
    <w:rsid w:val="000555A8"/>
    <w:rsid w:val="000555F0"/>
    <w:rsid w:val="00055742"/>
    <w:rsid w:val="0005580C"/>
    <w:rsid w:val="00055B26"/>
    <w:rsid w:val="00055C68"/>
    <w:rsid w:val="00055C8D"/>
    <w:rsid w:val="00055DB8"/>
    <w:rsid w:val="00055DFC"/>
    <w:rsid w:val="00055E57"/>
    <w:rsid w:val="00056109"/>
    <w:rsid w:val="000561A0"/>
    <w:rsid w:val="00056209"/>
    <w:rsid w:val="00056220"/>
    <w:rsid w:val="000564D0"/>
    <w:rsid w:val="00056711"/>
    <w:rsid w:val="00056724"/>
    <w:rsid w:val="000567EC"/>
    <w:rsid w:val="000569D7"/>
    <w:rsid w:val="00056AED"/>
    <w:rsid w:val="00056FB3"/>
    <w:rsid w:val="000570B2"/>
    <w:rsid w:val="00057123"/>
    <w:rsid w:val="0005746C"/>
    <w:rsid w:val="000578AA"/>
    <w:rsid w:val="00057A17"/>
    <w:rsid w:val="00057C06"/>
    <w:rsid w:val="00057D7D"/>
    <w:rsid w:val="00057EE7"/>
    <w:rsid w:val="0005B1A1"/>
    <w:rsid w:val="0005FFCC"/>
    <w:rsid w:val="00060087"/>
    <w:rsid w:val="0006010B"/>
    <w:rsid w:val="00060397"/>
    <w:rsid w:val="0006053A"/>
    <w:rsid w:val="000609E4"/>
    <w:rsid w:val="00061B3C"/>
    <w:rsid w:val="00061BBB"/>
    <w:rsid w:val="00061BD1"/>
    <w:rsid w:val="00061DD0"/>
    <w:rsid w:val="000623D8"/>
    <w:rsid w:val="0006275A"/>
    <w:rsid w:val="00062928"/>
    <w:rsid w:val="00062AB4"/>
    <w:rsid w:val="00062EA1"/>
    <w:rsid w:val="00062F48"/>
    <w:rsid w:val="0006310F"/>
    <w:rsid w:val="000634E8"/>
    <w:rsid w:val="00063671"/>
    <w:rsid w:val="0006370E"/>
    <w:rsid w:val="0006371A"/>
    <w:rsid w:val="0006383E"/>
    <w:rsid w:val="000638BA"/>
    <w:rsid w:val="000638D6"/>
    <w:rsid w:val="00063962"/>
    <w:rsid w:val="00063B88"/>
    <w:rsid w:val="00063B89"/>
    <w:rsid w:val="00063C9A"/>
    <w:rsid w:val="000644D2"/>
    <w:rsid w:val="00064717"/>
    <w:rsid w:val="000648F0"/>
    <w:rsid w:val="000649D2"/>
    <w:rsid w:val="00064A8D"/>
    <w:rsid w:val="00064E58"/>
    <w:rsid w:val="00065047"/>
    <w:rsid w:val="00065468"/>
    <w:rsid w:val="00065726"/>
    <w:rsid w:val="000658A3"/>
    <w:rsid w:val="00065A81"/>
    <w:rsid w:val="00065AC3"/>
    <w:rsid w:val="00065BDC"/>
    <w:rsid w:val="00065C9E"/>
    <w:rsid w:val="00065F8A"/>
    <w:rsid w:val="000663FA"/>
    <w:rsid w:val="0006644C"/>
    <w:rsid w:val="0006648B"/>
    <w:rsid w:val="00066549"/>
    <w:rsid w:val="00066614"/>
    <w:rsid w:val="000669FA"/>
    <w:rsid w:val="00066AD5"/>
    <w:rsid w:val="00066C13"/>
    <w:rsid w:val="00066D55"/>
    <w:rsid w:val="00066D9B"/>
    <w:rsid w:val="00066EB5"/>
    <w:rsid w:val="000670F2"/>
    <w:rsid w:val="0006732A"/>
    <w:rsid w:val="000677B2"/>
    <w:rsid w:val="00067848"/>
    <w:rsid w:val="00067929"/>
    <w:rsid w:val="00067E06"/>
    <w:rsid w:val="00070074"/>
    <w:rsid w:val="000700FC"/>
    <w:rsid w:val="00070127"/>
    <w:rsid w:val="0007035D"/>
    <w:rsid w:val="0007043B"/>
    <w:rsid w:val="000707ED"/>
    <w:rsid w:val="00070864"/>
    <w:rsid w:val="00070C96"/>
    <w:rsid w:val="00070D7E"/>
    <w:rsid w:val="00071363"/>
    <w:rsid w:val="000716A1"/>
    <w:rsid w:val="000717D2"/>
    <w:rsid w:val="00071AB6"/>
    <w:rsid w:val="00071CC2"/>
    <w:rsid w:val="00071F5F"/>
    <w:rsid w:val="00072189"/>
    <w:rsid w:val="000721BA"/>
    <w:rsid w:val="0007250D"/>
    <w:rsid w:val="00072715"/>
    <w:rsid w:val="00072988"/>
    <w:rsid w:val="00072BD4"/>
    <w:rsid w:val="00072C05"/>
    <w:rsid w:val="00072DEE"/>
    <w:rsid w:val="000730BB"/>
    <w:rsid w:val="000730D0"/>
    <w:rsid w:val="000730E8"/>
    <w:rsid w:val="000730EC"/>
    <w:rsid w:val="00073220"/>
    <w:rsid w:val="0007338C"/>
    <w:rsid w:val="000733F8"/>
    <w:rsid w:val="00073B93"/>
    <w:rsid w:val="00073E94"/>
    <w:rsid w:val="00073F7E"/>
    <w:rsid w:val="000741FA"/>
    <w:rsid w:val="00074504"/>
    <w:rsid w:val="0007465A"/>
    <w:rsid w:val="00074724"/>
    <w:rsid w:val="00074C76"/>
    <w:rsid w:val="00075074"/>
    <w:rsid w:val="00075439"/>
    <w:rsid w:val="00075591"/>
    <w:rsid w:val="00075641"/>
    <w:rsid w:val="000756EA"/>
    <w:rsid w:val="0007580F"/>
    <w:rsid w:val="00075C30"/>
    <w:rsid w:val="00075C9A"/>
    <w:rsid w:val="00075D8E"/>
    <w:rsid w:val="00075EB9"/>
    <w:rsid w:val="00076033"/>
    <w:rsid w:val="00076034"/>
    <w:rsid w:val="0007619E"/>
    <w:rsid w:val="00076200"/>
    <w:rsid w:val="0007642A"/>
    <w:rsid w:val="0007646C"/>
    <w:rsid w:val="00076657"/>
    <w:rsid w:val="00076CE4"/>
    <w:rsid w:val="00076CEA"/>
    <w:rsid w:val="00076D60"/>
    <w:rsid w:val="00076DAE"/>
    <w:rsid w:val="00076E0A"/>
    <w:rsid w:val="00077098"/>
    <w:rsid w:val="000771D6"/>
    <w:rsid w:val="000772B0"/>
    <w:rsid w:val="000775AA"/>
    <w:rsid w:val="00077702"/>
    <w:rsid w:val="00077746"/>
    <w:rsid w:val="0007791F"/>
    <w:rsid w:val="00077A3C"/>
    <w:rsid w:val="00077BCF"/>
    <w:rsid w:val="00080983"/>
    <w:rsid w:val="00080B0D"/>
    <w:rsid w:val="00080BDB"/>
    <w:rsid w:val="00080C27"/>
    <w:rsid w:val="00080C49"/>
    <w:rsid w:val="00081081"/>
    <w:rsid w:val="00081229"/>
    <w:rsid w:val="00081287"/>
    <w:rsid w:val="000814F1"/>
    <w:rsid w:val="00081642"/>
    <w:rsid w:val="0008165F"/>
    <w:rsid w:val="00081F50"/>
    <w:rsid w:val="00081FD0"/>
    <w:rsid w:val="000820A3"/>
    <w:rsid w:val="000824E6"/>
    <w:rsid w:val="000828B6"/>
    <w:rsid w:val="00082C44"/>
    <w:rsid w:val="00082D9C"/>
    <w:rsid w:val="00082E08"/>
    <w:rsid w:val="00083121"/>
    <w:rsid w:val="00083285"/>
    <w:rsid w:val="00083943"/>
    <w:rsid w:val="00083DEA"/>
    <w:rsid w:val="00084434"/>
    <w:rsid w:val="00084646"/>
    <w:rsid w:val="000853D1"/>
    <w:rsid w:val="0008574D"/>
    <w:rsid w:val="000857CD"/>
    <w:rsid w:val="00085AB1"/>
    <w:rsid w:val="000865C5"/>
    <w:rsid w:val="000865EC"/>
    <w:rsid w:val="00086741"/>
    <w:rsid w:val="00086A2F"/>
    <w:rsid w:val="00086F40"/>
    <w:rsid w:val="00086F98"/>
    <w:rsid w:val="00086FDA"/>
    <w:rsid w:val="00087045"/>
    <w:rsid w:val="000870FA"/>
    <w:rsid w:val="000873C6"/>
    <w:rsid w:val="00087827"/>
    <w:rsid w:val="00087933"/>
    <w:rsid w:val="000879CE"/>
    <w:rsid w:val="00087B7E"/>
    <w:rsid w:val="00087BDC"/>
    <w:rsid w:val="00087C36"/>
    <w:rsid w:val="00087D0C"/>
    <w:rsid w:val="00087D63"/>
    <w:rsid w:val="00087F3D"/>
    <w:rsid w:val="00087F66"/>
    <w:rsid w:val="00090055"/>
    <w:rsid w:val="00090145"/>
    <w:rsid w:val="00090628"/>
    <w:rsid w:val="000908C3"/>
    <w:rsid w:val="00090AB7"/>
    <w:rsid w:val="00090CAD"/>
    <w:rsid w:val="00090CD7"/>
    <w:rsid w:val="00090D14"/>
    <w:rsid w:val="00090E0D"/>
    <w:rsid w:val="00090FCD"/>
    <w:rsid w:val="00091082"/>
    <w:rsid w:val="0009115A"/>
    <w:rsid w:val="00091800"/>
    <w:rsid w:val="00091A89"/>
    <w:rsid w:val="00091B17"/>
    <w:rsid w:val="00091B64"/>
    <w:rsid w:val="00091C71"/>
    <w:rsid w:val="00091EFB"/>
    <w:rsid w:val="00092271"/>
    <w:rsid w:val="000922E7"/>
    <w:rsid w:val="00092347"/>
    <w:rsid w:val="00092348"/>
    <w:rsid w:val="000929E3"/>
    <w:rsid w:val="00092ED7"/>
    <w:rsid w:val="000931BD"/>
    <w:rsid w:val="000931F6"/>
    <w:rsid w:val="000938CF"/>
    <w:rsid w:val="000939DF"/>
    <w:rsid w:val="00093B52"/>
    <w:rsid w:val="00093DBB"/>
    <w:rsid w:val="00093E41"/>
    <w:rsid w:val="00093F9C"/>
    <w:rsid w:val="0009436E"/>
    <w:rsid w:val="00094556"/>
    <w:rsid w:val="000945A4"/>
    <w:rsid w:val="000945DB"/>
    <w:rsid w:val="000945F9"/>
    <w:rsid w:val="00094610"/>
    <w:rsid w:val="000946A0"/>
    <w:rsid w:val="00094788"/>
    <w:rsid w:val="00094892"/>
    <w:rsid w:val="00094E8A"/>
    <w:rsid w:val="00094FAD"/>
    <w:rsid w:val="00095028"/>
    <w:rsid w:val="000950B3"/>
    <w:rsid w:val="00095849"/>
    <w:rsid w:val="00095E78"/>
    <w:rsid w:val="00095EFF"/>
    <w:rsid w:val="00095FE8"/>
    <w:rsid w:val="00095FEC"/>
    <w:rsid w:val="00096160"/>
    <w:rsid w:val="0009649F"/>
    <w:rsid w:val="0009656D"/>
    <w:rsid w:val="0009665E"/>
    <w:rsid w:val="000966C9"/>
    <w:rsid w:val="00096976"/>
    <w:rsid w:val="00096A39"/>
    <w:rsid w:val="000971AC"/>
    <w:rsid w:val="0009726D"/>
    <w:rsid w:val="00097556"/>
    <w:rsid w:val="0009782B"/>
    <w:rsid w:val="00097BD0"/>
    <w:rsid w:val="00097BF8"/>
    <w:rsid w:val="00097E47"/>
    <w:rsid w:val="000A0224"/>
    <w:rsid w:val="000A05A3"/>
    <w:rsid w:val="000A0832"/>
    <w:rsid w:val="000A0908"/>
    <w:rsid w:val="000A0911"/>
    <w:rsid w:val="000A0C20"/>
    <w:rsid w:val="000A0C2B"/>
    <w:rsid w:val="000A0EFB"/>
    <w:rsid w:val="000A0F25"/>
    <w:rsid w:val="000A11E5"/>
    <w:rsid w:val="000A1607"/>
    <w:rsid w:val="000A1693"/>
    <w:rsid w:val="000A196F"/>
    <w:rsid w:val="000A19CB"/>
    <w:rsid w:val="000A1B09"/>
    <w:rsid w:val="000A1C3C"/>
    <w:rsid w:val="000A1CAE"/>
    <w:rsid w:val="000A1F27"/>
    <w:rsid w:val="000A1F64"/>
    <w:rsid w:val="000A20E7"/>
    <w:rsid w:val="000A27D0"/>
    <w:rsid w:val="000A27E4"/>
    <w:rsid w:val="000A280E"/>
    <w:rsid w:val="000A299E"/>
    <w:rsid w:val="000A29A6"/>
    <w:rsid w:val="000A29D4"/>
    <w:rsid w:val="000A2D05"/>
    <w:rsid w:val="000A2ECF"/>
    <w:rsid w:val="000A2EE2"/>
    <w:rsid w:val="000A2F4C"/>
    <w:rsid w:val="000A2FE3"/>
    <w:rsid w:val="000A318E"/>
    <w:rsid w:val="000A363F"/>
    <w:rsid w:val="000A3743"/>
    <w:rsid w:val="000A380F"/>
    <w:rsid w:val="000A3844"/>
    <w:rsid w:val="000A3AEE"/>
    <w:rsid w:val="000A3AF9"/>
    <w:rsid w:val="000A3BD5"/>
    <w:rsid w:val="000A3BDC"/>
    <w:rsid w:val="000A3C71"/>
    <w:rsid w:val="000A3DAC"/>
    <w:rsid w:val="000A3EB6"/>
    <w:rsid w:val="000A413F"/>
    <w:rsid w:val="000A44CA"/>
    <w:rsid w:val="000A46D2"/>
    <w:rsid w:val="000A48B6"/>
    <w:rsid w:val="000A4D01"/>
    <w:rsid w:val="000A4D6F"/>
    <w:rsid w:val="000A4E0E"/>
    <w:rsid w:val="000A4F9A"/>
    <w:rsid w:val="000A5147"/>
    <w:rsid w:val="000A5D58"/>
    <w:rsid w:val="000A5D84"/>
    <w:rsid w:val="000A5E9B"/>
    <w:rsid w:val="000A6860"/>
    <w:rsid w:val="000A68A7"/>
    <w:rsid w:val="000A6984"/>
    <w:rsid w:val="000A6ABF"/>
    <w:rsid w:val="000A6B68"/>
    <w:rsid w:val="000A6BEF"/>
    <w:rsid w:val="000A7119"/>
    <w:rsid w:val="000A7995"/>
    <w:rsid w:val="000A7C5D"/>
    <w:rsid w:val="000A7D3D"/>
    <w:rsid w:val="000A7E22"/>
    <w:rsid w:val="000B0187"/>
    <w:rsid w:val="000B039E"/>
    <w:rsid w:val="000B0A68"/>
    <w:rsid w:val="000B0DC1"/>
    <w:rsid w:val="000B0E01"/>
    <w:rsid w:val="000B0E38"/>
    <w:rsid w:val="000B0F88"/>
    <w:rsid w:val="000B12BF"/>
    <w:rsid w:val="000B133F"/>
    <w:rsid w:val="000B153F"/>
    <w:rsid w:val="000B1700"/>
    <w:rsid w:val="000B17A8"/>
    <w:rsid w:val="000B1833"/>
    <w:rsid w:val="000B1F44"/>
    <w:rsid w:val="000B2171"/>
    <w:rsid w:val="000B217C"/>
    <w:rsid w:val="000B21B9"/>
    <w:rsid w:val="000B2363"/>
    <w:rsid w:val="000B23D5"/>
    <w:rsid w:val="000B2823"/>
    <w:rsid w:val="000B2902"/>
    <w:rsid w:val="000B2F25"/>
    <w:rsid w:val="000B2F8A"/>
    <w:rsid w:val="000B2F94"/>
    <w:rsid w:val="000B312E"/>
    <w:rsid w:val="000B330A"/>
    <w:rsid w:val="000B34C4"/>
    <w:rsid w:val="000B3547"/>
    <w:rsid w:val="000B3634"/>
    <w:rsid w:val="000B370A"/>
    <w:rsid w:val="000B3A1C"/>
    <w:rsid w:val="000B3C80"/>
    <w:rsid w:val="000B3F74"/>
    <w:rsid w:val="000B4254"/>
    <w:rsid w:val="000B4348"/>
    <w:rsid w:val="000B45BE"/>
    <w:rsid w:val="000B45EF"/>
    <w:rsid w:val="000B4A20"/>
    <w:rsid w:val="000B4C53"/>
    <w:rsid w:val="000B4CAD"/>
    <w:rsid w:val="000B4E31"/>
    <w:rsid w:val="000B4F19"/>
    <w:rsid w:val="000B5331"/>
    <w:rsid w:val="000B54AD"/>
    <w:rsid w:val="000B56B1"/>
    <w:rsid w:val="000B56FB"/>
    <w:rsid w:val="000B58AD"/>
    <w:rsid w:val="000B5AC9"/>
    <w:rsid w:val="000B5B03"/>
    <w:rsid w:val="000B5CA5"/>
    <w:rsid w:val="000B5CEC"/>
    <w:rsid w:val="000B5E93"/>
    <w:rsid w:val="000B6937"/>
    <w:rsid w:val="000B6B58"/>
    <w:rsid w:val="000B70B8"/>
    <w:rsid w:val="000B71B6"/>
    <w:rsid w:val="000B73CB"/>
    <w:rsid w:val="000B7D84"/>
    <w:rsid w:val="000B7F32"/>
    <w:rsid w:val="000C06C3"/>
    <w:rsid w:val="000C0718"/>
    <w:rsid w:val="000C0D9C"/>
    <w:rsid w:val="000C0FDD"/>
    <w:rsid w:val="000C1234"/>
    <w:rsid w:val="000C1355"/>
    <w:rsid w:val="000C1362"/>
    <w:rsid w:val="000C143F"/>
    <w:rsid w:val="000C1722"/>
    <w:rsid w:val="000C19E6"/>
    <w:rsid w:val="000C1B2B"/>
    <w:rsid w:val="000C1CB2"/>
    <w:rsid w:val="000C1EEA"/>
    <w:rsid w:val="000C1EF9"/>
    <w:rsid w:val="000C20F1"/>
    <w:rsid w:val="000C299D"/>
    <w:rsid w:val="000C2AA9"/>
    <w:rsid w:val="000C2AE5"/>
    <w:rsid w:val="000C2B13"/>
    <w:rsid w:val="000C2B24"/>
    <w:rsid w:val="000C2C05"/>
    <w:rsid w:val="000C2C47"/>
    <w:rsid w:val="000C2C61"/>
    <w:rsid w:val="000C2E81"/>
    <w:rsid w:val="000C318D"/>
    <w:rsid w:val="000C31EC"/>
    <w:rsid w:val="000C3279"/>
    <w:rsid w:val="000C32B7"/>
    <w:rsid w:val="000C36F5"/>
    <w:rsid w:val="000C37D8"/>
    <w:rsid w:val="000C38C8"/>
    <w:rsid w:val="000C3918"/>
    <w:rsid w:val="000C3D0B"/>
    <w:rsid w:val="000C416F"/>
    <w:rsid w:val="000C424B"/>
    <w:rsid w:val="000C431A"/>
    <w:rsid w:val="000C464D"/>
    <w:rsid w:val="000C4673"/>
    <w:rsid w:val="000C47D3"/>
    <w:rsid w:val="000C47EA"/>
    <w:rsid w:val="000C4806"/>
    <w:rsid w:val="000C4942"/>
    <w:rsid w:val="000C4B66"/>
    <w:rsid w:val="000C4C87"/>
    <w:rsid w:val="000C4D18"/>
    <w:rsid w:val="000C4FEF"/>
    <w:rsid w:val="000C5390"/>
    <w:rsid w:val="000C53B2"/>
    <w:rsid w:val="000C5724"/>
    <w:rsid w:val="000C658F"/>
    <w:rsid w:val="000C6D1C"/>
    <w:rsid w:val="000C6D53"/>
    <w:rsid w:val="000C6D5A"/>
    <w:rsid w:val="000C6DDA"/>
    <w:rsid w:val="000C7570"/>
    <w:rsid w:val="000C766E"/>
    <w:rsid w:val="000C7689"/>
    <w:rsid w:val="000C7882"/>
    <w:rsid w:val="000D014F"/>
    <w:rsid w:val="000D0249"/>
    <w:rsid w:val="000D04C6"/>
    <w:rsid w:val="000D0648"/>
    <w:rsid w:val="000D081F"/>
    <w:rsid w:val="000D0882"/>
    <w:rsid w:val="000D0A2C"/>
    <w:rsid w:val="000D1030"/>
    <w:rsid w:val="000D1177"/>
    <w:rsid w:val="000D125B"/>
    <w:rsid w:val="000D13AD"/>
    <w:rsid w:val="000D15F6"/>
    <w:rsid w:val="000D18A9"/>
    <w:rsid w:val="000D18E4"/>
    <w:rsid w:val="000D19E1"/>
    <w:rsid w:val="000D1A25"/>
    <w:rsid w:val="000D1C1C"/>
    <w:rsid w:val="000D1F2E"/>
    <w:rsid w:val="000D1F53"/>
    <w:rsid w:val="000D204F"/>
    <w:rsid w:val="000D2134"/>
    <w:rsid w:val="000D248F"/>
    <w:rsid w:val="000D2533"/>
    <w:rsid w:val="000D27B7"/>
    <w:rsid w:val="000D2F1E"/>
    <w:rsid w:val="000D32D8"/>
    <w:rsid w:val="000D351E"/>
    <w:rsid w:val="000D3802"/>
    <w:rsid w:val="000D3AA8"/>
    <w:rsid w:val="000D3AAA"/>
    <w:rsid w:val="000D3C41"/>
    <w:rsid w:val="000D3C95"/>
    <w:rsid w:val="000D3DB3"/>
    <w:rsid w:val="000D4479"/>
    <w:rsid w:val="000D484F"/>
    <w:rsid w:val="000D4A92"/>
    <w:rsid w:val="000D4AD0"/>
    <w:rsid w:val="000D4CAF"/>
    <w:rsid w:val="000D5731"/>
    <w:rsid w:val="000D573D"/>
    <w:rsid w:val="000D5857"/>
    <w:rsid w:val="000D5868"/>
    <w:rsid w:val="000D5B48"/>
    <w:rsid w:val="000D5D02"/>
    <w:rsid w:val="000D5E10"/>
    <w:rsid w:val="000D5E55"/>
    <w:rsid w:val="000D658D"/>
    <w:rsid w:val="000D65F2"/>
    <w:rsid w:val="000D6761"/>
    <w:rsid w:val="000D69F0"/>
    <w:rsid w:val="000D6AF0"/>
    <w:rsid w:val="000D6C3A"/>
    <w:rsid w:val="000D6C60"/>
    <w:rsid w:val="000D6E46"/>
    <w:rsid w:val="000D6FCA"/>
    <w:rsid w:val="000D76C4"/>
    <w:rsid w:val="000D78BF"/>
    <w:rsid w:val="000D7A61"/>
    <w:rsid w:val="000D7A90"/>
    <w:rsid w:val="000D7B9D"/>
    <w:rsid w:val="000D7CA8"/>
    <w:rsid w:val="000D7D9E"/>
    <w:rsid w:val="000D7F63"/>
    <w:rsid w:val="000E0262"/>
    <w:rsid w:val="000E0482"/>
    <w:rsid w:val="000E048F"/>
    <w:rsid w:val="000E058D"/>
    <w:rsid w:val="000E076A"/>
    <w:rsid w:val="000E0914"/>
    <w:rsid w:val="000E0978"/>
    <w:rsid w:val="000E09B4"/>
    <w:rsid w:val="000E0AB4"/>
    <w:rsid w:val="000E0D93"/>
    <w:rsid w:val="000E10B2"/>
    <w:rsid w:val="000E13BE"/>
    <w:rsid w:val="000E15D8"/>
    <w:rsid w:val="000E1694"/>
    <w:rsid w:val="000E1A09"/>
    <w:rsid w:val="000E1A9C"/>
    <w:rsid w:val="000E1D5D"/>
    <w:rsid w:val="000E1DE5"/>
    <w:rsid w:val="000E203B"/>
    <w:rsid w:val="000E2167"/>
    <w:rsid w:val="000E223E"/>
    <w:rsid w:val="000E23C2"/>
    <w:rsid w:val="000E23D2"/>
    <w:rsid w:val="000E256C"/>
    <w:rsid w:val="000E2773"/>
    <w:rsid w:val="000E28EA"/>
    <w:rsid w:val="000E293D"/>
    <w:rsid w:val="000E2CA2"/>
    <w:rsid w:val="000E3195"/>
    <w:rsid w:val="000E31AA"/>
    <w:rsid w:val="000E361A"/>
    <w:rsid w:val="000E3AAF"/>
    <w:rsid w:val="000E3B77"/>
    <w:rsid w:val="000E4054"/>
    <w:rsid w:val="000E424B"/>
    <w:rsid w:val="000E42BE"/>
    <w:rsid w:val="000E457F"/>
    <w:rsid w:val="000E4645"/>
    <w:rsid w:val="000E4735"/>
    <w:rsid w:val="000E48FA"/>
    <w:rsid w:val="000E4CED"/>
    <w:rsid w:val="000E4D5F"/>
    <w:rsid w:val="000E4E31"/>
    <w:rsid w:val="000E5108"/>
    <w:rsid w:val="000E510B"/>
    <w:rsid w:val="000E516B"/>
    <w:rsid w:val="000E523E"/>
    <w:rsid w:val="000E5263"/>
    <w:rsid w:val="000E52B8"/>
    <w:rsid w:val="000E5373"/>
    <w:rsid w:val="000E559C"/>
    <w:rsid w:val="000E55C9"/>
    <w:rsid w:val="000E5807"/>
    <w:rsid w:val="000E590D"/>
    <w:rsid w:val="000E631A"/>
    <w:rsid w:val="000E63B4"/>
    <w:rsid w:val="000E63CB"/>
    <w:rsid w:val="000E64DD"/>
    <w:rsid w:val="000E6911"/>
    <w:rsid w:val="000E6BE1"/>
    <w:rsid w:val="000E6C03"/>
    <w:rsid w:val="000E6F15"/>
    <w:rsid w:val="000E7048"/>
    <w:rsid w:val="000E7223"/>
    <w:rsid w:val="000E73BE"/>
    <w:rsid w:val="000E7561"/>
    <w:rsid w:val="000E7BFE"/>
    <w:rsid w:val="000F0033"/>
    <w:rsid w:val="000F0431"/>
    <w:rsid w:val="000F0878"/>
    <w:rsid w:val="000F0893"/>
    <w:rsid w:val="000F0959"/>
    <w:rsid w:val="000F09ED"/>
    <w:rsid w:val="000F0ABF"/>
    <w:rsid w:val="000F0B40"/>
    <w:rsid w:val="000F0FB2"/>
    <w:rsid w:val="000F1027"/>
    <w:rsid w:val="000F159D"/>
    <w:rsid w:val="000F16C7"/>
    <w:rsid w:val="000F172B"/>
    <w:rsid w:val="000F17DE"/>
    <w:rsid w:val="000F1C96"/>
    <w:rsid w:val="000F21C5"/>
    <w:rsid w:val="000F221F"/>
    <w:rsid w:val="000F24F0"/>
    <w:rsid w:val="000F2669"/>
    <w:rsid w:val="000F2776"/>
    <w:rsid w:val="000F2B83"/>
    <w:rsid w:val="000F2D96"/>
    <w:rsid w:val="000F2DC8"/>
    <w:rsid w:val="000F3005"/>
    <w:rsid w:val="000F3130"/>
    <w:rsid w:val="000F3318"/>
    <w:rsid w:val="000F33EA"/>
    <w:rsid w:val="000F369F"/>
    <w:rsid w:val="000F3878"/>
    <w:rsid w:val="000F3976"/>
    <w:rsid w:val="000F3A45"/>
    <w:rsid w:val="000F41AE"/>
    <w:rsid w:val="000F4532"/>
    <w:rsid w:val="000F4ADA"/>
    <w:rsid w:val="000F4D20"/>
    <w:rsid w:val="000F4DC1"/>
    <w:rsid w:val="000F4E7F"/>
    <w:rsid w:val="000F51A7"/>
    <w:rsid w:val="000F5297"/>
    <w:rsid w:val="000F5388"/>
    <w:rsid w:val="000F5754"/>
    <w:rsid w:val="000F5818"/>
    <w:rsid w:val="000F5B9C"/>
    <w:rsid w:val="000F5E2C"/>
    <w:rsid w:val="000F60DF"/>
    <w:rsid w:val="000F6354"/>
    <w:rsid w:val="000F6A32"/>
    <w:rsid w:val="000F6B4A"/>
    <w:rsid w:val="000F6EB6"/>
    <w:rsid w:val="000F723F"/>
    <w:rsid w:val="000F779E"/>
    <w:rsid w:val="000F787F"/>
    <w:rsid w:val="000F7D8D"/>
    <w:rsid w:val="000F7F60"/>
    <w:rsid w:val="000F7FFA"/>
    <w:rsid w:val="0010024D"/>
    <w:rsid w:val="00100564"/>
    <w:rsid w:val="00100744"/>
    <w:rsid w:val="001007B4"/>
    <w:rsid w:val="00100B46"/>
    <w:rsid w:val="00100BBC"/>
    <w:rsid w:val="00100BEF"/>
    <w:rsid w:val="00100C18"/>
    <w:rsid w:val="00100D31"/>
    <w:rsid w:val="00100DAD"/>
    <w:rsid w:val="00100DB0"/>
    <w:rsid w:val="001013BA"/>
    <w:rsid w:val="00101456"/>
    <w:rsid w:val="0010157E"/>
    <w:rsid w:val="00101D22"/>
    <w:rsid w:val="00101D26"/>
    <w:rsid w:val="00102383"/>
    <w:rsid w:val="00102417"/>
    <w:rsid w:val="00102AE4"/>
    <w:rsid w:val="00102C39"/>
    <w:rsid w:val="00102F85"/>
    <w:rsid w:val="00102F94"/>
    <w:rsid w:val="00102F96"/>
    <w:rsid w:val="0010306C"/>
    <w:rsid w:val="0010328A"/>
    <w:rsid w:val="001032DE"/>
    <w:rsid w:val="0010363B"/>
    <w:rsid w:val="0010381C"/>
    <w:rsid w:val="00103A28"/>
    <w:rsid w:val="00103CC0"/>
    <w:rsid w:val="001040A2"/>
    <w:rsid w:val="0010417F"/>
    <w:rsid w:val="001041B8"/>
    <w:rsid w:val="001041D6"/>
    <w:rsid w:val="00104219"/>
    <w:rsid w:val="0010457E"/>
    <w:rsid w:val="00104627"/>
    <w:rsid w:val="00104754"/>
    <w:rsid w:val="00104B56"/>
    <w:rsid w:val="00104B84"/>
    <w:rsid w:val="00104BE2"/>
    <w:rsid w:val="00104FA4"/>
    <w:rsid w:val="001050B9"/>
    <w:rsid w:val="001051A0"/>
    <w:rsid w:val="0010534C"/>
    <w:rsid w:val="0010545A"/>
    <w:rsid w:val="001054E4"/>
    <w:rsid w:val="0010568A"/>
    <w:rsid w:val="00105733"/>
    <w:rsid w:val="00105910"/>
    <w:rsid w:val="00105AC6"/>
    <w:rsid w:val="00105B15"/>
    <w:rsid w:val="00105B65"/>
    <w:rsid w:val="00105C98"/>
    <w:rsid w:val="00105CCD"/>
    <w:rsid w:val="00105CE1"/>
    <w:rsid w:val="00105DDA"/>
    <w:rsid w:val="00106083"/>
    <w:rsid w:val="0010663E"/>
    <w:rsid w:val="00106830"/>
    <w:rsid w:val="001068D0"/>
    <w:rsid w:val="00106EE3"/>
    <w:rsid w:val="00107082"/>
    <w:rsid w:val="001070C0"/>
    <w:rsid w:val="00107136"/>
    <w:rsid w:val="00107246"/>
    <w:rsid w:val="0010752F"/>
    <w:rsid w:val="00107589"/>
    <w:rsid w:val="0010777A"/>
    <w:rsid w:val="00107BD1"/>
    <w:rsid w:val="00107CCB"/>
    <w:rsid w:val="00107FD0"/>
    <w:rsid w:val="0011019D"/>
    <w:rsid w:val="001104DD"/>
    <w:rsid w:val="00110537"/>
    <w:rsid w:val="001106C7"/>
    <w:rsid w:val="00110AC5"/>
    <w:rsid w:val="00110E99"/>
    <w:rsid w:val="00110EBE"/>
    <w:rsid w:val="00110F06"/>
    <w:rsid w:val="00110F29"/>
    <w:rsid w:val="0011100F"/>
    <w:rsid w:val="001112E4"/>
    <w:rsid w:val="00111390"/>
    <w:rsid w:val="00111986"/>
    <w:rsid w:val="00111EA3"/>
    <w:rsid w:val="001120C7"/>
    <w:rsid w:val="00112E85"/>
    <w:rsid w:val="001130AE"/>
    <w:rsid w:val="00113371"/>
    <w:rsid w:val="001134D4"/>
    <w:rsid w:val="00113535"/>
    <w:rsid w:val="0011355A"/>
    <w:rsid w:val="00113758"/>
    <w:rsid w:val="00113786"/>
    <w:rsid w:val="001139EA"/>
    <w:rsid w:val="00113B32"/>
    <w:rsid w:val="00113C85"/>
    <w:rsid w:val="00113F05"/>
    <w:rsid w:val="00114172"/>
    <w:rsid w:val="0011464A"/>
    <w:rsid w:val="001146A2"/>
    <w:rsid w:val="00114744"/>
    <w:rsid w:val="001147EF"/>
    <w:rsid w:val="00114CA8"/>
    <w:rsid w:val="001151A9"/>
    <w:rsid w:val="0011528A"/>
    <w:rsid w:val="00115621"/>
    <w:rsid w:val="001158B4"/>
    <w:rsid w:val="0011592C"/>
    <w:rsid w:val="00115AD4"/>
    <w:rsid w:val="00115B52"/>
    <w:rsid w:val="00115BF0"/>
    <w:rsid w:val="00115D68"/>
    <w:rsid w:val="00115F2B"/>
    <w:rsid w:val="00116009"/>
    <w:rsid w:val="001160F2"/>
    <w:rsid w:val="00116290"/>
    <w:rsid w:val="00116427"/>
    <w:rsid w:val="00116491"/>
    <w:rsid w:val="0011657D"/>
    <w:rsid w:val="00116A39"/>
    <w:rsid w:val="00116D23"/>
    <w:rsid w:val="00116FF0"/>
    <w:rsid w:val="00116FFE"/>
    <w:rsid w:val="00117130"/>
    <w:rsid w:val="001172C9"/>
    <w:rsid w:val="001175E1"/>
    <w:rsid w:val="0011770D"/>
    <w:rsid w:val="00117777"/>
    <w:rsid w:val="001177A2"/>
    <w:rsid w:val="0011786C"/>
    <w:rsid w:val="00117958"/>
    <w:rsid w:val="00117A13"/>
    <w:rsid w:val="00117BC5"/>
    <w:rsid w:val="00117C84"/>
    <w:rsid w:val="00117E83"/>
    <w:rsid w:val="00117F1D"/>
    <w:rsid w:val="00120054"/>
    <w:rsid w:val="00120175"/>
    <w:rsid w:val="001202B8"/>
    <w:rsid w:val="00120317"/>
    <w:rsid w:val="001203DC"/>
    <w:rsid w:val="001205E4"/>
    <w:rsid w:val="00120784"/>
    <w:rsid w:val="001207F1"/>
    <w:rsid w:val="00120828"/>
    <w:rsid w:val="00120A1E"/>
    <w:rsid w:val="00120D59"/>
    <w:rsid w:val="00120DDC"/>
    <w:rsid w:val="00120E46"/>
    <w:rsid w:val="00120EB9"/>
    <w:rsid w:val="00120F13"/>
    <w:rsid w:val="00121004"/>
    <w:rsid w:val="001210BC"/>
    <w:rsid w:val="00121156"/>
    <w:rsid w:val="001211E5"/>
    <w:rsid w:val="00121442"/>
    <w:rsid w:val="00121467"/>
    <w:rsid w:val="00121496"/>
    <w:rsid w:val="00121782"/>
    <w:rsid w:val="001217E0"/>
    <w:rsid w:val="00121E64"/>
    <w:rsid w:val="00121E6F"/>
    <w:rsid w:val="00121FCE"/>
    <w:rsid w:val="00122498"/>
    <w:rsid w:val="001225E8"/>
    <w:rsid w:val="00122BB6"/>
    <w:rsid w:val="00122C6E"/>
    <w:rsid w:val="00122CBB"/>
    <w:rsid w:val="00122DCC"/>
    <w:rsid w:val="00122E77"/>
    <w:rsid w:val="001234EC"/>
    <w:rsid w:val="00123697"/>
    <w:rsid w:val="0012382E"/>
    <w:rsid w:val="00123AB2"/>
    <w:rsid w:val="00123B16"/>
    <w:rsid w:val="00123C51"/>
    <w:rsid w:val="00123DF1"/>
    <w:rsid w:val="00123F05"/>
    <w:rsid w:val="00123F3A"/>
    <w:rsid w:val="00123F73"/>
    <w:rsid w:val="00124196"/>
    <w:rsid w:val="0012424C"/>
    <w:rsid w:val="001243F4"/>
    <w:rsid w:val="00124552"/>
    <w:rsid w:val="00124842"/>
    <w:rsid w:val="00124C40"/>
    <w:rsid w:val="00124DF8"/>
    <w:rsid w:val="00125348"/>
    <w:rsid w:val="001255C5"/>
    <w:rsid w:val="00125F2D"/>
    <w:rsid w:val="001266CF"/>
    <w:rsid w:val="00126C2D"/>
    <w:rsid w:val="00127222"/>
    <w:rsid w:val="00127225"/>
    <w:rsid w:val="0012766D"/>
    <w:rsid w:val="0012767A"/>
    <w:rsid w:val="00127D3F"/>
    <w:rsid w:val="00127EC2"/>
    <w:rsid w:val="001305C7"/>
    <w:rsid w:val="0013064E"/>
    <w:rsid w:val="0013066B"/>
    <w:rsid w:val="00130878"/>
    <w:rsid w:val="001309B2"/>
    <w:rsid w:val="00130BA2"/>
    <w:rsid w:val="00130D85"/>
    <w:rsid w:val="00130E6C"/>
    <w:rsid w:val="001314FA"/>
    <w:rsid w:val="001319FF"/>
    <w:rsid w:val="00131A07"/>
    <w:rsid w:val="00131B8C"/>
    <w:rsid w:val="00131D98"/>
    <w:rsid w:val="00132534"/>
    <w:rsid w:val="00132905"/>
    <w:rsid w:val="00132C80"/>
    <w:rsid w:val="00132F7C"/>
    <w:rsid w:val="00132F86"/>
    <w:rsid w:val="00133027"/>
    <w:rsid w:val="001331B2"/>
    <w:rsid w:val="0013337A"/>
    <w:rsid w:val="001335FF"/>
    <w:rsid w:val="001338A6"/>
    <w:rsid w:val="00133C25"/>
    <w:rsid w:val="00133F01"/>
    <w:rsid w:val="0013468C"/>
    <w:rsid w:val="00134954"/>
    <w:rsid w:val="0013498A"/>
    <w:rsid w:val="001349F1"/>
    <w:rsid w:val="00134C19"/>
    <w:rsid w:val="00134C40"/>
    <w:rsid w:val="00134EBC"/>
    <w:rsid w:val="00134EC0"/>
    <w:rsid w:val="00134F4C"/>
    <w:rsid w:val="001350FE"/>
    <w:rsid w:val="001351CA"/>
    <w:rsid w:val="00135332"/>
    <w:rsid w:val="001353D6"/>
    <w:rsid w:val="00135826"/>
    <w:rsid w:val="00135B29"/>
    <w:rsid w:val="00135B37"/>
    <w:rsid w:val="00135E81"/>
    <w:rsid w:val="00135EAF"/>
    <w:rsid w:val="00135FEC"/>
    <w:rsid w:val="0013605E"/>
    <w:rsid w:val="001360EF"/>
    <w:rsid w:val="0013640F"/>
    <w:rsid w:val="00136678"/>
    <w:rsid w:val="001366C6"/>
    <w:rsid w:val="0013674D"/>
    <w:rsid w:val="00136A0E"/>
    <w:rsid w:val="00136A74"/>
    <w:rsid w:val="00136C83"/>
    <w:rsid w:val="00136CF7"/>
    <w:rsid w:val="00136D43"/>
    <w:rsid w:val="00136D6B"/>
    <w:rsid w:val="00136F22"/>
    <w:rsid w:val="00136FA8"/>
    <w:rsid w:val="00137443"/>
    <w:rsid w:val="00137570"/>
    <w:rsid w:val="00137612"/>
    <w:rsid w:val="001379D9"/>
    <w:rsid w:val="00137C88"/>
    <w:rsid w:val="00137D41"/>
    <w:rsid w:val="00137F55"/>
    <w:rsid w:val="001403A8"/>
    <w:rsid w:val="00140414"/>
    <w:rsid w:val="00140452"/>
    <w:rsid w:val="00140808"/>
    <w:rsid w:val="00140A66"/>
    <w:rsid w:val="00140C96"/>
    <w:rsid w:val="00140E70"/>
    <w:rsid w:val="00140E81"/>
    <w:rsid w:val="00141016"/>
    <w:rsid w:val="00141550"/>
    <w:rsid w:val="00141A52"/>
    <w:rsid w:val="00141A88"/>
    <w:rsid w:val="00141B6F"/>
    <w:rsid w:val="00141F1C"/>
    <w:rsid w:val="0014202D"/>
    <w:rsid w:val="0014219C"/>
    <w:rsid w:val="00142257"/>
    <w:rsid w:val="0014239C"/>
    <w:rsid w:val="00142560"/>
    <w:rsid w:val="00142777"/>
    <w:rsid w:val="00142878"/>
    <w:rsid w:val="00142C33"/>
    <w:rsid w:val="001432BD"/>
    <w:rsid w:val="00143395"/>
    <w:rsid w:val="00143808"/>
    <w:rsid w:val="00143BA0"/>
    <w:rsid w:val="00143C56"/>
    <w:rsid w:val="00143F66"/>
    <w:rsid w:val="00144153"/>
    <w:rsid w:val="00144177"/>
    <w:rsid w:val="001442D9"/>
    <w:rsid w:val="001446BD"/>
    <w:rsid w:val="001448C8"/>
    <w:rsid w:val="0014575E"/>
    <w:rsid w:val="00145793"/>
    <w:rsid w:val="00145AD7"/>
    <w:rsid w:val="00145CA4"/>
    <w:rsid w:val="0014603F"/>
    <w:rsid w:val="00146096"/>
    <w:rsid w:val="001466AF"/>
    <w:rsid w:val="00146849"/>
    <w:rsid w:val="001468F7"/>
    <w:rsid w:val="00146A5F"/>
    <w:rsid w:val="00146AE9"/>
    <w:rsid w:val="00146CDB"/>
    <w:rsid w:val="001475D5"/>
    <w:rsid w:val="00147722"/>
    <w:rsid w:val="001477ED"/>
    <w:rsid w:val="001478D0"/>
    <w:rsid w:val="00147B72"/>
    <w:rsid w:val="00147B9D"/>
    <w:rsid w:val="00147C3D"/>
    <w:rsid w:val="00147EFE"/>
    <w:rsid w:val="001490FF"/>
    <w:rsid w:val="001500A4"/>
    <w:rsid w:val="0015041E"/>
    <w:rsid w:val="00150435"/>
    <w:rsid w:val="00150A01"/>
    <w:rsid w:val="00150BEA"/>
    <w:rsid w:val="00150BF6"/>
    <w:rsid w:val="00150F9D"/>
    <w:rsid w:val="00151362"/>
    <w:rsid w:val="00151551"/>
    <w:rsid w:val="00151B7C"/>
    <w:rsid w:val="00151B9F"/>
    <w:rsid w:val="00151D36"/>
    <w:rsid w:val="00151EBA"/>
    <w:rsid w:val="00151F3B"/>
    <w:rsid w:val="0015296A"/>
    <w:rsid w:val="001529A9"/>
    <w:rsid w:val="00152B94"/>
    <w:rsid w:val="00152BF3"/>
    <w:rsid w:val="00152D04"/>
    <w:rsid w:val="00152ECF"/>
    <w:rsid w:val="00152FB7"/>
    <w:rsid w:val="001532F8"/>
    <w:rsid w:val="0015367E"/>
    <w:rsid w:val="001539E0"/>
    <w:rsid w:val="00153BA3"/>
    <w:rsid w:val="0015404C"/>
    <w:rsid w:val="001544DC"/>
    <w:rsid w:val="001545DF"/>
    <w:rsid w:val="00154795"/>
    <w:rsid w:val="00154938"/>
    <w:rsid w:val="00154A7A"/>
    <w:rsid w:val="00154DA5"/>
    <w:rsid w:val="00154EC9"/>
    <w:rsid w:val="0015502F"/>
    <w:rsid w:val="001554AC"/>
    <w:rsid w:val="001556D6"/>
    <w:rsid w:val="001558FE"/>
    <w:rsid w:val="0015598F"/>
    <w:rsid w:val="001559A1"/>
    <w:rsid w:val="00155C0E"/>
    <w:rsid w:val="00155DE2"/>
    <w:rsid w:val="00155E91"/>
    <w:rsid w:val="00155EA4"/>
    <w:rsid w:val="001561EE"/>
    <w:rsid w:val="001562F5"/>
    <w:rsid w:val="001566CD"/>
    <w:rsid w:val="001568A3"/>
    <w:rsid w:val="00156ACD"/>
    <w:rsid w:val="00156C48"/>
    <w:rsid w:val="00156D73"/>
    <w:rsid w:val="00156D7A"/>
    <w:rsid w:val="00156E65"/>
    <w:rsid w:val="00157116"/>
    <w:rsid w:val="00157C9E"/>
    <w:rsid w:val="001600F1"/>
    <w:rsid w:val="00160317"/>
    <w:rsid w:val="001604AE"/>
    <w:rsid w:val="001605B7"/>
    <w:rsid w:val="00160617"/>
    <w:rsid w:val="001606D6"/>
    <w:rsid w:val="0016091B"/>
    <w:rsid w:val="00160A95"/>
    <w:rsid w:val="00160B6F"/>
    <w:rsid w:val="00160D55"/>
    <w:rsid w:val="00160EB9"/>
    <w:rsid w:val="00160F1F"/>
    <w:rsid w:val="0016114B"/>
    <w:rsid w:val="0016154B"/>
    <w:rsid w:val="001616CA"/>
    <w:rsid w:val="001616F8"/>
    <w:rsid w:val="001618AA"/>
    <w:rsid w:val="001618FD"/>
    <w:rsid w:val="001619BD"/>
    <w:rsid w:val="00161FB8"/>
    <w:rsid w:val="00162213"/>
    <w:rsid w:val="00162503"/>
    <w:rsid w:val="00162681"/>
    <w:rsid w:val="001626E8"/>
    <w:rsid w:val="001629EB"/>
    <w:rsid w:val="00162F2F"/>
    <w:rsid w:val="00162F63"/>
    <w:rsid w:val="0016311B"/>
    <w:rsid w:val="0016337E"/>
    <w:rsid w:val="00163675"/>
    <w:rsid w:val="00163718"/>
    <w:rsid w:val="00163919"/>
    <w:rsid w:val="00163AF5"/>
    <w:rsid w:val="00163B6B"/>
    <w:rsid w:val="00163B9B"/>
    <w:rsid w:val="00163C14"/>
    <w:rsid w:val="00163C8C"/>
    <w:rsid w:val="00163D51"/>
    <w:rsid w:val="00163DBE"/>
    <w:rsid w:val="00163E97"/>
    <w:rsid w:val="00164578"/>
    <w:rsid w:val="001646BF"/>
    <w:rsid w:val="001649A0"/>
    <w:rsid w:val="00164D9B"/>
    <w:rsid w:val="0016526C"/>
    <w:rsid w:val="00165543"/>
    <w:rsid w:val="0016556E"/>
    <w:rsid w:val="00165855"/>
    <w:rsid w:val="00165BB5"/>
    <w:rsid w:val="00165FD3"/>
    <w:rsid w:val="001660ED"/>
    <w:rsid w:val="00166211"/>
    <w:rsid w:val="0016627E"/>
    <w:rsid w:val="001662B7"/>
    <w:rsid w:val="001662D8"/>
    <w:rsid w:val="001663F5"/>
    <w:rsid w:val="00167117"/>
    <w:rsid w:val="001672A2"/>
    <w:rsid w:val="0016744C"/>
    <w:rsid w:val="001675C7"/>
    <w:rsid w:val="0016773F"/>
    <w:rsid w:val="00167929"/>
    <w:rsid w:val="00167ADE"/>
    <w:rsid w:val="00167E3A"/>
    <w:rsid w:val="0017003B"/>
    <w:rsid w:val="0017017B"/>
    <w:rsid w:val="0017034C"/>
    <w:rsid w:val="0017054C"/>
    <w:rsid w:val="001705E8"/>
    <w:rsid w:val="001706B1"/>
    <w:rsid w:val="00170A3C"/>
    <w:rsid w:val="00170AC4"/>
    <w:rsid w:val="00170AC6"/>
    <w:rsid w:val="00170EF7"/>
    <w:rsid w:val="001713E1"/>
    <w:rsid w:val="00171520"/>
    <w:rsid w:val="00171781"/>
    <w:rsid w:val="001719D9"/>
    <w:rsid w:val="00171A59"/>
    <w:rsid w:val="00171A66"/>
    <w:rsid w:val="00171D02"/>
    <w:rsid w:val="00171F26"/>
    <w:rsid w:val="00172082"/>
    <w:rsid w:val="0017212C"/>
    <w:rsid w:val="0017235D"/>
    <w:rsid w:val="00172816"/>
    <w:rsid w:val="00172888"/>
    <w:rsid w:val="00172BD0"/>
    <w:rsid w:val="00172D4E"/>
    <w:rsid w:val="00172D5C"/>
    <w:rsid w:val="00172DE5"/>
    <w:rsid w:val="00172EE3"/>
    <w:rsid w:val="001730F0"/>
    <w:rsid w:val="0017357C"/>
    <w:rsid w:val="001735CB"/>
    <w:rsid w:val="00173A15"/>
    <w:rsid w:val="00173D1A"/>
    <w:rsid w:val="00173DE0"/>
    <w:rsid w:val="00173F54"/>
    <w:rsid w:val="00173FC8"/>
    <w:rsid w:val="00174169"/>
    <w:rsid w:val="00174216"/>
    <w:rsid w:val="0017431E"/>
    <w:rsid w:val="001743A1"/>
    <w:rsid w:val="001746A7"/>
    <w:rsid w:val="0017491B"/>
    <w:rsid w:val="00174A10"/>
    <w:rsid w:val="00174A9A"/>
    <w:rsid w:val="00174AC6"/>
    <w:rsid w:val="00174AF3"/>
    <w:rsid w:val="00174C5E"/>
    <w:rsid w:val="00174DC9"/>
    <w:rsid w:val="0017508B"/>
    <w:rsid w:val="001756E3"/>
    <w:rsid w:val="00175889"/>
    <w:rsid w:val="00175AD9"/>
    <w:rsid w:val="00175B12"/>
    <w:rsid w:val="00175DF3"/>
    <w:rsid w:val="00175DFE"/>
    <w:rsid w:val="001760B7"/>
    <w:rsid w:val="001761B0"/>
    <w:rsid w:val="0017625F"/>
    <w:rsid w:val="001763DF"/>
    <w:rsid w:val="0017667A"/>
    <w:rsid w:val="00176B71"/>
    <w:rsid w:val="00176C45"/>
    <w:rsid w:val="00176E75"/>
    <w:rsid w:val="00176F27"/>
    <w:rsid w:val="00177041"/>
    <w:rsid w:val="00177131"/>
    <w:rsid w:val="001775F0"/>
    <w:rsid w:val="001775F9"/>
    <w:rsid w:val="00177799"/>
    <w:rsid w:val="001777F6"/>
    <w:rsid w:val="00177AD4"/>
    <w:rsid w:val="00177BA9"/>
    <w:rsid w:val="00177C0A"/>
    <w:rsid w:val="00177F35"/>
    <w:rsid w:val="00180344"/>
    <w:rsid w:val="00180346"/>
    <w:rsid w:val="001808A7"/>
    <w:rsid w:val="0018095E"/>
    <w:rsid w:val="00180C3C"/>
    <w:rsid w:val="00180E10"/>
    <w:rsid w:val="00180E1A"/>
    <w:rsid w:val="00180EB3"/>
    <w:rsid w:val="00181203"/>
    <w:rsid w:val="0018134B"/>
    <w:rsid w:val="00181508"/>
    <w:rsid w:val="0018154D"/>
    <w:rsid w:val="0018166C"/>
    <w:rsid w:val="0018187A"/>
    <w:rsid w:val="00181A52"/>
    <w:rsid w:val="00181C32"/>
    <w:rsid w:val="00181C5E"/>
    <w:rsid w:val="00181D15"/>
    <w:rsid w:val="00182107"/>
    <w:rsid w:val="00182149"/>
    <w:rsid w:val="00182560"/>
    <w:rsid w:val="00182643"/>
    <w:rsid w:val="00182739"/>
    <w:rsid w:val="00182AE4"/>
    <w:rsid w:val="00182B1B"/>
    <w:rsid w:val="00182BD9"/>
    <w:rsid w:val="00182CC6"/>
    <w:rsid w:val="00182F88"/>
    <w:rsid w:val="001832C3"/>
    <w:rsid w:val="001833F5"/>
    <w:rsid w:val="00183542"/>
    <w:rsid w:val="00183553"/>
    <w:rsid w:val="00183D1A"/>
    <w:rsid w:val="001841DB"/>
    <w:rsid w:val="0018422B"/>
    <w:rsid w:val="0018434B"/>
    <w:rsid w:val="001843E0"/>
    <w:rsid w:val="0018440C"/>
    <w:rsid w:val="00184424"/>
    <w:rsid w:val="00184596"/>
    <w:rsid w:val="00184799"/>
    <w:rsid w:val="00184B7D"/>
    <w:rsid w:val="00184D21"/>
    <w:rsid w:val="00184D8E"/>
    <w:rsid w:val="00184DCF"/>
    <w:rsid w:val="00184DF5"/>
    <w:rsid w:val="00185126"/>
    <w:rsid w:val="00185269"/>
    <w:rsid w:val="0018560A"/>
    <w:rsid w:val="001859E1"/>
    <w:rsid w:val="00185A4B"/>
    <w:rsid w:val="00185A5F"/>
    <w:rsid w:val="00185EB0"/>
    <w:rsid w:val="00185ED5"/>
    <w:rsid w:val="00185EF8"/>
    <w:rsid w:val="00185F55"/>
    <w:rsid w:val="00186400"/>
    <w:rsid w:val="00186430"/>
    <w:rsid w:val="001864C6"/>
    <w:rsid w:val="00186993"/>
    <w:rsid w:val="001869C9"/>
    <w:rsid w:val="00186A19"/>
    <w:rsid w:val="00186C13"/>
    <w:rsid w:val="00186D19"/>
    <w:rsid w:val="00186FCE"/>
    <w:rsid w:val="00187437"/>
    <w:rsid w:val="001874F3"/>
    <w:rsid w:val="001875F3"/>
    <w:rsid w:val="0018761D"/>
    <w:rsid w:val="001876F4"/>
    <w:rsid w:val="001878EB"/>
    <w:rsid w:val="00187A1F"/>
    <w:rsid w:val="00187C0C"/>
    <w:rsid w:val="00187F47"/>
    <w:rsid w:val="001900F3"/>
    <w:rsid w:val="0019075E"/>
    <w:rsid w:val="001907CA"/>
    <w:rsid w:val="00190870"/>
    <w:rsid w:val="00191138"/>
    <w:rsid w:val="00191232"/>
    <w:rsid w:val="001912D3"/>
    <w:rsid w:val="0019148E"/>
    <w:rsid w:val="00191656"/>
    <w:rsid w:val="0019172C"/>
    <w:rsid w:val="00191B39"/>
    <w:rsid w:val="00191D77"/>
    <w:rsid w:val="00191E34"/>
    <w:rsid w:val="00191FD4"/>
    <w:rsid w:val="0019214C"/>
    <w:rsid w:val="00192289"/>
    <w:rsid w:val="0019241F"/>
    <w:rsid w:val="00192499"/>
    <w:rsid w:val="001924BB"/>
    <w:rsid w:val="001925D0"/>
    <w:rsid w:val="00192A45"/>
    <w:rsid w:val="00192AE4"/>
    <w:rsid w:val="0019369E"/>
    <w:rsid w:val="001938D6"/>
    <w:rsid w:val="001939FB"/>
    <w:rsid w:val="00193A16"/>
    <w:rsid w:val="00193B3A"/>
    <w:rsid w:val="00193B3F"/>
    <w:rsid w:val="00193BA8"/>
    <w:rsid w:val="00193BC3"/>
    <w:rsid w:val="00193F0F"/>
    <w:rsid w:val="00194044"/>
    <w:rsid w:val="00194274"/>
    <w:rsid w:val="00194560"/>
    <w:rsid w:val="001945B1"/>
    <w:rsid w:val="00194662"/>
    <w:rsid w:val="001946D1"/>
    <w:rsid w:val="001946E8"/>
    <w:rsid w:val="001948D1"/>
    <w:rsid w:val="00194973"/>
    <w:rsid w:val="001949BB"/>
    <w:rsid w:val="00194B8C"/>
    <w:rsid w:val="00194EA5"/>
    <w:rsid w:val="00195312"/>
    <w:rsid w:val="001958D9"/>
    <w:rsid w:val="00195C29"/>
    <w:rsid w:val="00195D5E"/>
    <w:rsid w:val="0019609E"/>
    <w:rsid w:val="001965C8"/>
    <w:rsid w:val="001968F2"/>
    <w:rsid w:val="0019690F"/>
    <w:rsid w:val="00196984"/>
    <w:rsid w:val="00196FCF"/>
    <w:rsid w:val="00196FFE"/>
    <w:rsid w:val="001970F5"/>
    <w:rsid w:val="0019722A"/>
    <w:rsid w:val="001976B1"/>
    <w:rsid w:val="001976EC"/>
    <w:rsid w:val="00197775"/>
    <w:rsid w:val="00197D41"/>
    <w:rsid w:val="00197F65"/>
    <w:rsid w:val="0019AB52"/>
    <w:rsid w:val="001A06CE"/>
    <w:rsid w:val="001A0F13"/>
    <w:rsid w:val="001A0F8F"/>
    <w:rsid w:val="001A0F94"/>
    <w:rsid w:val="001A1506"/>
    <w:rsid w:val="001A1926"/>
    <w:rsid w:val="001A1BC4"/>
    <w:rsid w:val="001A1ECB"/>
    <w:rsid w:val="001A1FB3"/>
    <w:rsid w:val="001A221F"/>
    <w:rsid w:val="001A2432"/>
    <w:rsid w:val="001A2B53"/>
    <w:rsid w:val="001A2B8D"/>
    <w:rsid w:val="001A2BC5"/>
    <w:rsid w:val="001A2DC8"/>
    <w:rsid w:val="001A2FE9"/>
    <w:rsid w:val="001A31BD"/>
    <w:rsid w:val="001A3300"/>
    <w:rsid w:val="001A3432"/>
    <w:rsid w:val="001A34B2"/>
    <w:rsid w:val="001A4017"/>
    <w:rsid w:val="001A4446"/>
    <w:rsid w:val="001A45BA"/>
    <w:rsid w:val="001A4755"/>
    <w:rsid w:val="001A4A0F"/>
    <w:rsid w:val="001A4BEC"/>
    <w:rsid w:val="001A4BF0"/>
    <w:rsid w:val="001A4D67"/>
    <w:rsid w:val="001A4DFE"/>
    <w:rsid w:val="001A4E33"/>
    <w:rsid w:val="001A4E6F"/>
    <w:rsid w:val="001A5111"/>
    <w:rsid w:val="001A5567"/>
    <w:rsid w:val="001A57A8"/>
    <w:rsid w:val="001A595C"/>
    <w:rsid w:val="001A5A0D"/>
    <w:rsid w:val="001A5B8C"/>
    <w:rsid w:val="001A5BE1"/>
    <w:rsid w:val="001A5C28"/>
    <w:rsid w:val="001A5E2A"/>
    <w:rsid w:val="001A5E5F"/>
    <w:rsid w:val="001A636D"/>
    <w:rsid w:val="001A6473"/>
    <w:rsid w:val="001A6586"/>
    <w:rsid w:val="001A6932"/>
    <w:rsid w:val="001A69BD"/>
    <w:rsid w:val="001A6BB3"/>
    <w:rsid w:val="001A6C25"/>
    <w:rsid w:val="001A70CA"/>
    <w:rsid w:val="001A712E"/>
    <w:rsid w:val="001A71E1"/>
    <w:rsid w:val="001A7575"/>
    <w:rsid w:val="001A7741"/>
    <w:rsid w:val="001A7A58"/>
    <w:rsid w:val="001A7F60"/>
    <w:rsid w:val="001B004B"/>
    <w:rsid w:val="001B0243"/>
    <w:rsid w:val="001B03A3"/>
    <w:rsid w:val="001B03F3"/>
    <w:rsid w:val="001B06B8"/>
    <w:rsid w:val="001B084E"/>
    <w:rsid w:val="001B0B07"/>
    <w:rsid w:val="001B0C15"/>
    <w:rsid w:val="001B0C45"/>
    <w:rsid w:val="001B0FC4"/>
    <w:rsid w:val="001B13E9"/>
    <w:rsid w:val="001B1506"/>
    <w:rsid w:val="001B1A9B"/>
    <w:rsid w:val="001B1AB3"/>
    <w:rsid w:val="001B1FEC"/>
    <w:rsid w:val="001B2165"/>
    <w:rsid w:val="001B2167"/>
    <w:rsid w:val="001B2171"/>
    <w:rsid w:val="001B21AA"/>
    <w:rsid w:val="001B2386"/>
    <w:rsid w:val="001B2416"/>
    <w:rsid w:val="001B2B71"/>
    <w:rsid w:val="001B2D40"/>
    <w:rsid w:val="001B309E"/>
    <w:rsid w:val="001B3202"/>
    <w:rsid w:val="001B3311"/>
    <w:rsid w:val="001B35DE"/>
    <w:rsid w:val="001B3650"/>
    <w:rsid w:val="001B36B5"/>
    <w:rsid w:val="001B37CB"/>
    <w:rsid w:val="001B3D80"/>
    <w:rsid w:val="001B3E15"/>
    <w:rsid w:val="001B3E35"/>
    <w:rsid w:val="001B3EF0"/>
    <w:rsid w:val="001B4372"/>
    <w:rsid w:val="001B44B7"/>
    <w:rsid w:val="001B477B"/>
    <w:rsid w:val="001B4B40"/>
    <w:rsid w:val="001B4BAB"/>
    <w:rsid w:val="001B4DDA"/>
    <w:rsid w:val="001B4F5D"/>
    <w:rsid w:val="001B4F7D"/>
    <w:rsid w:val="001B519C"/>
    <w:rsid w:val="001B51F7"/>
    <w:rsid w:val="001B5235"/>
    <w:rsid w:val="001B53BF"/>
    <w:rsid w:val="001B53E8"/>
    <w:rsid w:val="001B593B"/>
    <w:rsid w:val="001B5A1D"/>
    <w:rsid w:val="001B5A8B"/>
    <w:rsid w:val="001B5BD0"/>
    <w:rsid w:val="001B5DA4"/>
    <w:rsid w:val="001B5F30"/>
    <w:rsid w:val="001B5FC5"/>
    <w:rsid w:val="001B5FD6"/>
    <w:rsid w:val="001B63D5"/>
    <w:rsid w:val="001B6581"/>
    <w:rsid w:val="001B66CD"/>
    <w:rsid w:val="001B6AE2"/>
    <w:rsid w:val="001B6B1D"/>
    <w:rsid w:val="001B6B46"/>
    <w:rsid w:val="001B6B75"/>
    <w:rsid w:val="001B6C80"/>
    <w:rsid w:val="001B731C"/>
    <w:rsid w:val="001B7342"/>
    <w:rsid w:val="001B74C8"/>
    <w:rsid w:val="001B74F0"/>
    <w:rsid w:val="001B77E4"/>
    <w:rsid w:val="001B7A33"/>
    <w:rsid w:val="001B7BBD"/>
    <w:rsid w:val="001B7DD3"/>
    <w:rsid w:val="001B7E4E"/>
    <w:rsid w:val="001C0078"/>
    <w:rsid w:val="001C0103"/>
    <w:rsid w:val="001C0231"/>
    <w:rsid w:val="001C06CA"/>
    <w:rsid w:val="001C0728"/>
    <w:rsid w:val="001C0848"/>
    <w:rsid w:val="001C0862"/>
    <w:rsid w:val="001C0F79"/>
    <w:rsid w:val="001C133F"/>
    <w:rsid w:val="001C1532"/>
    <w:rsid w:val="001C165A"/>
    <w:rsid w:val="001C16D0"/>
    <w:rsid w:val="001C16E6"/>
    <w:rsid w:val="001C190D"/>
    <w:rsid w:val="001C1F07"/>
    <w:rsid w:val="001C1F1E"/>
    <w:rsid w:val="001C23E0"/>
    <w:rsid w:val="001C240F"/>
    <w:rsid w:val="001C2424"/>
    <w:rsid w:val="001C24D7"/>
    <w:rsid w:val="001C25CF"/>
    <w:rsid w:val="001C29E4"/>
    <w:rsid w:val="001C2CA0"/>
    <w:rsid w:val="001C3493"/>
    <w:rsid w:val="001C356C"/>
    <w:rsid w:val="001C3758"/>
    <w:rsid w:val="001C3DCC"/>
    <w:rsid w:val="001C402B"/>
    <w:rsid w:val="001C40D9"/>
    <w:rsid w:val="001C42F2"/>
    <w:rsid w:val="001C43FE"/>
    <w:rsid w:val="001C4612"/>
    <w:rsid w:val="001C469C"/>
    <w:rsid w:val="001C47F2"/>
    <w:rsid w:val="001C48B5"/>
    <w:rsid w:val="001C4B35"/>
    <w:rsid w:val="001C4B99"/>
    <w:rsid w:val="001C4BB3"/>
    <w:rsid w:val="001C4DF5"/>
    <w:rsid w:val="001C4E28"/>
    <w:rsid w:val="001C4F37"/>
    <w:rsid w:val="001C510E"/>
    <w:rsid w:val="001C51D5"/>
    <w:rsid w:val="001C5255"/>
    <w:rsid w:val="001C52B0"/>
    <w:rsid w:val="001C54F4"/>
    <w:rsid w:val="001C57E8"/>
    <w:rsid w:val="001C5AE9"/>
    <w:rsid w:val="001C5C26"/>
    <w:rsid w:val="001C62A6"/>
    <w:rsid w:val="001C66E7"/>
    <w:rsid w:val="001C6703"/>
    <w:rsid w:val="001C6BB0"/>
    <w:rsid w:val="001C6BED"/>
    <w:rsid w:val="001C6EC3"/>
    <w:rsid w:val="001C6EFB"/>
    <w:rsid w:val="001C70E2"/>
    <w:rsid w:val="001C7501"/>
    <w:rsid w:val="001C75F6"/>
    <w:rsid w:val="001C7867"/>
    <w:rsid w:val="001C7A04"/>
    <w:rsid w:val="001C7A61"/>
    <w:rsid w:val="001C7F89"/>
    <w:rsid w:val="001D00B8"/>
    <w:rsid w:val="001D01FC"/>
    <w:rsid w:val="001D030C"/>
    <w:rsid w:val="001D0517"/>
    <w:rsid w:val="001D0552"/>
    <w:rsid w:val="001D07D0"/>
    <w:rsid w:val="001D0C1F"/>
    <w:rsid w:val="001D0D7A"/>
    <w:rsid w:val="001D0F4F"/>
    <w:rsid w:val="001D10B1"/>
    <w:rsid w:val="001D11AB"/>
    <w:rsid w:val="001D1472"/>
    <w:rsid w:val="001D14B2"/>
    <w:rsid w:val="001D1541"/>
    <w:rsid w:val="001D18DE"/>
    <w:rsid w:val="001D197E"/>
    <w:rsid w:val="001D1B2F"/>
    <w:rsid w:val="001D1ED0"/>
    <w:rsid w:val="001D1F83"/>
    <w:rsid w:val="001D2BAC"/>
    <w:rsid w:val="001D2F8F"/>
    <w:rsid w:val="001D31E3"/>
    <w:rsid w:val="001D32E2"/>
    <w:rsid w:val="001D330C"/>
    <w:rsid w:val="001D350E"/>
    <w:rsid w:val="001D35A1"/>
    <w:rsid w:val="001D35D0"/>
    <w:rsid w:val="001D39FF"/>
    <w:rsid w:val="001D3B18"/>
    <w:rsid w:val="001D3BC7"/>
    <w:rsid w:val="001D3CD8"/>
    <w:rsid w:val="001D3E54"/>
    <w:rsid w:val="001D3ED4"/>
    <w:rsid w:val="001D3FDD"/>
    <w:rsid w:val="001D42CF"/>
    <w:rsid w:val="001D4376"/>
    <w:rsid w:val="001D44E5"/>
    <w:rsid w:val="001D453C"/>
    <w:rsid w:val="001D456F"/>
    <w:rsid w:val="001D4597"/>
    <w:rsid w:val="001D476A"/>
    <w:rsid w:val="001D4C21"/>
    <w:rsid w:val="001D4CFE"/>
    <w:rsid w:val="001D4D11"/>
    <w:rsid w:val="001D4DB2"/>
    <w:rsid w:val="001D4DFB"/>
    <w:rsid w:val="001D5337"/>
    <w:rsid w:val="001D5420"/>
    <w:rsid w:val="001D57CD"/>
    <w:rsid w:val="001D5927"/>
    <w:rsid w:val="001D5A8C"/>
    <w:rsid w:val="001D5B6F"/>
    <w:rsid w:val="001D5C83"/>
    <w:rsid w:val="001D5DF8"/>
    <w:rsid w:val="001D60EB"/>
    <w:rsid w:val="001D64D9"/>
    <w:rsid w:val="001D671F"/>
    <w:rsid w:val="001D67DA"/>
    <w:rsid w:val="001D6964"/>
    <w:rsid w:val="001D6A7F"/>
    <w:rsid w:val="001D6BBB"/>
    <w:rsid w:val="001D6EDB"/>
    <w:rsid w:val="001D7015"/>
    <w:rsid w:val="001D7072"/>
    <w:rsid w:val="001D7177"/>
    <w:rsid w:val="001D7293"/>
    <w:rsid w:val="001D743F"/>
    <w:rsid w:val="001D7447"/>
    <w:rsid w:val="001D74F1"/>
    <w:rsid w:val="001D7690"/>
    <w:rsid w:val="001D7744"/>
    <w:rsid w:val="001D7A0A"/>
    <w:rsid w:val="001D7A3E"/>
    <w:rsid w:val="001D7CAA"/>
    <w:rsid w:val="001D7E6A"/>
    <w:rsid w:val="001D7EF0"/>
    <w:rsid w:val="001E049F"/>
    <w:rsid w:val="001E080C"/>
    <w:rsid w:val="001E0E18"/>
    <w:rsid w:val="001E0E6E"/>
    <w:rsid w:val="001E104D"/>
    <w:rsid w:val="001E121A"/>
    <w:rsid w:val="001E13E1"/>
    <w:rsid w:val="001E14FB"/>
    <w:rsid w:val="001E1535"/>
    <w:rsid w:val="001E1568"/>
    <w:rsid w:val="001E16B8"/>
    <w:rsid w:val="001E1757"/>
    <w:rsid w:val="001E17E4"/>
    <w:rsid w:val="001E1999"/>
    <w:rsid w:val="001E1B15"/>
    <w:rsid w:val="001E1B97"/>
    <w:rsid w:val="001E1D12"/>
    <w:rsid w:val="001E1E56"/>
    <w:rsid w:val="001E1F22"/>
    <w:rsid w:val="001E2007"/>
    <w:rsid w:val="001E2255"/>
    <w:rsid w:val="001E23BA"/>
    <w:rsid w:val="001E24DD"/>
    <w:rsid w:val="001E24FD"/>
    <w:rsid w:val="001E2540"/>
    <w:rsid w:val="001E2E2C"/>
    <w:rsid w:val="001E2FB7"/>
    <w:rsid w:val="001E3064"/>
    <w:rsid w:val="001E35D1"/>
    <w:rsid w:val="001E368D"/>
    <w:rsid w:val="001E3BCD"/>
    <w:rsid w:val="001E3BF1"/>
    <w:rsid w:val="001E4460"/>
    <w:rsid w:val="001E4883"/>
    <w:rsid w:val="001E4C99"/>
    <w:rsid w:val="001E4CE6"/>
    <w:rsid w:val="001E4E4A"/>
    <w:rsid w:val="001E4EBF"/>
    <w:rsid w:val="001E531B"/>
    <w:rsid w:val="001E57F7"/>
    <w:rsid w:val="001E5CCE"/>
    <w:rsid w:val="001E6076"/>
    <w:rsid w:val="001E6324"/>
    <w:rsid w:val="001E668D"/>
    <w:rsid w:val="001E68DC"/>
    <w:rsid w:val="001E691D"/>
    <w:rsid w:val="001E6957"/>
    <w:rsid w:val="001E6A80"/>
    <w:rsid w:val="001E6D26"/>
    <w:rsid w:val="001E6D6E"/>
    <w:rsid w:val="001E6DA2"/>
    <w:rsid w:val="001E6E15"/>
    <w:rsid w:val="001E6FC4"/>
    <w:rsid w:val="001E7342"/>
    <w:rsid w:val="001E737D"/>
    <w:rsid w:val="001E7681"/>
    <w:rsid w:val="001E7741"/>
    <w:rsid w:val="001E7820"/>
    <w:rsid w:val="001E7892"/>
    <w:rsid w:val="001E7A2F"/>
    <w:rsid w:val="001E7E3A"/>
    <w:rsid w:val="001E7F75"/>
    <w:rsid w:val="001F023C"/>
    <w:rsid w:val="001F0489"/>
    <w:rsid w:val="001F05B4"/>
    <w:rsid w:val="001F05F7"/>
    <w:rsid w:val="001F0ADF"/>
    <w:rsid w:val="001F0F1B"/>
    <w:rsid w:val="001F0FD6"/>
    <w:rsid w:val="001F10FB"/>
    <w:rsid w:val="001F13CF"/>
    <w:rsid w:val="001F1B11"/>
    <w:rsid w:val="001F1D64"/>
    <w:rsid w:val="001F1D94"/>
    <w:rsid w:val="001F240E"/>
    <w:rsid w:val="001F2457"/>
    <w:rsid w:val="001F2990"/>
    <w:rsid w:val="001F2A53"/>
    <w:rsid w:val="001F2A84"/>
    <w:rsid w:val="001F2B69"/>
    <w:rsid w:val="001F2F47"/>
    <w:rsid w:val="001F2FD7"/>
    <w:rsid w:val="001F3126"/>
    <w:rsid w:val="001F33A6"/>
    <w:rsid w:val="001F33A9"/>
    <w:rsid w:val="001F343D"/>
    <w:rsid w:val="001F3735"/>
    <w:rsid w:val="001F3857"/>
    <w:rsid w:val="001F38D1"/>
    <w:rsid w:val="001F3AAA"/>
    <w:rsid w:val="001F3AFF"/>
    <w:rsid w:val="001F3C59"/>
    <w:rsid w:val="001F3DFA"/>
    <w:rsid w:val="001F3E93"/>
    <w:rsid w:val="001F43B3"/>
    <w:rsid w:val="001F44B0"/>
    <w:rsid w:val="001F44B4"/>
    <w:rsid w:val="001F45C7"/>
    <w:rsid w:val="001F463A"/>
    <w:rsid w:val="001F46B3"/>
    <w:rsid w:val="001F47A3"/>
    <w:rsid w:val="001F4B04"/>
    <w:rsid w:val="001F4BFF"/>
    <w:rsid w:val="001F4E20"/>
    <w:rsid w:val="001F4E59"/>
    <w:rsid w:val="001F4EA7"/>
    <w:rsid w:val="001F4F80"/>
    <w:rsid w:val="001F4FE0"/>
    <w:rsid w:val="001F5035"/>
    <w:rsid w:val="001F536E"/>
    <w:rsid w:val="001F544B"/>
    <w:rsid w:val="001F54BB"/>
    <w:rsid w:val="001F5705"/>
    <w:rsid w:val="001F5865"/>
    <w:rsid w:val="001F5977"/>
    <w:rsid w:val="001F5AF5"/>
    <w:rsid w:val="001F5CCE"/>
    <w:rsid w:val="001F5D6A"/>
    <w:rsid w:val="001F5F60"/>
    <w:rsid w:val="001F5FFB"/>
    <w:rsid w:val="001F60AD"/>
    <w:rsid w:val="001F63C6"/>
    <w:rsid w:val="001F644E"/>
    <w:rsid w:val="001F6B1C"/>
    <w:rsid w:val="001F6BFE"/>
    <w:rsid w:val="001F6C24"/>
    <w:rsid w:val="001F74C0"/>
    <w:rsid w:val="001F75FF"/>
    <w:rsid w:val="001F7DE1"/>
    <w:rsid w:val="00200111"/>
    <w:rsid w:val="002002B9"/>
    <w:rsid w:val="0020054D"/>
    <w:rsid w:val="002005FF"/>
    <w:rsid w:val="00200853"/>
    <w:rsid w:val="00200AA0"/>
    <w:rsid w:val="002013C8"/>
    <w:rsid w:val="002013D8"/>
    <w:rsid w:val="002013E8"/>
    <w:rsid w:val="00201603"/>
    <w:rsid w:val="00201A64"/>
    <w:rsid w:val="00201AC7"/>
    <w:rsid w:val="00201CCD"/>
    <w:rsid w:val="00201D99"/>
    <w:rsid w:val="0020221A"/>
    <w:rsid w:val="002026FA"/>
    <w:rsid w:val="00202734"/>
    <w:rsid w:val="00202787"/>
    <w:rsid w:val="00202A3C"/>
    <w:rsid w:val="00202A87"/>
    <w:rsid w:val="00202AAE"/>
    <w:rsid w:val="002030E9"/>
    <w:rsid w:val="0020319E"/>
    <w:rsid w:val="002032D3"/>
    <w:rsid w:val="0020349E"/>
    <w:rsid w:val="00203864"/>
    <w:rsid w:val="00203926"/>
    <w:rsid w:val="00203C32"/>
    <w:rsid w:val="00203FC9"/>
    <w:rsid w:val="002042D2"/>
    <w:rsid w:val="002044B4"/>
    <w:rsid w:val="00204770"/>
    <w:rsid w:val="00204858"/>
    <w:rsid w:val="00204A23"/>
    <w:rsid w:val="00204A5B"/>
    <w:rsid w:val="00204C29"/>
    <w:rsid w:val="00205092"/>
    <w:rsid w:val="002054EE"/>
    <w:rsid w:val="0020557F"/>
    <w:rsid w:val="00205B25"/>
    <w:rsid w:val="00205D94"/>
    <w:rsid w:val="00205D97"/>
    <w:rsid w:val="00205E32"/>
    <w:rsid w:val="0020601F"/>
    <w:rsid w:val="0020606F"/>
    <w:rsid w:val="002060ED"/>
    <w:rsid w:val="002062DB"/>
    <w:rsid w:val="002063ED"/>
    <w:rsid w:val="00206546"/>
    <w:rsid w:val="002068A8"/>
    <w:rsid w:val="00206DC9"/>
    <w:rsid w:val="00206EF0"/>
    <w:rsid w:val="00206F71"/>
    <w:rsid w:val="0020702B"/>
    <w:rsid w:val="00207062"/>
    <w:rsid w:val="002071C2"/>
    <w:rsid w:val="0020723D"/>
    <w:rsid w:val="00207353"/>
    <w:rsid w:val="002079EF"/>
    <w:rsid w:val="00207ADE"/>
    <w:rsid w:val="00207BB6"/>
    <w:rsid w:val="00207D95"/>
    <w:rsid w:val="00207F6C"/>
    <w:rsid w:val="002101BC"/>
    <w:rsid w:val="00210317"/>
    <w:rsid w:val="00210930"/>
    <w:rsid w:val="00210A73"/>
    <w:rsid w:val="00210D68"/>
    <w:rsid w:val="00210F85"/>
    <w:rsid w:val="002110E2"/>
    <w:rsid w:val="002115C3"/>
    <w:rsid w:val="0021168F"/>
    <w:rsid w:val="00211878"/>
    <w:rsid w:val="00211BBD"/>
    <w:rsid w:val="00211D89"/>
    <w:rsid w:val="002121AA"/>
    <w:rsid w:val="002125EA"/>
    <w:rsid w:val="0021261E"/>
    <w:rsid w:val="002126FF"/>
    <w:rsid w:val="002128AD"/>
    <w:rsid w:val="00212915"/>
    <w:rsid w:val="00212F9C"/>
    <w:rsid w:val="002130E1"/>
    <w:rsid w:val="00213229"/>
    <w:rsid w:val="00213275"/>
    <w:rsid w:val="002132DD"/>
    <w:rsid w:val="0021342F"/>
    <w:rsid w:val="00213518"/>
    <w:rsid w:val="0021353B"/>
    <w:rsid w:val="00213711"/>
    <w:rsid w:val="00213863"/>
    <w:rsid w:val="00213C39"/>
    <w:rsid w:val="00213D05"/>
    <w:rsid w:val="00213EAA"/>
    <w:rsid w:val="0021405F"/>
    <w:rsid w:val="002142CD"/>
    <w:rsid w:val="002144FA"/>
    <w:rsid w:val="00214676"/>
    <w:rsid w:val="002147A5"/>
    <w:rsid w:val="002149BE"/>
    <w:rsid w:val="00214A5D"/>
    <w:rsid w:val="002151B6"/>
    <w:rsid w:val="002151BC"/>
    <w:rsid w:val="002151C7"/>
    <w:rsid w:val="00215312"/>
    <w:rsid w:val="00215422"/>
    <w:rsid w:val="002156CB"/>
    <w:rsid w:val="0021580E"/>
    <w:rsid w:val="0021597B"/>
    <w:rsid w:val="002159AF"/>
    <w:rsid w:val="00215C4E"/>
    <w:rsid w:val="00215F4C"/>
    <w:rsid w:val="002160A8"/>
    <w:rsid w:val="002160E3"/>
    <w:rsid w:val="002160F4"/>
    <w:rsid w:val="002162C1"/>
    <w:rsid w:val="002164CC"/>
    <w:rsid w:val="00216535"/>
    <w:rsid w:val="00216623"/>
    <w:rsid w:val="002166D0"/>
    <w:rsid w:val="00216C8B"/>
    <w:rsid w:val="002176C5"/>
    <w:rsid w:val="002177A2"/>
    <w:rsid w:val="002178F4"/>
    <w:rsid w:val="00217B0B"/>
    <w:rsid w:val="00217BE6"/>
    <w:rsid w:val="00217C04"/>
    <w:rsid w:val="002200DE"/>
    <w:rsid w:val="00220106"/>
    <w:rsid w:val="00220431"/>
    <w:rsid w:val="00220A8A"/>
    <w:rsid w:val="00220BE1"/>
    <w:rsid w:val="00220D4B"/>
    <w:rsid w:val="00220E93"/>
    <w:rsid w:val="002210E1"/>
    <w:rsid w:val="002210F0"/>
    <w:rsid w:val="0022120B"/>
    <w:rsid w:val="002212EE"/>
    <w:rsid w:val="00221709"/>
    <w:rsid w:val="00221948"/>
    <w:rsid w:val="00221AE4"/>
    <w:rsid w:val="00221ECD"/>
    <w:rsid w:val="00221ED1"/>
    <w:rsid w:val="00221F44"/>
    <w:rsid w:val="002221A3"/>
    <w:rsid w:val="00222255"/>
    <w:rsid w:val="00222729"/>
    <w:rsid w:val="00222740"/>
    <w:rsid w:val="002228ED"/>
    <w:rsid w:val="00222BC5"/>
    <w:rsid w:val="00222C8C"/>
    <w:rsid w:val="00222F3D"/>
    <w:rsid w:val="00223082"/>
    <w:rsid w:val="00223143"/>
    <w:rsid w:val="002235A0"/>
    <w:rsid w:val="00223657"/>
    <w:rsid w:val="00223862"/>
    <w:rsid w:val="00223886"/>
    <w:rsid w:val="00223942"/>
    <w:rsid w:val="00223A6F"/>
    <w:rsid w:val="00223A71"/>
    <w:rsid w:val="00223A8F"/>
    <w:rsid w:val="00223ACA"/>
    <w:rsid w:val="00223F91"/>
    <w:rsid w:val="00223FBE"/>
    <w:rsid w:val="0022408B"/>
    <w:rsid w:val="00224212"/>
    <w:rsid w:val="00224627"/>
    <w:rsid w:val="002246CA"/>
    <w:rsid w:val="0022482F"/>
    <w:rsid w:val="002248C6"/>
    <w:rsid w:val="00224D11"/>
    <w:rsid w:val="00224F26"/>
    <w:rsid w:val="00224F31"/>
    <w:rsid w:val="002255D2"/>
    <w:rsid w:val="00225A4D"/>
    <w:rsid w:val="00225AF8"/>
    <w:rsid w:val="00225CD0"/>
    <w:rsid w:val="00225DA8"/>
    <w:rsid w:val="002265F7"/>
    <w:rsid w:val="002267BE"/>
    <w:rsid w:val="002269E8"/>
    <w:rsid w:val="00226B33"/>
    <w:rsid w:val="00226C5F"/>
    <w:rsid w:val="00226DAD"/>
    <w:rsid w:val="00226F93"/>
    <w:rsid w:val="00227663"/>
    <w:rsid w:val="00227933"/>
    <w:rsid w:val="00227934"/>
    <w:rsid w:val="00227C7B"/>
    <w:rsid w:val="0023053B"/>
    <w:rsid w:val="00230720"/>
    <w:rsid w:val="00230A1D"/>
    <w:rsid w:val="00230A20"/>
    <w:rsid w:val="00230C6E"/>
    <w:rsid w:val="00230D17"/>
    <w:rsid w:val="002311A4"/>
    <w:rsid w:val="00231208"/>
    <w:rsid w:val="00231418"/>
    <w:rsid w:val="00231823"/>
    <w:rsid w:val="00231B5A"/>
    <w:rsid w:val="00231F4D"/>
    <w:rsid w:val="00232415"/>
    <w:rsid w:val="00232419"/>
    <w:rsid w:val="002324B9"/>
    <w:rsid w:val="00232739"/>
    <w:rsid w:val="00232805"/>
    <w:rsid w:val="002329C8"/>
    <w:rsid w:val="002329D2"/>
    <w:rsid w:val="00232BD5"/>
    <w:rsid w:val="00232DC4"/>
    <w:rsid w:val="00232E56"/>
    <w:rsid w:val="00232FC3"/>
    <w:rsid w:val="0023309E"/>
    <w:rsid w:val="0023319E"/>
    <w:rsid w:val="002331D7"/>
    <w:rsid w:val="0023321E"/>
    <w:rsid w:val="002332CD"/>
    <w:rsid w:val="0023334C"/>
    <w:rsid w:val="002333A0"/>
    <w:rsid w:val="002334A5"/>
    <w:rsid w:val="0023373E"/>
    <w:rsid w:val="002337A4"/>
    <w:rsid w:val="00233972"/>
    <w:rsid w:val="00233B89"/>
    <w:rsid w:val="00233FC8"/>
    <w:rsid w:val="00234052"/>
    <w:rsid w:val="002342EE"/>
    <w:rsid w:val="002343AC"/>
    <w:rsid w:val="002344FE"/>
    <w:rsid w:val="00234600"/>
    <w:rsid w:val="00234AED"/>
    <w:rsid w:val="00234E09"/>
    <w:rsid w:val="00235000"/>
    <w:rsid w:val="002352E7"/>
    <w:rsid w:val="0023543F"/>
    <w:rsid w:val="0023546E"/>
    <w:rsid w:val="00235643"/>
    <w:rsid w:val="002356A2"/>
    <w:rsid w:val="002356A4"/>
    <w:rsid w:val="002358D2"/>
    <w:rsid w:val="00235AE7"/>
    <w:rsid w:val="00235C8F"/>
    <w:rsid w:val="00235EE4"/>
    <w:rsid w:val="00235F79"/>
    <w:rsid w:val="0023602C"/>
    <w:rsid w:val="002360D4"/>
    <w:rsid w:val="00236335"/>
    <w:rsid w:val="0023637D"/>
    <w:rsid w:val="002364DA"/>
    <w:rsid w:val="0023684E"/>
    <w:rsid w:val="002369DF"/>
    <w:rsid w:val="00236A4B"/>
    <w:rsid w:val="00236BA5"/>
    <w:rsid w:val="00236E2B"/>
    <w:rsid w:val="00236E3E"/>
    <w:rsid w:val="00236E54"/>
    <w:rsid w:val="00236FE0"/>
    <w:rsid w:val="00237221"/>
    <w:rsid w:val="002375B8"/>
    <w:rsid w:val="002375F8"/>
    <w:rsid w:val="002376E7"/>
    <w:rsid w:val="00237F29"/>
    <w:rsid w:val="002403FA"/>
    <w:rsid w:val="002406BA"/>
    <w:rsid w:val="00240835"/>
    <w:rsid w:val="00240936"/>
    <w:rsid w:val="00240A9F"/>
    <w:rsid w:val="00240B59"/>
    <w:rsid w:val="002410B5"/>
    <w:rsid w:val="002415E9"/>
    <w:rsid w:val="00241940"/>
    <w:rsid w:val="0024199B"/>
    <w:rsid w:val="00241A5E"/>
    <w:rsid w:val="00241A78"/>
    <w:rsid w:val="00241C13"/>
    <w:rsid w:val="00241D31"/>
    <w:rsid w:val="00241E7E"/>
    <w:rsid w:val="0024206E"/>
    <w:rsid w:val="002421AB"/>
    <w:rsid w:val="002422A1"/>
    <w:rsid w:val="0024237B"/>
    <w:rsid w:val="002423D3"/>
    <w:rsid w:val="00242487"/>
    <w:rsid w:val="002426B2"/>
    <w:rsid w:val="00242780"/>
    <w:rsid w:val="00242BB4"/>
    <w:rsid w:val="00242E18"/>
    <w:rsid w:val="00242EB9"/>
    <w:rsid w:val="00242FB6"/>
    <w:rsid w:val="0024300E"/>
    <w:rsid w:val="00243140"/>
    <w:rsid w:val="00243551"/>
    <w:rsid w:val="002437AA"/>
    <w:rsid w:val="00243878"/>
    <w:rsid w:val="00243994"/>
    <w:rsid w:val="00243DF0"/>
    <w:rsid w:val="0024436B"/>
    <w:rsid w:val="00244672"/>
    <w:rsid w:val="002446CD"/>
    <w:rsid w:val="00244F61"/>
    <w:rsid w:val="00245102"/>
    <w:rsid w:val="00245378"/>
    <w:rsid w:val="002453BD"/>
    <w:rsid w:val="00245540"/>
    <w:rsid w:val="00245658"/>
    <w:rsid w:val="0024573A"/>
    <w:rsid w:val="002459D9"/>
    <w:rsid w:val="00245AF0"/>
    <w:rsid w:val="00245B35"/>
    <w:rsid w:val="00245F10"/>
    <w:rsid w:val="002462A9"/>
    <w:rsid w:val="002463AA"/>
    <w:rsid w:val="00246599"/>
    <w:rsid w:val="0024665E"/>
    <w:rsid w:val="002466D3"/>
    <w:rsid w:val="00246A1B"/>
    <w:rsid w:val="00246BA9"/>
    <w:rsid w:val="00246DF2"/>
    <w:rsid w:val="00246F8C"/>
    <w:rsid w:val="002470B9"/>
    <w:rsid w:val="002470EC"/>
    <w:rsid w:val="00247295"/>
    <w:rsid w:val="002472AC"/>
    <w:rsid w:val="002473B7"/>
    <w:rsid w:val="00247520"/>
    <w:rsid w:val="00247A3A"/>
    <w:rsid w:val="00247BE9"/>
    <w:rsid w:val="00247F8F"/>
    <w:rsid w:val="00250239"/>
    <w:rsid w:val="002509C7"/>
    <w:rsid w:val="00250A4C"/>
    <w:rsid w:val="00250DD7"/>
    <w:rsid w:val="00251460"/>
    <w:rsid w:val="002515C2"/>
    <w:rsid w:val="002519BB"/>
    <w:rsid w:val="00251AEB"/>
    <w:rsid w:val="00251D32"/>
    <w:rsid w:val="00252022"/>
    <w:rsid w:val="00252379"/>
    <w:rsid w:val="002523B6"/>
    <w:rsid w:val="002525B2"/>
    <w:rsid w:val="00252994"/>
    <w:rsid w:val="00252FC1"/>
    <w:rsid w:val="0025319F"/>
    <w:rsid w:val="0025328F"/>
    <w:rsid w:val="00253302"/>
    <w:rsid w:val="0025350E"/>
    <w:rsid w:val="00253A52"/>
    <w:rsid w:val="00253ACC"/>
    <w:rsid w:val="00253FAD"/>
    <w:rsid w:val="002540A0"/>
    <w:rsid w:val="002540F0"/>
    <w:rsid w:val="0025434F"/>
    <w:rsid w:val="002549B0"/>
    <w:rsid w:val="00254BCE"/>
    <w:rsid w:val="00254C3D"/>
    <w:rsid w:val="00254DF2"/>
    <w:rsid w:val="00254EC5"/>
    <w:rsid w:val="00254F4B"/>
    <w:rsid w:val="00254F73"/>
    <w:rsid w:val="00255099"/>
    <w:rsid w:val="00255130"/>
    <w:rsid w:val="002552D4"/>
    <w:rsid w:val="002554DF"/>
    <w:rsid w:val="0025565E"/>
    <w:rsid w:val="002559B3"/>
    <w:rsid w:val="00255A5D"/>
    <w:rsid w:val="00255B38"/>
    <w:rsid w:val="00255BA2"/>
    <w:rsid w:val="00255BC0"/>
    <w:rsid w:val="00255CD4"/>
    <w:rsid w:val="002562ED"/>
    <w:rsid w:val="0025644D"/>
    <w:rsid w:val="00256572"/>
    <w:rsid w:val="002569BF"/>
    <w:rsid w:val="00256C8C"/>
    <w:rsid w:val="00256D6C"/>
    <w:rsid w:val="00256E14"/>
    <w:rsid w:val="00256EB0"/>
    <w:rsid w:val="00256F3A"/>
    <w:rsid w:val="00257081"/>
    <w:rsid w:val="002570E0"/>
    <w:rsid w:val="002571BA"/>
    <w:rsid w:val="00257200"/>
    <w:rsid w:val="002574EA"/>
    <w:rsid w:val="00257596"/>
    <w:rsid w:val="002575B5"/>
    <w:rsid w:val="002576B7"/>
    <w:rsid w:val="0025778E"/>
    <w:rsid w:val="0025781D"/>
    <w:rsid w:val="00257B20"/>
    <w:rsid w:val="00257BBE"/>
    <w:rsid w:val="00257EB7"/>
    <w:rsid w:val="00257F8A"/>
    <w:rsid w:val="00260195"/>
    <w:rsid w:val="002604AB"/>
    <w:rsid w:val="0026061D"/>
    <w:rsid w:val="0026063C"/>
    <w:rsid w:val="002607F6"/>
    <w:rsid w:val="002608EF"/>
    <w:rsid w:val="00260A7C"/>
    <w:rsid w:val="00260B40"/>
    <w:rsid w:val="00260D5A"/>
    <w:rsid w:val="00260FFB"/>
    <w:rsid w:val="002611AC"/>
    <w:rsid w:val="002613D3"/>
    <w:rsid w:val="0026144B"/>
    <w:rsid w:val="00261634"/>
    <w:rsid w:val="0026196E"/>
    <w:rsid w:val="0026199E"/>
    <w:rsid w:val="00261AF8"/>
    <w:rsid w:val="00261B10"/>
    <w:rsid w:val="00261C5E"/>
    <w:rsid w:val="00261CF9"/>
    <w:rsid w:val="00261DE3"/>
    <w:rsid w:val="00261E8F"/>
    <w:rsid w:val="002620A9"/>
    <w:rsid w:val="002622B9"/>
    <w:rsid w:val="00262428"/>
    <w:rsid w:val="0026299E"/>
    <w:rsid w:val="00262A34"/>
    <w:rsid w:val="00262E52"/>
    <w:rsid w:val="00262FB5"/>
    <w:rsid w:val="002631AB"/>
    <w:rsid w:val="0026358A"/>
    <w:rsid w:val="0026379C"/>
    <w:rsid w:val="00263938"/>
    <w:rsid w:val="00263B38"/>
    <w:rsid w:val="00263BB5"/>
    <w:rsid w:val="00263C2C"/>
    <w:rsid w:val="00263C9A"/>
    <w:rsid w:val="00263CEC"/>
    <w:rsid w:val="00263E47"/>
    <w:rsid w:val="002642EB"/>
    <w:rsid w:val="00264743"/>
    <w:rsid w:val="00264839"/>
    <w:rsid w:val="00264CEF"/>
    <w:rsid w:val="00264EB8"/>
    <w:rsid w:val="00265003"/>
    <w:rsid w:val="0026518B"/>
    <w:rsid w:val="00265202"/>
    <w:rsid w:val="0026578C"/>
    <w:rsid w:val="00265C80"/>
    <w:rsid w:val="00265CC5"/>
    <w:rsid w:val="00265E96"/>
    <w:rsid w:val="0026600A"/>
    <w:rsid w:val="002660CB"/>
    <w:rsid w:val="00266331"/>
    <w:rsid w:val="00266398"/>
    <w:rsid w:val="00266705"/>
    <w:rsid w:val="00266835"/>
    <w:rsid w:val="00266954"/>
    <w:rsid w:val="00266AF9"/>
    <w:rsid w:val="00266C74"/>
    <w:rsid w:val="00266F37"/>
    <w:rsid w:val="00266FE1"/>
    <w:rsid w:val="00267161"/>
    <w:rsid w:val="002672AD"/>
    <w:rsid w:val="0026764E"/>
    <w:rsid w:val="002676BF"/>
    <w:rsid w:val="00267A24"/>
    <w:rsid w:val="00267A77"/>
    <w:rsid w:val="00267C74"/>
    <w:rsid w:val="00267E77"/>
    <w:rsid w:val="0027023E"/>
    <w:rsid w:val="00270350"/>
    <w:rsid w:val="00270DD3"/>
    <w:rsid w:val="0027103F"/>
    <w:rsid w:val="002710F9"/>
    <w:rsid w:val="002715C9"/>
    <w:rsid w:val="0027190C"/>
    <w:rsid w:val="00271A77"/>
    <w:rsid w:val="00271B7D"/>
    <w:rsid w:val="0027253D"/>
    <w:rsid w:val="00272C36"/>
    <w:rsid w:val="00272C4C"/>
    <w:rsid w:val="00272D90"/>
    <w:rsid w:val="00272F17"/>
    <w:rsid w:val="00272FB3"/>
    <w:rsid w:val="00273944"/>
    <w:rsid w:val="00273A06"/>
    <w:rsid w:val="00273A8E"/>
    <w:rsid w:val="00273CFD"/>
    <w:rsid w:val="00273DA4"/>
    <w:rsid w:val="00273EBF"/>
    <w:rsid w:val="00274050"/>
    <w:rsid w:val="00274210"/>
    <w:rsid w:val="00274458"/>
    <w:rsid w:val="00274686"/>
    <w:rsid w:val="002748B0"/>
    <w:rsid w:val="00274925"/>
    <w:rsid w:val="0027494D"/>
    <w:rsid w:val="00274A07"/>
    <w:rsid w:val="00274A26"/>
    <w:rsid w:val="00274CDF"/>
    <w:rsid w:val="00274D71"/>
    <w:rsid w:val="00275567"/>
    <w:rsid w:val="0027579F"/>
    <w:rsid w:val="002757E6"/>
    <w:rsid w:val="0027580C"/>
    <w:rsid w:val="00275918"/>
    <w:rsid w:val="00275A0C"/>
    <w:rsid w:val="00275E94"/>
    <w:rsid w:val="00275F54"/>
    <w:rsid w:val="00275FBD"/>
    <w:rsid w:val="00276046"/>
    <w:rsid w:val="002760F4"/>
    <w:rsid w:val="0027624B"/>
    <w:rsid w:val="00276251"/>
    <w:rsid w:val="00276313"/>
    <w:rsid w:val="00276492"/>
    <w:rsid w:val="00276610"/>
    <w:rsid w:val="00276611"/>
    <w:rsid w:val="00276672"/>
    <w:rsid w:val="00276B9F"/>
    <w:rsid w:val="00276CE5"/>
    <w:rsid w:val="00276F69"/>
    <w:rsid w:val="00277134"/>
    <w:rsid w:val="00277237"/>
    <w:rsid w:val="00277526"/>
    <w:rsid w:val="002775FC"/>
    <w:rsid w:val="002777A8"/>
    <w:rsid w:val="00277D69"/>
    <w:rsid w:val="00277FAD"/>
    <w:rsid w:val="002802CB"/>
    <w:rsid w:val="0028040B"/>
    <w:rsid w:val="0028075D"/>
    <w:rsid w:val="00280DB6"/>
    <w:rsid w:val="0028168C"/>
    <w:rsid w:val="00281846"/>
    <w:rsid w:val="00281A51"/>
    <w:rsid w:val="00281AF6"/>
    <w:rsid w:val="00281D4F"/>
    <w:rsid w:val="00281D70"/>
    <w:rsid w:val="00282295"/>
    <w:rsid w:val="00282697"/>
    <w:rsid w:val="002827DE"/>
    <w:rsid w:val="00282C4B"/>
    <w:rsid w:val="00282E62"/>
    <w:rsid w:val="002833A0"/>
    <w:rsid w:val="00283410"/>
    <w:rsid w:val="00283528"/>
    <w:rsid w:val="00283994"/>
    <w:rsid w:val="00283BBE"/>
    <w:rsid w:val="00283F3F"/>
    <w:rsid w:val="002840C8"/>
    <w:rsid w:val="002841EF"/>
    <w:rsid w:val="002848E2"/>
    <w:rsid w:val="00284910"/>
    <w:rsid w:val="00284A10"/>
    <w:rsid w:val="00284CAD"/>
    <w:rsid w:val="00284F77"/>
    <w:rsid w:val="002853D8"/>
    <w:rsid w:val="00285454"/>
    <w:rsid w:val="002854B6"/>
    <w:rsid w:val="0028557C"/>
    <w:rsid w:val="0028572B"/>
    <w:rsid w:val="00285862"/>
    <w:rsid w:val="0028673C"/>
    <w:rsid w:val="00286A45"/>
    <w:rsid w:val="00286BC3"/>
    <w:rsid w:val="00286C58"/>
    <w:rsid w:val="002872C8"/>
    <w:rsid w:val="00287460"/>
    <w:rsid w:val="00287527"/>
    <w:rsid w:val="00287915"/>
    <w:rsid w:val="0028794A"/>
    <w:rsid w:val="00287B5B"/>
    <w:rsid w:val="00287BE8"/>
    <w:rsid w:val="00287FE3"/>
    <w:rsid w:val="002901C8"/>
    <w:rsid w:val="002902FC"/>
    <w:rsid w:val="0029041E"/>
    <w:rsid w:val="00290879"/>
    <w:rsid w:val="00290D5A"/>
    <w:rsid w:val="00290D8B"/>
    <w:rsid w:val="00290F6A"/>
    <w:rsid w:val="002916AD"/>
    <w:rsid w:val="00291A92"/>
    <w:rsid w:val="00291BED"/>
    <w:rsid w:val="00291BEF"/>
    <w:rsid w:val="00291D6E"/>
    <w:rsid w:val="00291E83"/>
    <w:rsid w:val="00291FE3"/>
    <w:rsid w:val="00292345"/>
    <w:rsid w:val="002924E7"/>
    <w:rsid w:val="0029259C"/>
    <w:rsid w:val="00292869"/>
    <w:rsid w:val="00292951"/>
    <w:rsid w:val="00292977"/>
    <w:rsid w:val="00292A05"/>
    <w:rsid w:val="00292FCA"/>
    <w:rsid w:val="0029347D"/>
    <w:rsid w:val="002934B2"/>
    <w:rsid w:val="00293940"/>
    <w:rsid w:val="00293B2A"/>
    <w:rsid w:val="00293BF0"/>
    <w:rsid w:val="00293BF3"/>
    <w:rsid w:val="00293C44"/>
    <w:rsid w:val="00293CA0"/>
    <w:rsid w:val="00293D9A"/>
    <w:rsid w:val="0029414F"/>
    <w:rsid w:val="00294169"/>
    <w:rsid w:val="002941D5"/>
    <w:rsid w:val="0029425A"/>
    <w:rsid w:val="002944A3"/>
    <w:rsid w:val="00294997"/>
    <w:rsid w:val="00294B4E"/>
    <w:rsid w:val="00294DEF"/>
    <w:rsid w:val="002956AE"/>
    <w:rsid w:val="002956B8"/>
    <w:rsid w:val="0029570F"/>
    <w:rsid w:val="002958A8"/>
    <w:rsid w:val="002959E1"/>
    <w:rsid w:val="00295A68"/>
    <w:rsid w:val="00295D6E"/>
    <w:rsid w:val="00296221"/>
    <w:rsid w:val="0029622E"/>
    <w:rsid w:val="00296290"/>
    <w:rsid w:val="0029643E"/>
    <w:rsid w:val="0029675C"/>
    <w:rsid w:val="00296803"/>
    <w:rsid w:val="00296862"/>
    <w:rsid w:val="00296D17"/>
    <w:rsid w:val="002970DE"/>
    <w:rsid w:val="002971C9"/>
    <w:rsid w:val="00297491"/>
    <w:rsid w:val="00297863"/>
    <w:rsid w:val="00297ABB"/>
    <w:rsid w:val="002A034A"/>
    <w:rsid w:val="002A04F2"/>
    <w:rsid w:val="002A0C33"/>
    <w:rsid w:val="002A0C89"/>
    <w:rsid w:val="002A0F9D"/>
    <w:rsid w:val="002A1226"/>
    <w:rsid w:val="002A18BE"/>
    <w:rsid w:val="002A1A0C"/>
    <w:rsid w:val="002A1A45"/>
    <w:rsid w:val="002A1BDF"/>
    <w:rsid w:val="002A1E83"/>
    <w:rsid w:val="002A1EF1"/>
    <w:rsid w:val="002A2223"/>
    <w:rsid w:val="002A24D4"/>
    <w:rsid w:val="002A2628"/>
    <w:rsid w:val="002A2663"/>
    <w:rsid w:val="002A2B96"/>
    <w:rsid w:val="002A2F41"/>
    <w:rsid w:val="002A36BD"/>
    <w:rsid w:val="002A378C"/>
    <w:rsid w:val="002A3B06"/>
    <w:rsid w:val="002A3C5D"/>
    <w:rsid w:val="002A3DA4"/>
    <w:rsid w:val="002A3E3D"/>
    <w:rsid w:val="002A4481"/>
    <w:rsid w:val="002A4704"/>
    <w:rsid w:val="002A4779"/>
    <w:rsid w:val="002A4930"/>
    <w:rsid w:val="002A4C5D"/>
    <w:rsid w:val="002A50AB"/>
    <w:rsid w:val="002A5130"/>
    <w:rsid w:val="002A52B2"/>
    <w:rsid w:val="002A5636"/>
    <w:rsid w:val="002A61A9"/>
    <w:rsid w:val="002A64D0"/>
    <w:rsid w:val="002A6C15"/>
    <w:rsid w:val="002A6CDB"/>
    <w:rsid w:val="002A6CF3"/>
    <w:rsid w:val="002A6F4B"/>
    <w:rsid w:val="002A70B4"/>
    <w:rsid w:val="002A76BD"/>
    <w:rsid w:val="002A786B"/>
    <w:rsid w:val="002A7938"/>
    <w:rsid w:val="002A7F50"/>
    <w:rsid w:val="002B02D2"/>
    <w:rsid w:val="002B05D7"/>
    <w:rsid w:val="002B0859"/>
    <w:rsid w:val="002B08E1"/>
    <w:rsid w:val="002B0A6D"/>
    <w:rsid w:val="002B0DDB"/>
    <w:rsid w:val="002B0F89"/>
    <w:rsid w:val="002B13E0"/>
    <w:rsid w:val="002B175E"/>
    <w:rsid w:val="002B179D"/>
    <w:rsid w:val="002B184B"/>
    <w:rsid w:val="002B19CB"/>
    <w:rsid w:val="002B1AA6"/>
    <w:rsid w:val="002B1B59"/>
    <w:rsid w:val="002B1C61"/>
    <w:rsid w:val="002B1E0F"/>
    <w:rsid w:val="002B1E89"/>
    <w:rsid w:val="002B23D9"/>
    <w:rsid w:val="002B2A39"/>
    <w:rsid w:val="002B2CD4"/>
    <w:rsid w:val="002B2D96"/>
    <w:rsid w:val="002B2E2B"/>
    <w:rsid w:val="002B3453"/>
    <w:rsid w:val="002B349C"/>
    <w:rsid w:val="002B34D4"/>
    <w:rsid w:val="002B3535"/>
    <w:rsid w:val="002B3819"/>
    <w:rsid w:val="002B39E4"/>
    <w:rsid w:val="002B39EA"/>
    <w:rsid w:val="002B3DAC"/>
    <w:rsid w:val="002B3F0F"/>
    <w:rsid w:val="002B4346"/>
    <w:rsid w:val="002B442D"/>
    <w:rsid w:val="002B4643"/>
    <w:rsid w:val="002B465F"/>
    <w:rsid w:val="002B46CE"/>
    <w:rsid w:val="002B4AE5"/>
    <w:rsid w:val="002B4C40"/>
    <w:rsid w:val="002B4EBE"/>
    <w:rsid w:val="002B527F"/>
    <w:rsid w:val="002B53E0"/>
    <w:rsid w:val="002B5652"/>
    <w:rsid w:val="002B5662"/>
    <w:rsid w:val="002B57CA"/>
    <w:rsid w:val="002B5B63"/>
    <w:rsid w:val="002B5CAF"/>
    <w:rsid w:val="002B5EB9"/>
    <w:rsid w:val="002B5EDE"/>
    <w:rsid w:val="002B5F22"/>
    <w:rsid w:val="002B5F6D"/>
    <w:rsid w:val="002B6201"/>
    <w:rsid w:val="002B6358"/>
    <w:rsid w:val="002B678E"/>
    <w:rsid w:val="002B6D48"/>
    <w:rsid w:val="002B6DC9"/>
    <w:rsid w:val="002B6EEE"/>
    <w:rsid w:val="002B71B5"/>
    <w:rsid w:val="002B7431"/>
    <w:rsid w:val="002B74C9"/>
    <w:rsid w:val="002B7519"/>
    <w:rsid w:val="002B77C0"/>
    <w:rsid w:val="002B7914"/>
    <w:rsid w:val="002B7E8E"/>
    <w:rsid w:val="002B7FC9"/>
    <w:rsid w:val="002C006F"/>
    <w:rsid w:val="002C0411"/>
    <w:rsid w:val="002C048E"/>
    <w:rsid w:val="002C06AF"/>
    <w:rsid w:val="002C1009"/>
    <w:rsid w:val="002C16C3"/>
    <w:rsid w:val="002C18E6"/>
    <w:rsid w:val="002C1A14"/>
    <w:rsid w:val="002C1B29"/>
    <w:rsid w:val="002C1C6F"/>
    <w:rsid w:val="002C1C73"/>
    <w:rsid w:val="002C1F1A"/>
    <w:rsid w:val="002C22D1"/>
    <w:rsid w:val="002C2352"/>
    <w:rsid w:val="002C23C8"/>
    <w:rsid w:val="002C23ED"/>
    <w:rsid w:val="002C2BBB"/>
    <w:rsid w:val="002C2D92"/>
    <w:rsid w:val="002C2EB1"/>
    <w:rsid w:val="002C3697"/>
    <w:rsid w:val="002C3708"/>
    <w:rsid w:val="002C3BAF"/>
    <w:rsid w:val="002C3D1A"/>
    <w:rsid w:val="002C41E1"/>
    <w:rsid w:val="002C4803"/>
    <w:rsid w:val="002C4F0C"/>
    <w:rsid w:val="002C51BC"/>
    <w:rsid w:val="002C51FA"/>
    <w:rsid w:val="002C531F"/>
    <w:rsid w:val="002C544D"/>
    <w:rsid w:val="002C5450"/>
    <w:rsid w:val="002C58B5"/>
    <w:rsid w:val="002C58E5"/>
    <w:rsid w:val="002C59CA"/>
    <w:rsid w:val="002C5AB8"/>
    <w:rsid w:val="002C5CFE"/>
    <w:rsid w:val="002C5F9D"/>
    <w:rsid w:val="002C6140"/>
    <w:rsid w:val="002C626F"/>
    <w:rsid w:val="002C6E43"/>
    <w:rsid w:val="002C6F4E"/>
    <w:rsid w:val="002C729D"/>
    <w:rsid w:val="002C736E"/>
    <w:rsid w:val="002C7656"/>
    <w:rsid w:val="002C7717"/>
    <w:rsid w:val="002C77A4"/>
    <w:rsid w:val="002C77EB"/>
    <w:rsid w:val="002C7B2C"/>
    <w:rsid w:val="002C7DAF"/>
    <w:rsid w:val="002C7F39"/>
    <w:rsid w:val="002D015F"/>
    <w:rsid w:val="002D039A"/>
    <w:rsid w:val="002D047B"/>
    <w:rsid w:val="002D0D20"/>
    <w:rsid w:val="002D1591"/>
    <w:rsid w:val="002D169C"/>
    <w:rsid w:val="002D17EB"/>
    <w:rsid w:val="002D1A32"/>
    <w:rsid w:val="002D1A8B"/>
    <w:rsid w:val="002D1E9C"/>
    <w:rsid w:val="002D1F71"/>
    <w:rsid w:val="002D20B9"/>
    <w:rsid w:val="002D2169"/>
    <w:rsid w:val="002D21D2"/>
    <w:rsid w:val="002D2226"/>
    <w:rsid w:val="002D232B"/>
    <w:rsid w:val="002D264C"/>
    <w:rsid w:val="002D2846"/>
    <w:rsid w:val="002D29FF"/>
    <w:rsid w:val="002D2A16"/>
    <w:rsid w:val="002D2AFA"/>
    <w:rsid w:val="002D2D59"/>
    <w:rsid w:val="002D31C7"/>
    <w:rsid w:val="002D3729"/>
    <w:rsid w:val="002D4058"/>
    <w:rsid w:val="002D40B2"/>
    <w:rsid w:val="002D4126"/>
    <w:rsid w:val="002D4187"/>
    <w:rsid w:val="002D44F1"/>
    <w:rsid w:val="002D46EE"/>
    <w:rsid w:val="002D5450"/>
    <w:rsid w:val="002D56BE"/>
    <w:rsid w:val="002D56F1"/>
    <w:rsid w:val="002D5A1C"/>
    <w:rsid w:val="002D5BE4"/>
    <w:rsid w:val="002D5D02"/>
    <w:rsid w:val="002D5F35"/>
    <w:rsid w:val="002D62AB"/>
    <w:rsid w:val="002D62E6"/>
    <w:rsid w:val="002D637B"/>
    <w:rsid w:val="002D643C"/>
    <w:rsid w:val="002D65B2"/>
    <w:rsid w:val="002D691A"/>
    <w:rsid w:val="002D69FB"/>
    <w:rsid w:val="002D6C81"/>
    <w:rsid w:val="002D6F7B"/>
    <w:rsid w:val="002D6FA5"/>
    <w:rsid w:val="002D720B"/>
    <w:rsid w:val="002D737B"/>
    <w:rsid w:val="002D7692"/>
    <w:rsid w:val="002D7A12"/>
    <w:rsid w:val="002D7B96"/>
    <w:rsid w:val="002D7BAC"/>
    <w:rsid w:val="002D7CE9"/>
    <w:rsid w:val="002D7CF2"/>
    <w:rsid w:val="002D7DFC"/>
    <w:rsid w:val="002E017E"/>
    <w:rsid w:val="002E06A0"/>
    <w:rsid w:val="002E094B"/>
    <w:rsid w:val="002E0B54"/>
    <w:rsid w:val="002E0D12"/>
    <w:rsid w:val="002E0EE8"/>
    <w:rsid w:val="002E0F05"/>
    <w:rsid w:val="002E1034"/>
    <w:rsid w:val="002E1732"/>
    <w:rsid w:val="002E2224"/>
    <w:rsid w:val="002E22AA"/>
    <w:rsid w:val="002E22AD"/>
    <w:rsid w:val="002E24D1"/>
    <w:rsid w:val="002E2571"/>
    <w:rsid w:val="002E260E"/>
    <w:rsid w:val="002E2926"/>
    <w:rsid w:val="002E299E"/>
    <w:rsid w:val="002E2A49"/>
    <w:rsid w:val="002E2BD9"/>
    <w:rsid w:val="002E2D80"/>
    <w:rsid w:val="002E2E84"/>
    <w:rsid w:val="002E330E"/>
    <w:rsid w:val="002E3389"/>
    <w:rsid w:val="002E34F4"/>
    <w:rsid w:val="002E3748"/>
    <w:rsid w:val="002E3889"/>
    <w:rsid w:val="002E3897"/>
    <w:rsid w:val="002E394B"/>
    <w:rsid w:val="002E3B5A"/>
    <w:rsid w:val="002E3C72"/>
    <w:rsid w:val="002E3D08"/>
    <w:rsid w:val="002E4116"/>
    <w:rsid w:val="002E4197"/>
    <w:rsid w:val="002E41E4"/>
    <w:rsid w:val="002E4675"/>
    <w:rsid w:val="002E46A8"/>
    <w:rsid w:val="002E499A"/>
    <w:rsid w:val="002E4A26"/>
    <w:rsid w:val="002E4A93"/>
    <w:rsid w:val="002E4BB4"/>
    <w:rsid w:val="002E5241"/>
    <w:rsid w:val="002E5563"/>
    <w:rsid w:val="002E5C27"/>
    <w:rsid w:val="002E5C6E"/>
    <w:rsid w:val="002E5D94"/>
    <w:rsid w:val="002E6117"/>
    <w:rsid w:val="002E6500"/>
    <w:rsid w:val="002E669D"/>
    <w:rsid w:val="002E6713"/>
    <w:rsid w:val="002E6962"/>
    <w:rsid w:val="002E6D36"/>
    <w:rsid w:val="002E6E15"/>
    <w:rsid w:val="002E6E8F"/>
    <w:rsid w:val="002E701A"/>
    <w:rsid w:val="002E71D9"/>
    <w:rsid w:val="002E727D"/>
    <w:rsid w:val="002E74D4"/>
    <w:rsid w:val="002E74EA"/>
    <w:rsid w:val="002E754F"/>
    <w:rsid w:val="002E7665"/>
    <w:rsid w:val="002E7A2A"/>
    <w:rsid w:val="002E7ABE"/>
    <w:rsid w:val="002E7CD3"/>
    <w:rsid w:val="002F0325"/>
    <w:rsid w:val="002F0438"/>
    <w:rsid w:val="002F05FD"/>
    <w:rsid w:val="002F064D"/>
    <w:rsid w:val="002F0769"/>
    <w:rsid w:val="002F07F7"/>
    <w:rsid w:val="002F0D29"/>
    <w:rsid w:val="002F0E1C"/>
    <w:rsid w:val="002F0EB7"/>
    <w:rsid w:val="002F0FC0"/>
    <w:rsid w:val="002F10FA"/>
    <w:rsid w:val="002F17B3"/>
    <w:rsid w:val="002F197F"/>
    <w:rsid w:val="002F19C3"/>
    <w:rsid w:val="002F1C42"/>
    <w:rsid w:val="002F1E52"/>
    <w:rsid w:val="002F2143"/>
    <w:rsid w:val="002F21DC"/>
    <w:rsid w:val="002F241A"/>
    <w:rsid w:val="002F282B"/>
    <w:rsid w:val="002F2845"/>
    <w:rsid w:val="002F289A"/>
    <w:rsid w:val="002F2AE4"/>
    <w:rsid w:val="002F2B85"/>
    <w:rsid w:val="002F2E1D"/>
    <w:rsid w:val="002F2EF7"/>
    <w:rsid w:val="002F31B9"/>
    <w:rsid w:val="002F3234"/>
    <w:rsid w:val="002F32C5"/>
    <w:rsid w:val="002F32FB"/>
    <w:rsid w:val="002F33C5"/>
    <w:rsid w:val="002F34CF"/>
    <w:rsid w:val="002F363F"/>
    <w:rsid w:val="002F3CED"/>
    <w:rsid w:val="002F3E3D"/>
    <w:rsid w:val="002F420E"/>
    <w:rsid w:val="002F4388"/>
    <w:rsid w:val="002F4682"/>
    <w:rsid w:val="002F46EF"/>
    <w:rsid w:val="002F47AB"/>
    <w:rsid w:val="002F47C8"/>
    <w:rsid w:val="002F48AF"/>
    <w:rsid w:val="002F4989"/>
    <w:rsid w:val="002F4A6C"/>
    <w:rsid w:val="002F4B2C"/>
    <w:rsid w:val="002F53B8"/>
    <w:rsid w:val="002F5428"/>
    <w:rsid w:val="002F56D2"/>
    <w:rsid w:val="002F57E3"/>
    <w:rsid w:val="002F5982"/>
    <w:rsid w:val="002F5C8F"/>
    <w:rsid w:val="002F60AD"/>
    <w:rsid w:val="002F6139"/>
    <w:rsid w:val="002F66B7"/>
    <w:rsid w:val="002F6E13"/>
    <w:rsid w:val="002F6E23"/>
    <w:rsid w:val="002F6EC5"/>
    <w:rsid w:val="002F7102"/>
    <w:rsid w:val="002F7366"/>
    <w:rsid w:val="002F7373"/>
    <w:rsid w:val="002F7461"/>
    <w:rsid w:val="002F753F"/>
    <w:rsid w:val="002F76CE"/>
    <w:rsid w:val="002F76E2"/>
    <w:rsid w:val="002FB779"/>
    <w:rsid w:val="003001E5"/>
    <w:rsid w:val="00300215"/>
    <w:rsid w:val="00300693"/>
    <w:rsid w:val="00300732"/>
    <w:rsid w:val="00300760"/>
    <w:rsid w:val="003008F6"/>
    <w:rsid w:val="00300C4C"/>
    <w:rsid w:val="0030108D"/>
    <w:rsid w:val="00301384"/>
    <w:rsid w:val="0030144C"/>
    <w:rsid w:val="003014BB"/>
    <w:rsid w:val="003018FD"/>
    <w:rsid w:val="0030191E"/>
    <w:rsid w:val="003019CA"/>
    <w:rsid w:val="00301B5B"/>
    <w:rsid w:val="003022AC"/>
    <w:rsid w:val="00302433"/>
    <w:rsid w:val="00302595"/>
    <w:rsid w:val="00302972"/>
    <w:rsid w:val="00302A1F"/>
    <w:rsid w:val="00302C8D"/>
    <w:rsid w:val="00303050"/>
    <w:rsid w:val="00303089"/>
    <w:rsid w:val="0030316F"/>
    <w:rsid w:val="00303B84"/>
    <w:rsid w:val="00303CA6"/>
    <w:rsid w:val="00304316"/>
    <w:rsid w:val="0030436E"/>
    <w:rsid w:val="00304421"/>
    <w:rsid w:val="003047BF"/>
    <w:rsid w:val="00304928"/>
    <w:rsid w:val="00304B91"/>
    <w:rsid w:val="00304C61"/>
    <w:rsid w:val="00304DB0"/>
    <w:rsid w:val="00304EA8"/>
    <w:rsid w:val="0030507A"/>
    <w:rsid w:val="00305B1A"/>
    <w:rsid w:val="00305E97"/>
    <w:rsid w:val="003063B3"/>
    <w:rsid w:val="00306438"/>
    <w:rsid w:val="00306B16"/>
    <w:rsid w:val="00306CC4"/>
    <w:rsid w:val="00307617"/>
    <w:rsid w:val="00307672"/>
    <w:rsid w:val="00307700"/>
    <w:rsid w:val="0030780A"/>
    <w:rsid w:val="003078B5"/>
    <w:rsid w:val="00307D66"/>
    <w:rsid w:val="0030890C"/>
    <w:rsid w:val="0031008D"/>
    <w:rsid w:val="003100EA"/>
    <w:rsid w:val="0031025F"/>
    <w:rsid w:val="00310292"/>
    <w:rsid w:val="003104A9"/>
    <w:rsid w:val="00310747"/>
    <w:rsid w:val="00310AF0"/>
    <w:rsid w:val="00310C69"/>
    <w:rsid w:val="00310ECE"/>
    <w:rsid w:val="00310FDB"/>
    <w:rsid w:val="0031106B"/>
    <w:rsid w:val="00311144"/>
    <w:rsid w:val="003111CC"/>
    <w:rsid w:val="00311255"/>
    <w:rsid w:val="00311286"/>
    <w:rsid w:val="00311396"/>
    <w:rsid w:val="00311408"/>
    <w:rsid w:val="00311FDD"/>
    <w:rsid w:val="003120EC"/>
    <w:rsid w:val="0031212F"/>
    <w:rsid w:val="00312153"/>
    <w:rsid w:val="003121DF"/>
    <w:rsid w:val="0031245F"/>
    <w:rsid w:val="00312523"/>
    <w:rsid w:val="00312576"/>
    <w:rsid w:val="00312749"/>
    <w:rsid w:val="003128B6"/>
    <w:rsid w:val="00312906"/>
    <w:rsid w:val="00312E01"/>
    <w:rsid w:val="00312EF4"/>
    <w:rsid w:val="00312F8C"/>
    <w:rsid w:val="00312F8F"/>
    <w:rsid w:val="0031330D"/>
    <w:rsid w:val="00313607"/>
    <w:rsid w:val="0031364F"/>
    <w:rsid w:val="00313927"/>
    <w:rsid w:val="00313AC2"/>
    <w:rsid w:val="00313C14"/>
    <w:rsid w:val="00313C2B"/>
    <w:rsid w:val="00313C9E"/>
    <w:rsid w:val="00313D78"/>
    <w:rsid w:val="00313DC3"/>
    <w:rsid w:val="00313E1C"/>
    <w:rsid w:val="00314068"/>
    <w:rsid w:val="0031407D"/>
    <w:rsid w:val="0031420F"/>
    <w:rsid w:val="003142EE"/>
    <w:rsid w:val="00314350"/>
    <w:rsid w:val="0031464C"/>
    <w:rsid w:val="00314A5B"/>
    <w:rsid w:val="00314D24"/>
    <w:rsid w:val="00314D95"/>
    <w:rsid w:val="00314F1D"/>
    <w:rsid w:val="0031507A"/>
    <w:rsid w:val="0031512D"/>
    <w:rsid w:val="0031552E"/>
    <w:rsid w:val="00315673"/>
    <w:rsid w:val="00315920"/>
    <w:rsid w:val="00315A8A"/>
    <w:rsid w:val="003160F2"/>
    <w:rsid w:val="00316183"/>
    <w:rsid w:val="003161F3"/>
    <w:rsid w:val="003162B6"/>
    <w:rsid w:val="00316403"/>
    <w:rsid w:val="003169E9"/>
    <w:rsid w:val="00316AB8"/>
    <w:rsid w:val="00316BE0"/>
    <w:rsid w:val="0031726B"/>
    <w:rsid w:val="003172EA"/>
    <w:rsid w:val="00317666"/>
    <w:rsid w:val="00317C1F"/>
    <w:rsid w:val="00317D11"/>
    <w:rsid w:val="00317E64"/>
    <w:rsid w:val="0032012F"/>
    <w:rsid w:val="003201A9"/>
    <w:rsid w:val="003202AE"/>
    <w:rsid w:val="0032053C"/>
    <w:rsid w:val="00320555"/>
    <w:rsid w:val="00320975"/>
    <w:rsid w:val="00320A5B"/>
    <w:rsid w:val="00320B8E"/>
    <w:rsid w:val="00320E58"/>
    <w:rsid w:val="00321272"/>
    <w:rsid w:val="00321469"/>
    <w:rsid w:val="00321571"/>
    <w:rsid w:val="00321DDC"/>
    <w:rsid w:val="00321F16"/>
    <w:rsid w:val="00322024"/>
    <w:rsid w:val="003225AB"/>
    <w:rsid w:val="003228FE"/>
    <w:rsid w:val="00323099"/>
    <w:rsid w:val="003230A3"/>
    <w:rsid w:val="0032365D"/>
    <w:rsid w:val="003236DD"/>
    <w:rsid w:val="003237F1"/>
    <w:rsid w:val="0032397B"/>
    <w:rsid w:val="003239A2"/>
    <w:rsid w:val="00323CC3"/>
    <w:rsid w:val="00323DC9"/>
    <w:rsid w:val="00324202"/>
    <w:rsid w:val="00324228"/>
    <w:rsid w:val="0032429D"/>
    <w:rsid w:val="00324568"/>
    <w:rsid w:val="00324840"/>
    <w:rsid w:val="00324B8E"/>
    <w:rsid w:val="00324CFE"/>
    <w:rsid w:val="00324D67"/>
    <w:rsid w:val="00324DA4"/>
    <w:rsid w:val="003250DD"/>
    <w:rsid w:val="00325397"/>
    <w:rsid w:val="0032581A"/>
    <w:rsid w:val="0032605A"/>
    <w:rsid w:val="0032617A"/>
    <w:rsid w:val="00326193"/>
    <w:rsid w:val="0032645F"/>
    <w:rsid w:val="00326677"/>
    <w:rsid w:val="003266CC"/>
    <w:rsid w:val="003271E3"/>
    <w:rsid w:val="00327238"/>
    <w:rsid w:val="00327867"/>
    <w:rsid w:val="00327EE0"/>
    <w:rsid w:val="003302A7"/>
    <w:rsid w:val="00330312"/>
    <w:rsid w:val="00330399"/>
    <w:rsid w:val="003305A5"/>
    <w:rsid w:val="00330891"/>
    <w:rsid w:val="0033091D"/>
    <w:rsid w:val="0033099E"/>
    <w:rsid w:val="00330B82"/>
    <w:rsid w:val="00330B83"/>
    <w:rsid w:val="00330E44"/>
    <w:rsid w:val="00330E64"/>
    <w:rsid w:val="00331174"/>
    <w:rsid w:val="00331397"/>
    <w:rsid w:val="00331578"/>
    <w:rsid w:val="00331644"/>
    <w:rsid w:val="00331656"/>
    <w:rsid w:val="00331700"/>
    <w:rsid w:val="0033176B"/>
    <w:rsid w:val="00331BDB"/>
    <w:rsid w:val="00331C42"/>
    <w:rsid w:val="00331D24"/>
    <w:rsid w:val="00331F54"/>
    <w:rsid w:val="00331FB9"/>
    <w:rsid w:val="003323C2"/>
    <w:rsid w:val="003326C3"/>
    <w:rsid w:val="00332F44"/>
    <w:rsid w:val="00332F5C"/>
    <w:rsid w:val="00333098"/>
    <w:rsid w:val="00333D17"/>
    <w:rsid w:val="003340C5"/>
    <w:rsid w:val="003341A7"/>
    <w:rsid w:val="0033441D"/>
    <w:rsid w:val="003345D3"/>
    <w:rsid w:val="00334612"/>
    <w:rsid w:val="00334834"/>
    <w:rsid w:val="00334916"/>
    <w:rsid w:val="00334B62"/>
    <w:rsid w:val="00334C0B"/>
    <w:rsid w:val="00334C3E"/>
    <w:rsid w:val="00334D6E"/>
    <w:rsid w:val="00334EDC"/>
    <w:rsid w:val="00335581"/>
    <w:rsid w:val="003355D9"/>
    <w:rsid w:val="00335850"/>
    <w:rsid w:val="0033596A"/>
    <w:rsid w:val="003363F4"/>
    <w:rsid w:val="00336416"/>
    <w:rsid w:val="003366C6"/>
    <w:rsid w:val="0033680C"/>
    <w:rsid w:val="00336D16"/>
    <w:rsid w:val="00336FDF"/>
    <w:rsid w:val="0033729A"/>
    <w:rsid w:val="003374F0"/>
    <w:rsid w:val="00337635"/>
    <w:rsid w:val="003379D6"/>
    <w:rsid w:val="00337B71"/>
    <w:rsid w:val="003401D8"/>
    <w:rsid w:val="00340496"/>
    <w:rsid w:val="00340853"/>
    <w:rsid w:val="0034089B"/>
    <w:rsid w:val="00340C30"/>
    <w:rsid w:val="00341308"/>
    <w:rsid w:val="003413FB"/>
    <w:rsid w:val="00341619"/>
    <w:rsid w:val="00341BBC"/>
    <w:rsid w:val="00341BD7"/>
    <w:rsid w:val="00341C73"/>
    <w:rsid w:val="00341D86"/>
    <w:rsid w:val="00342084"/>
    <w:rsid w:val="0034228A"/>
    <w:rsid w:val="003423A3"/>
    <w:rsid w:val="00342698"/>
    <w:rsid w:val="00342810"/>
    <w:rsid w:val="00342A49"/>
    <w:rsid w:val="00342A78"/>
    <w:rsid w:val="00342A8E"/>
    <w:rsid w:val="00342AE3"/>
    <w:rsid w:val="00342BFF"/>
    <w:rsid w:val="00342D18"/>
    <w:rsid w:val="00343337"/>
    <w:rsid w:val="00343550"/>
    <w:rsid w:val="00343880"/>
    <w:rsid w:val="00343CE4"/>
    <w:rsid w:val="00343D4F"/>
    <w:rsid w:val="00343E00"/>
    <w:rsid w:val="00344226"/>
    <w:rsid w:val="00344238"/>
    <w:rsid w:val="003443D4"/>
    <w:rsid w:val="003444B5"/>
    <w:rsid w:val="003445AA"/>
    <w:rsid w:val="00344723"/>
    <w:rsid w:val="0034483F"/>
    <w:rsid w:val="00344BB4"/>
    <w:rsid w:val="00344D69"/>
    <w:rsid w:val="00344FA4"/>
    <w:rsid w:val="00345058"/>
    <w:rsid w:val="0034529E"/>
    <w:rsid w:val="00345364"/>
    <w:rsid w:val="00345705"/>
    <w:rsid w:val="00345A5B"/>
    <w:rsid w:val="00345C74"/>
    <w:rsid w:val="003463E1"/>
    <w:rsid w:val="003464EC"/>
    <w:rsid w:val="00346C03"/>
    <w:rsid w:val="00346E2F"/>
    <w:rsid w:val="003471AE"/>
    <w:rsid w:val="003471CC"/>
    <w:rsid w:val="00347554"/>
    <w:rsid w:val="00347BCA"/>
    <w:rsid w:val="00347DC2"/>
    <w:rsid w:val="0034E367"/>
    <w:rsid w:val="003503D2"/>
    <w:rsid w:val="00350553"/>
    <w:rsid w:val="0035073C"/>
    <w:rsid w:val="003507CF"/>
    <w:rsid w:val="00350AA0"/>
    <w:rsid w:val="00350AE8"/>
    <w:rsid w:val="00350BD7"/>
    <w:rsid w:val="003511E7"/>
    <w:rsid w:val="00351425"/>
    <w:rsid w:val="003519A3"/>
    <w:rsid w:val="0035216E"/>
    <w:rsid w:val="0035218F"/>
    <w:rsid w:val="0035221B"/>
    <w:rsid w:val="0035245B"/>
    <w:rsid w:val="0035264B"/>
    <w:rsid w:val="003527AD"/>
    <w:rsid w:val="00352AF5"/>
    <w:rsid w:val="00352EE0"/>
    <w:rsid w:val="003530CB"/>
    <w:rsid w:val="00353184"/>
    <w:rsid w:val="0035324E"/>
    <w:rsid w:val="003535A1"/>
    <w:rsid w:val="0035367F"/>
    <w:rsid w:val="00353904"/>
    <w:rsid w:val="00353A59"/>
    <w:rsid w:val="00353B57"/>
    <w:rsid w:val="00353C09"/>
    <w:rsid w:val="00353D2F"/>
    <w:rsid w:val="00354009"/>
    <w:rsid w:val="003540C1"/>
    <w:rsid w:val="00354247"/>
    <w:rsid w:val="00354721"/>
    <w:rsid w:val="0035474D"/>
    <w:rsid w:val="00354997"/>
    <w:rsid w:val="003549FC"/>
    <w:rsid w:val="00354B82"/>
    <w:rsid w:val="00354DDD"/>
    <w:rsid w:val="00354F16"/>
    <w:rsid w:val="00355099"/>
    <w:rsid w:val="003550C8"/>
    <w:rsid w:val="003550D4"/>
    <w:rsid w:val="00355254"/>
    <w:rsid w:val="00355A7A"/>
    <w:rsid w:val="00355AFD"/>
    <w:rsid w:val="00355DF4"/>
    <w:rsid w:val="00355E5E"/>
    <w:rsid w:val="003561E0"/>
    <w:rsid w:val="003563AA"/>
    <w:rsid w:val="003569CF"/>
    <w:rsid w:val="00356A82"/>
    <w:rsid w:val="00356B02"/>
    <w:rsid w:val="00356F06"/>
    <w:rsid w:val="00357096"/>
    <w:rsid w:val="003573A6"/>
    <w:rsid w:val="0035743E"/>
    <w:rsid w:val="00357C1D"/>
    <w:rsid w:val="00357ED1"/>
    <w:rsid w:val="00357F4F"/>
    <w:rsid w:val="003600AB"/>
    <w:rsid w:val="0036012A"/>
    <w:rsid w:val="003601E0"/>
    <w:rsid w:val="003603C3"/>
    <w:rsid w:val="0036052E"/>
    <w:rsid w:val="00360606"/>
    <w:rsid w:val="00360836"/>
    <w:rsid w:val="00360B20"/>
    <w:rsid w:val="00360EFD"/>
    <w:rsid w:val="003614DA"/>
    <w:rsid w:val="00361B36"/>
    <w:rsid w:val="00361C69"/>
    <w:rsid w:val="00361DB2"/>
    <w:rsid w:val="003621D7"/>
    <w:rsid w:val="00362271"/>
    <w:rsid w:val="003622B5"/>
    <w:rsid w:val="00362418"/>
    <w:rsid w:val="0036241E"/>
    <w:rsid w:val="0036254D"/>
    <w:rsid w:val="003629D4"/>
    <w:rsid w:val="00363061"/>
    <w:rsid w:val="003633C2"/>
    <w:rsid w:val="003633DF"/>
    <w:rsid w:val="00363579"/>
    <w:rsid w:val="00363924"/>
    <w:rsid w:val="00363CC8"/>
    <w:rsid w:val="00363E28"/>
    <w:rsid w:val="00363FE2"/>
    <w:rsid w:val="00364412"/>
    <w:rsid w:val="00364564"/>
    <w:rsid w:val="00364589"/>
    <w:rsid w:val="00364638"/>
    <w:rsid w:val="0036482D"/>
    <w:rsid w:val="00364841"/>
    <w:rsid w:val="003648D1"/>
    <w:rsid w:val="0036492B"/>
    <w:rsid w:val="0036496E"/>
    <w:rsid w:val="00364A03"/>
    <w:rsid w:val="00364A4B"/>
    <w:rsid w:val="00364D2D"/>
    <w:rsid w:val="00364E38"/>
    <w:rsid w:val="00364EE0"/>
    <w:rsid w:val="003650E1"/>
    <w:rsid w:val="0036510D"/>
    <w:rsid w:val="003652A6"/>
    <w:rsid w:val="00365AC2"/>
    <w:rsid w:val="00365B36"/>
    <w:rsid w:val="00365D54"/>
    <w:rsid w:val="00365E57"/>
    <w:rsid w:val="00365F88"/>
    <w:rsid w:val="00365FC3"/>
    <w:rsid w:val="003660A0"/>
    <w:rsid w:val="00366348"/>
    <w:rsid w:val="00366462"/>
    <w:rsid w:val="0036691B"/>
    <w:rsid w:val="00366948"/>
    <w:rsid w:val="00366A1F"/>
    <w:rsid w:val="00366C72"/>
    <w:rsid w:val="00366CA6"/>
    <w:rsid w:val="00366DD5"/>
    <w:rsid w:val="00366F07"/>
    <w:rsid w:val="00367196"/>
    <w:rsid w:val="00367499"/>
    <w:rsid w:val="0036760D"/>
    <w:rsid w:val="0036798E"/>
    <w:rsid w:val="00367A7B"/>
    <w:rsid w:val="00367B6D"/>
    <w:rsid w:val="00367DC1"/>
    <w:rsid w:val="00370EF3"/>
    <w:rsid w:val="00370F7A"/>
    <w:rsid w:val="003710EA"/>
    <w:rsid w:val="00371125"/>
    <w:rsid w:val="003712BF"/>
    <w:rsid w:val="003715B6"/>
    <w:rsid w:val="00371ACA"/>
    <w:rsid w:val="00371B6D"/>
    <w:rsid w:val="00371C57"/>
    <w:rsid w:val="00371CA9"/>
    <w:rsid w:val="003720C1"/>
    <w:rsid w:val="0037219C"/>
    <w:rsid w:val="00372606"/>
    <w:rsid w:val="00372D97"/>
    <w:rsid w:val="00372E28"/>
    <w:rsid w:val="00373065"/>
    <w:rsid w:val="003730C9"/>
    <w:rsid w:val="003731E7"/>
    <w:rsid w:val="00373531"/>
    <w:rsid w:val="003736B2"/>
    <w:rsid w:val="0037375B"/>
    <w:rsid w:val="00373790"/>
    <w:rsid w:val="00373B39"/>
    <w:rsid w:val="00373EBA"/>
    <w:rsid w:val="00373EF4"/>
    <w:rsid w:val="00373F33"/>
    <w:rsid w:val="003741D7"/>
    <w:rsid w:val="0037442B"/>
    <w:rsid w:val="0037445A"/>
    <w:rsid w:val="0037470C"/>
    <w:rsid w:val="00374A3C"/>
    <w:rsid w:val="00374B86"/>
    <w:rsid w:val="00374DFF"/>
    <w:rsid w:val="00374F0F"/>
    <w:rsid w:val="00375514"/>
    <w:rsid w:val="003755B1"/>
    <w:rsid w:val="003755D2"/>
    <w:rsid w:val="00375857"/>
    <w:rsid w:val="00375A64"/>
    <w:rsid w:val="00375E27"/>
    <w:rsid w:val="0037611A"/>
    <w:rsid w:val="0037627A"/>
    <w:rsid w:val="003762F9"/>
    <w:rsid w:val="00376568"/>
    <w:rsid w:val="00376AF9"/>
    <w:rsid w:val="00376C9F"/>
    <w:rsid w:val="00376DA6"/>
    <w:rsid w:val="00376EAC"/>
    <w:rsid w:val="00376FFF"/>
    <w:rsid w:val="0037726E"/>
    <w:rsid w:val="003773E6"/>
    <w:rsid w:val="0037740F"/>
    <w:rsid w:val="003774C6"/>
    <w:rsid w:val="00377AC9"/>
    <w:rsid w:val="00377D10"/>
    <w:rsid w:val="00377E3E"/>
    <w:rsid w:val="00377EBE"/>
    <w:rsid w:val="00377ECA"/>
    <w:rsid w:val="00377EFE"/>
    <w:rsid w:val="00379EBE"/>
    <w:rsid w:val="00380075"/>
    <w:rsid w:val="003808B1"/>
    <w:rsid w:val="00380AB2"/>
    <w:rsid w:val="00380D80"/>
    <w:rsid w:val="00380E9C"/>
    <w:rsid w:val="0038158B"/>
    <w:rsid w:val="00381672"/>
    <w:rsid w:val="003816CB"/>
    <w:rsid w:val="0038187B"/>
    <w:rsid w:val="00381A57"/>
    <w:rsid w:val="00381BEB"/>
    <w:rsid w:val="00381D04"/>
    <w:rsid w:val="00381E21"/>
    <w:rsid w:val="00381EFC"/>
    <w:rsid w:val="003822B3"/>
    <w:rsid w:val="003823B1"/>
    <w:rsid w:val="0038258D"/>
    <w:rsid w:val="003826AE"/>
    <w:rsid w:val="00382884"/>
    <w:rsid w:val="003829A7"/>
    <w:rsid w:val="003829E7"/>
    <w:rsid w:val="00382A11"/>
    <w:rsid w:val="00382A2B"/>
    <w:rsid w:val="00383082"/>
    <w:rsid w:val="00383102"/>
    <w:rsid w:val="00383150"/>
    <w:rsid w:val="00383258"/>
    <w:rsid w:val="00383609"/>
    <w:rsid w:val="00383628"/>
    <w:rsid w:val="003836D8"/>
    <w:rsid w:val="003838AA"/>
    <w:rsid w:val="00383CE8"/>
    <w:rsid w:val="0038416D"/>
    <w:rsid w:val="003841A3"/>
    <w:rsid w:val="0038420D"/>
    <w:rsid w:val="0038429F"/>
    <w:rsid w:val="003842DA"/>
    <w:rsid w:val="003847F9"/>
    <w:rsid w:val="00384ABD"/>
    <w:rsid w:val="00384D7D"/>
    <w:rsid w:val="00384F45"/>
    <w:rsid w:val="00384FC9"/>
    <w:rsid w:val="0038541C"/>
    <w:rsid w:val="00385440"/>
    <w:rsid w:val="00385ACE"/>
    <w:rsid w:val="0038629B"/>
    <w:rsid w:val="00386320"/>
    <w:rsid w:val="0038638F"/>
    <w:rsid w:val="0038644B"/>
    <w:rsid w:val="003864E6"/>
    <w:rsid w:val="00386C04"/>
    <w:rsid w:val="00387448"/>
    <w:rsid w:val="003874A1"/>
    <w:rsid w:val="0038769A"/>
    <w:rsid w:val="00387947"/>
    <w:rsid w:val="00387B75"/>
    <w:rsid w:val="00387C56"/>
    <w:rsid w:val="00387C63"/>
    <w:rsid w:val="00387D2B"/>
    <w:rsid w:val="00390189"/>
    <w:rsid w:val="003901AC"/>
    <w:rsid w:val="0039048E"/>
    <w:rsid w:val="00390709"/>
    <w:rsid w:val="003908EE"/>
    <w:rsid w:val="0039091B"/>
    <w:rsid w:val="00390CFC"/>
    <w:rsid w:val="00390EB5"/>
    <w:rsid w:val="0039166D"/>
    <w:rsid w:val="00391950"/>
    <w:rsid w:val="003919FD"/>
    <w:rsid w:val="00391A46"/>
    <w:rsid w:val="00391CC2"/>
    <w:rsid w:val="00391CF4"/>
    <w:rsid w:val="00392017"/>
    <w:rsid w:val="00392155"/>
    <w:rsid w:val="0039235E"/>
    <w:rsid w:val="003923E5"/>
    <w:rsid w:val="003926D9"/>
    <w:rsid w:val="00392A53"/>
    <w:rsid w:val="00392ACF"/>
    <w:rsid w:val="00392FB8"/>
    <w:rsid w:val="003930D0"/>
    <w:rsid w:val="0039320F"/>
    <w:rsid w:val="003932A0"/>
    <w:rsid w:val="003936A1"/>
    <w:rsid w:val="00393757"/>
    <w:rsid w:val="0039433D"/>
    <w:rsid w:val="00394526"/>
    <w:rsid w:val="00394534"/>
    <w:rsid w:val="003945D4"/>
    <w:rsid w:val="00394600"/>
    <w:rsid w:val="00394779"/>
    <w:rsid w:val="00394821"/>
    <w:rsid w:val="0039486C"/>
    <w:rsid w:val="00394A46"/>
    <w:rsid w:val="00394BC9"/>
    <w:rsid w:val="00394D85"/>
    <w:rsid w:val="00394FF1"/>
    <w:rsid w:val="003950FD"/>
    <w:rsid w:val="003951A0"/>
    <w:rsid w:val="00395276"/>
    <w:rsid w:val="00395365"/>
    <w:rsid w:val="00395779"/>
    <w:rsid w:val="003957CB"/>
    <w:rsid w:val="003959C3"/>
    <w:rsid w:val="00395BFF"/>
    <w:rsid w:val="00395C17"/>
    <w:rsid w:val="00395D6C"/>
    <w:rsid w:val="00395E12"/>
    <w:rsid w:val="0039620B"/>
    <w:rsid w:val="003964AF"/>
    <w:rsid w:val="0039655F"/>
    <w:rsid w:val="00396782"/>
    <w:rsid w:val="003968AB"/>
    <w:rsid w:val="00396996"/>
    <w:rsid w:val="00396A8C"/>
    <w:rsid w:val="00396B61"/>
    <w:rsid w:val="00396B97"/>
    <w:rsid w:val="00396FA2"/>
    <w:rsid w:val="00397277"/>
    <w:rsid w:val="00397551"/>
    <w:rsid w:val="0039784D"/>
    <w:rsid w:val="003979EB"/>
    <w:rsid w:val="00397BE1"/>
    <w:rsid w:val="00397C96"/>
    <w:rsid w:val="00397CC9"/>
    <w:rsid w:val="00397D26"/>
    <w:rsid w:val="003A01D4"/>
    <w:rsid w:val="003A099C"/>
    <w:rsid w:val="003A09C4"/>
    <w:rsid w:val="003A0AB3"/>
    <w:rsid w:val="003A0B53"/>
    <w:rsid w:val="003A0ED1"/>
    <w:rsid w:val="003A108D"/>
    <w:rsid w:val="003A145C"/>
    <w:rsid w:val="003A17BA"/>
    <w:rsid w:val="003A1827"/>
    <w:rsid w:val="003A18F3"/>
    <w:rsid w:val="003A1997"/>
    <w:rsid w:val="003A1D13"/>
    <w:rsid w:val="003A1D32"/>
    <w:rsid w:val="003A1E07"/>
    <w:rsid w:val="003A1FCA"/>
    <w:rsid w:val="003A20A5"/>
    <w:rsid w:val="003A24A7"/>
    <w:rsid w:val="003A251C"/>
    <w:rsid w:val="003A2958"/>
    <w:rsid w:val="003A2A6D"/>
    <w:rsid w:val="003A2ADF"/>
    <w:rsid w:val="003A2CC5"/>
    <w:rsid w:val="003A2D22"/>
    <w:rsid w:val="003A2DCA"/>
    <w:rsid w:val="003A30EE"/>
    <w:rsid w:val="003A3161"/>
    <w:rsid w:val="003A31DB"/>
    <w:rsid w:val="003A3343"/>
    <w:rsid w:val="003A3389"/>
    <w:rsid w:val="003A34D0"/>
    <w:rsid w:val="003A35B1"/>
    <w:rsid w:val="003A380E"/>
    <w:rsid w:val="003A3FBD"/>
    <w:rsid w:val="003A429D"/>
    <w:rsid w:val="003A44CB"/>
    <w:rsid w:val="003A48D0"/>
    <w:rsid w:val="003A4A2E"/>
    <w:rsid w:val="003A4ADD"/>
    <w:rsid w:val="003A4AEE"/>
    <w:rsid w:val="003A4DEC"/>
    <w:rsid w:val="003A4EEA"/>
    <w:rsid w:val="003A4F9C"/>
    <w:rsid w:val="003A52C7"/>
    <w:rsid w:val="003A5542"/>
    <w:rsid w:val="003A5545"/>
    <w:rsid w:val="003A56B0"/>
    <w:rsid w:val="003A576E"/>
    <w:rsid w:val="003A5AF9"/>
    <w:rsid w:val="003A5B10"/>
    <w:rsid w:val="003A5D30"/>
    <w:rsid w:val="003A660E"/>
    <w:rsid w:val="003A674E"/>
    <w:rsid w:val="003A6BF5"/>
    <w:rsid w:val="003A6FFE"/>
    <w:rsid w:val="003A7093"/>
    <w:rsid w:val="003A7621"/>
    <w:rsid w:val="003A797F"/>
    <w:rsid w:val="003A7D0A"/>
    <w:rsid w:val="003A7F25"/>
    <w:rsid w:val="003B005E"/>
    <w:rsid w:val="003B01A3"/>
    <w:rsid w:val="003B0243"/>
    <w:rsid w:val="003B0287"/>
    <w:rsid w:val="003B06B0"/>
    <w:rsid w:val="003B08DD"/>
    <w:rsid w:val="003B09DB"/>
    <w:rsid w:val="003B0B92"/>
    <w:rsid w:val="003B0E32"/>
    <w:rsid w:val="003B10C7"/>
    <w:rsid w:val="003B10C9"/>
    <w:rsid w:val="003B13B8"/>
    <w:rsid w:val="003B13C0"/>
    <w:rsid w:val="003B15CA"/>
    <w:rsid w:val="003B1628"/>
    <w:rsid w:val="003B183F"/>
    <w:rsid w:val="003B18F3"/>
    <w:rsid w:val="003B1DDE"/>
    <w:rsid w:val="003B22F6"/>
    <w:rsid w:val="003B254C"/>
    <w:rsid w:val="003B25FF"/>
    <w:rsid w:val="003B2645"/>
    <w:rsid w:val="003B2994"/>
    <w:rsid w:val="003B29D3"/>
    <w:rsid w:val="003B2DB2"/>
    <w:rsid w:val="003B2E60"/>
    <w:rsid w:val="003B3297"/>
    <w:rsid w:val="003B33B6"/>
    <w:rsid w:val="003B35E4"/>
    <w:rsid w:val="003B3C25"/>
    <w:rsid w:val="003B4538"/>
    <w:rsid w:val="003B455B"/>
    <w:rsid w:val="003B45DD"/>
    <w:rsid w:val="003B4823"/>
    <w:rsid w:val="003B4945"/>
    <w:rsid w:val="003B4B94"/>
    <w:rsid w:val="003B4D75"/>
    <w:rsid w:val="003B4F46"/>
    <w:rsid w:val="003B5294"/>
    <w:rsid w:val="003B54E3"/>
    <w:rsid w:val="003B56EB"/>
    <w:rsid w:val="003B57EA"/>
    <w:rsid w:val="003B5937"/>
    <w:rsid w:val="003B5946"/>
    <w:rsid w:val="003B5BBD"/>
    <w:rsid w:val="003B5CA9"/>
    <w:rsid w:val="003B5E5C"/>
    <w:rsid w:val="003B6485"/>
    <w:rsid w:val="003B652B"/>
    <w:rsid w:val="003B66F4"/>
    <w:rsid w:val="003B694A"/>
    <w:rsid w:val="003B6CF3"/>
    <w:rsid w:val="003B6D03"/>
    <w:rsid w:val="003B6D64"/>
    <w:rsid w:val="003B6FB6"/>
    <w:rsid w:val="003B77D3"/>
    <w:rsid w:val="003B7888"/>
    <w:rsid w:val="003B7C11"/>
    <w:rsid w:val="003B7C5B"/>
    <w:rsid w:val="003B7D16"/>
    <w:rsid w:val="003B7DE3"/>
    <w:rsid w:val="003C007F"/>
    <w:rsid w:val="003C0276"/>
    <w:rsid w:val="003C051C"/>
    <w:rsid w:val="003C0535"/>
    <w:rsid w:val="003C0782"/>
    <w:rsid w:val="003C0D5C"/>
    <w:rsid w:val="003C0E03"/>
    <w:rsid w:val="003C0FBD"/>
    <w:rsid w:val="003C1033"/>
    <w:rsid w:val="003C198B"/>
    <w:rsid w:val="003C1B1B"/>
    <w:rsid w:val="003C1C4C"/>
    <w:rsid w:val="003C1CC5"/>
    <w:rsid w:val="003C1ED3"/>
    <w:rsid w:val="003C1F0E"/>
    <w:rsid w:val="003C1FD0"/>
    <w:rsid w:val="003C1FF4"/>
    <w:rsid w:val="003C201D"/>
    <w:rsid w:val="003C234D"/>
    <w:rsid w:val="003C268F"/>
    <w:rsid w:val="003C27C4"/>
    <w:rsid w:val="003C2A09"/>
    <w:rsid w:val="003C2A50"/>
    <w:rsid w:val="003C2A67"/>
    <w:rsid w:val="003C2F2D"/>
    <w:rsid w:val="003C3093"/>
    <w:rsid w:val="003C38B1"/>
    <w:rsid w:val="003C3AEA"/>
    <w:rsid w:val="003C3C53"/>
    <w:rsid w:val="003C3F59"/>
    <w:rsid w:val="003C454E"/>
    <w:rsid w:val="003C4B74"/>
    <w:rsid w:val="003C4E3B"/>
    <w:rsid w:val="003C5038"/>
    <w:rsid w:val="003C5370"/>
    <w:rsid w:val="003C5375"/>
    <w:rsid w:val="003C54BD"/>
    <w:rsid w:val="003C5962"/>
    <w:rsid w:val="003C5A9C"/>
    <w:rsid w:val="003C5C2F"/>
    <w:rsid w:val="003C5F3E"/>
    <w:rsid w:val="003C5F7B"/>
    <w:rsid w:val="003C6128"/>
    <w:rsid w:val="003C6397"/>
    <w:rsid w:val="003C6817"/>
    <w:rsid w:val="003C686F"/>
    <w:rsid w:val="003C6D6A"/>
    <w:rsid w:val="003C6E14"/>
    <w:rsid w:val="003C71EB"/>
    <w:rsid w:val="003C73CB"/>
    <w:rsid w:val="003C7528"/>
    <w:rsid w:val="003C7547"/>
    <w:rsid w:val="003C7946"/>
    <w:rsid w:val="003C7F44"/>
    <w:rsid w:val="003C7FC1"/>
    <w:rsid w:val="003D0361"/>
    <w:rsid w:val="003D05F0"/>
    <w:rsid w:val="003D07DF"/>
    <w:rsid w:val="003D0B9D"/>
    <w:rsid w:val="003D0C1E"/>
    <w:rsid w:val="003D0DDD"/>
    <w:rsid w:val="003D0EF1"/>
    <w:rsid w:val="003D0FE0"/>
    <w:rsid w:val="003D11F7"/>
    <w:rsid w:val="003D1433"/>
    <w:rsid w:val="003D1539"/>
    <w:rsid w:val="003D17D4"/>
    <w:rsid w:val="003D18C6"/>
    <w:rsid w:val="003D1B3A"/>
    <w:rsid w:val="003D1FE0"/>
    <w:rsid w:val="003D200F"/>
    <w:rsid w:val="003D2323"/>
    <w:rsid w:val="003D23E4"/>
    <w:rsid w:val="003D26A5"/>
    <w:rsid w:val="003D26CD"/>
    <w:rsid w:val="003D2953"/>
    <w:rsid w:val="003D2E2B"/>
    <w:rsid w:val="003D2F58"/>
    <w:rsid w:val="003D2F74"/>
    <w:rsid w:val="003D320D"/>
    <w:rsid w:val="003D34D1"/>
    <w:rsid w:val="003D369D"/>
    <w:rsid w:val="003D36B0"/>
    <w:rsid w:val="003D406F"/>
    <w:rsid w:val="003D40DE"/>
    <w:rsid w:val="003D45B9"/>
    <w:rsid w:val="003D45C0"/>
    <w:rsid w:val="003D45DF"/>
    <w:rsid w:val="003D4ED9"/>
    <w:rsid w:val="003D56A1"/>
    <w:rsid w:val="003D5878"/>
    <w:rsid w:val="003D5D41"/>
    <w:rsid w:val="003D5FB1"/>
    <w:rsid w:val="003D6617"/>
    <w:rsid w:val="003D67B3"/>
    <w:rsid w:val="003D6A4D"/>
    <w:rsid w:val="003D6C3C"/>
    <w:rsid w:val="003D6CD9"/>
    <w:rsid w:val="003D6D85"/>
    <w:rsid w:val="003D6FB1"/>
    <w:rsid w:val="003D711D"/>
    <w:rsid w:val="003D7495"/>
    <w:rsid w:val="003D75F8"/>
    <w:rsid w:val="003D76CB"/>
    <w:rsid w:val="003D79F4"/>
    <w:rsid w:val="003D7D28"/>
    <w:rsid w:val="003D7E16"/>
    <w:rsid w:val="003D7E50"/>
    <w:rsid w:val="003D7E7B"/>
    <w:rsid w:val="003D7E98"/>
    <w:rsid w:val="003E0316"/>
    <w:rsid w:val="003E044D"/>
    <w:rsid w:val="003E0593"/>
    <w:rsid w:val="003E0666"/>
    <w:rsid w:val="003E07DA"/>
    <w:rsid w:val="003E08E0"/>
    <w:rsid w:val="003E0A28"/>
    <w:rsid w:val="003E0AB3"/>
    <w:rsid w:val="003E0BB2"/>
    <w:rsid w:val="003E0C18"/>
    <w:rsid w:val="003E0F33"/>
    <w:rsid w:val="003E107D"/>
    <w:rsid w:val="003E110F"/>
    <w:rsid w:val="003E117B"/>
    <w:rsid w:val="003E124C"/>
    <w:rsid w:val="003E1470"/>
    <w:rsid w:val="003E14E6"/>
    <w:rsid w:val="003E19E7"/>
    <w:rsid w:val="003E1D41"/>
    <w:rsid w:val="003E1E5F"/>
    <w:rsid w:val="003E1FDC"/>
    <w:rsid w:val="003E20B5"/>
    <w:rsid w:val="003E20D2"/>
    <w:rsid w:val="003E238A"/>
    <w:rsid w:val="003E239F"/>
    <w:rsid w:val="003E2408"/>
    <w:rsid w:val="003E2458"/>
    <w:rsid w:val="003E24B8"/>
    <w:rsid w:val="003E2773"/>
    <w:rsid w:val="003E2EDC"/>
    <w:rsid w:val="003E2F9D"/>
    <w:rsid w:val="003E30F9"/>
    <w:rsid w:val="003E3239"/>
    <w:rsid w:val="003E3243"/>
    <w:rsid w:val="003E35DD"/>
    <w:rsid w:val="003E3872"/>
    <w:rsid w:val="003E3967"/>
    <w:rsid w:val="003E3A90"/>
    <w:rsid w:val="003E3BE8"/>
    <w:rsid w:val="003E3CBA"/>
    <w:rsid w:val="003E415C"/>
    <w:rsid w:val="003E450E"/>
    <w:rsid w:val="003E454B"/>
    <w:rsid w:val="003E4683"/>
    <w:rsid w:val="003E48EA"/>
    <w:rsid w:val="003E4CD2"/>
    <w:rsid w:val="003E4FA2"/>
    <w:rsid w:val="003E4FEA"/>
    <w:rsid w:val="003E5238"/>
    <w:rsid w:val="003E52F5"/>
    <w:rsid w:val="003E530F"/>
    <w:rsid w:val="003E5419"/>
    <w:rsid w:val="003E550E"/>
    <w:rsid w:val="003E5E05"/>
    <w:rsid w:val="003E62DA"/>
    <w:rsid w:val="003E63AE"/>
    <w:rsid w:val="003E6595"/>
    <w:rsid w:val="003E6680"/>
    <w:rsid w:val="003E67E5"/>
    <w:rsid w:val="003E6A99"/>
    <w:rsid w:val="003E6BD7"/>
    <w:rsid w:val="003E6F84"/>
    <w:rsid w:val="003E70D7"/>
    <w:rsid w:val="003E75B2"/>
    <w:rsid w:val="003E7819"/>
    <w:rsid w:val="003E7B2B"/>
    <w:rsid w:val="003E7BA5"/>
    <w:rsid w:val="003E7BAF"/>
    <w:rsid w:val="003E7BCF"/>
    <w:rsid w:val="003E7C2F"/>
    <w:rsid w:val="003E7CCE"/>
    <w:rsid w:val="003E7F6A"/>
    <w:rsid w:val="003F0066"/>
    <w:rsid w:val="003F0072"/>
    <w:rsid w:val="003F0226"/>
    <w:rsid w:val="003F0333"/>
    <w:rsid w:val="003F06D7"/>
    <w:rsid w:val="003F080A"/>
    <w:rsid w:val="003F0BD8"/>
    <w:rsid w:val="003F0E1A"/>
    <w:rsid w:val="003F134B"/>
    <w:rsid w:val="003F137E"/>
    <w:rsid w:val="003F1437"/>
    <w:rsid w:val="003F147B"/>
    <w:rsid w:val="003F14C2"/>
    <w:rsid w:val="003F14F4"/>
    <w:rsid w:val="003F14F5"/>
    <w:rsid w:val="003F15C6"/>
    <w:rsid w:val="003F17F6"/>
    <w:rsid w:val="003F1B2B"/>
    <w:rsid w:val="003F1F3C"/>
    <w:rsid w:val="003F24B5"/>
    <w:rsid w:val="003F2672"/>
    <w:rsid w:val="003F2B90"/>
    <w:rsid w:val="003F2BCA"/>
    <w:rsid w:val="003F2CAD"/>
    <w:rsid w:val="003F2CD6"/>
    <w:rsid w:val="003F2DE9"/>
    <w:rsid w:val="003F3059"/>
    <w:rsid w:val="003F32BC"/>
    <w:rsid w:val="003F33DA"/>
    <w:rsid w:val="003F34CF"/>
    <w:rsid w:val="003F373B"/>
    <w:rsid w:val="003F3746"/>
    <w:rsid w:val="003F3774"/>
    <w:rsid w:val="003F385A"/>
    <w:rsid w:val="003F3B43"/>
    <w:rsid w:val="003F3BC9"/>
    <w:rsid w:val="003F3C66"/>
    <w:rsid w:val="003F3C80"/>
    <w:rsid w:val="003F3E31"/>
    <w:rsid w:val="003F3E39"/>
    <w:rsid w:val="003F4117"/>
    <w:rsid w:val="003F414B"/>
    <w:rsid w:val="003F450D"/>
    <w:rsid w:val="003F45FA"/>
    <w:rsid w:val="003F48D2"/>
    <w:rsid w:val="003F51E6"/>
    <w:rsid w:val="003F5275"/>
    <w:rsid w:val="003F5389"/>
    <w:rsid w:val="003F5417"/>
    <w:rsid w:val="003F544E"/>
    <w:rsid w:val="003F5582"/>
    <w:rsid w:val="003F559F"/>
    <w:rsid w:val="003F56BC"/>
    <w:rsid w:val="003F5946"/>
    <w:rsid w:val="003F59AB"/>
    <w:rsid w:val="003F5A19"/>
    <w:rsid w:val="003F5A23"/>
    <w:rsid w:val="003F5C8D"/>
    <w:rsid w:val="003F5CF6"/>
    <w:rsid w:val="003F5FFA"/>
    <w:rsid w:val="003F6053"/>
    <w:rsid w:val="003F629A"/>
    <w:rsid w:val="003F67FE"/>
    <w:rsid w:val="003F6916"/>
    <w:rsid w:val="003F6A8F"/>
    <w:rsid w:val="003F6A99"/>
    <w:rsid w:val="003F6C26"/>
    <w:rsid w:val="003F6CFD"/>
    <w:rsid w:val="003F6D2E"/>
    <w:rsid w:val="003F6DB7"/>
    <w:rsid w:val="003F7075"/>
    <w:rsid w:val="003F7088"/>
    <w:rsid w:val="003F736B"/>
    <w:rsid w:val="003F7907"/>
    <w:rsid w:val="003F79D0"/>
    <w:rsid w:val="003F7EA5"/>
    <w:rsid w:val="003F7EAE"/>
    <w:rsid w:val="003F7FB6"/>
    <w:rsid w:val="0040016F"/>
    <w:rsid w:val="004003E6"/>
    <w:rsid w:val="00400402"/>
    <w:rsid w:val="004006C3"/>
    <w:rsid w:val="00400838"/>
    <w:rsid w:val="00400984"/>
    <w:rsid w:val="00400A6B"/>
    <w:rsid w:val="00401046"/>
    <w:rsid w:val="00401051"/>
    <w:rsid w:val="0040177C"/>
    <w:rsid w:val="00401796"/>
    <w:rsid w:val="0040182A"/>
    <w:rsid w:val="00401840"/>
    <w:rsid w:val="00401FA2"/>
    <w:rsid w:val="0040208D"/>
    <w:rsid w:val="00402324"/>
    <w:rsid w:val="00402B82"/>
    <w:rsid w:val="00402C9A"/>
    <w:rsid w:val="00403375"/>
    <w:rsid w:val="00403474"/>
    <w:rsid w:val="00403899"/>
    <w:rsid w:val="004039EB"/>
    <w:rsid w:val="00403A29"/>
    <w:rsid w:val="00403D35"/>
    <w:rsid w:val="00403E4F"/>
    <w:rsid w:val="00403E65"/>
    <w:rsid w:val="00403EBD"/>
    <w:rsid w:val="00403EBE"/>
    <w:rsid w:val="00403F1F"/>
    <w:rsid w:val="00404315"/>
    <w:rsid w:val="00404404"/>
    <w:rsid w:val="004044D5"/>
    <w:rsid w:val="004047BD"/>
    <w:rsid w:val="004047FE"/>
    <w:rsid w:val="0040482B"/>
    <w:rsid w:val="00404B28"/>
    <w:rsid w:val="00404B52"/>
    <w:rsid w:val="00404D68"/>
    <w:rsid w:val="0040508C"/>
    <w:rsid w:val="0040529E"/>
    <w:rsid w:val="004053AF"/>
    <w:rsid w:val="004053DC"/>
    <w:rsid w:val="00405418"/>
    <w:rsid w:val="004054F6"/>
    <w:rsid w:val="00405957"/>
    <w:rsid w:val="004059E5"/>
    <w:rsid w:val="00405A5B"/>
    <w:rsid w:val="00405D50"/>
    <w:rsid w:val="00405F82"/>
    <w:rsid w:val="00405FF4"/>
    <w:rsid w:val="0040634E"/>
    <w:rsid w:val="00406862"/>
    <w:rsid w:val="00406A09"/>
    <w:rsid w:val="00406B0D"/>
    <w:rsid w:val="00406B3C"/>
    <w:rsid w:val="00406BED"/>
    <w:rsid w:val="00406CF8"/>
    <w:rsid w:val="00406E48"/>
    <w:rsid w:val="00406FC8"/>
    <w:rsid w:val="0040706B"/>
    <w:rsid w:val="00407200"/>
    <w:rsid w:val="004076CB"/>
    <w:rsid w:val="0040773A"/>
    <w:rsid w:val="00407945"/>
    <w:rsid w:val="00407EF3"/>
    <w:rsid w:val="00407F26"/>
    <w:rsid w:val="0041002F"/>
    <w:rsid w:val="004100FA"/>
    <w:rsid w:val="0041095A"/>
    <w:rsid w:val="00410AD5"/>
    <w:rsid w:val="00410F85"/>
    <w:rsid w:val="00411042"/>
    <w:rsid w:val="00411218"/>
    <w:rsid w:val="004113FD"/>
    <w:rsid w:val="00411512"/>
    <w:rsid w:val="00411665"/>
    <w:rsid w:val="004116EB"/>
    <w:rsid w:val="0041196C"/>
    <w:rsid w:val="00411D4E"/>
    <w:rsid w:val="00411E1B"/>
    <w:rsid w:val="00412033"/>
    <w:rsid w:val="004123B6"/>
    <w:rsid w:val="004126ED"/>
    <w:rsid w:val="00412887"/>
    <w:rsid w:val="00412A50"/>
    <w:rsid w:val="00412D4C"/>
    <w:rsid w:val="00412E7B"/>
    <w:rsid w:val="00412EF2"/>
    <w:rsid w:val="00413681"/>
    <w:rsid w:val="004136D1"/>
    <w:rsid w:val="00413BC0"/>
    <w:rsid w:val="00413CE6"/>
    <w:rsid w:val="00414254"/>
    <w:rsid w:val="0041429E"/>
    <w:rsid w:val="0041455C"/>
    <w:rsid w:val="004147AD"/>
    <w:rsid w:val="00414952"/>
    <w:rsid w:val="004149BC"/>
    <w:rsid w:val="00414D39"/>
    <w:rsid w:val="00414D45"/>
    <w:rsid w:val="00415426"/>
    <w:rsid w:val="00415431"/>
    <w:rsid w:val="00415652"/>
    <w:rsid w:val="00415705"/>
    <w:rsid w:val="004158A2"/>
    <w:rsid w:val="00415BE6"/>
    <w:rsid w:val="00415CBE"/>
    <w:rsid w:val="00415F34"/>
    <w:rsid w:val="00415F6B"/>
    <w:rsid w:val="00416218"/>
    <w:rsid w:val="004164BB"/>
    <w:rsid w:val="00416B85"/>
    <w:rsid w:val="00416E03"/>
    <w:rsid w:val="00416E96"/>
    <w:rsid w:val="0041708C"/>
    <w:rsid w:val="00417390"/>
    <w:rsid w:val="004179B0"/>
    <w:rsid w:val="00417E98"/>
    <w:rsid w:val="00417F88"/>
    <w:rsid w:val="004202E3"/>
    <w:rsid w:val="0042036B"/>
    <w:rsid w:val="0042043A"/>
    <w:rsid w:val="00420510"/>
    <w:rsid w:val="0042058F"/>
    <w:rsid w:val="004205FF"/>
    <w:rsid w:val="00420878"/>
    <w:rsid w:val="00420949"/>
    <w:rsid w:val="00420A7D"/>
    <w:rsid w:val="00420E60"/>
    <w:rsid w:val="0042157D"/>
    <w:rsid w:val="004216B8"/>
    <w:rsid w:val="004216F1"/>
    <w:rsid w:val="0042214F"/>
    <w:rsid w:val="00422310"/>
    <w:rsid w:val="00422A8E"/>
    <w:rsid w:val="00423491"/>
    <w:rsid w:val="0042362D"/>
    <w:rsid w:val="00423664"/>
    <w:rsid w:val="0042382C"/>
    <w:rsid w:val="00423A24"/>
    <w:rsid w:val="00423EED"/>
    <w:rsid w:val="004240CC"/>
    <w:rsid w:val="004244C3"/>
    <w:rsid w:val="00424622"/>
    <w:rsid w:val="00424904"/>
    <w:rsid w:val="00424F87"/>
    <w:rsid w:val="00425066"/>
    <w:rsid w:val="00425478"/>
    <w:rsid w:val="004255F3"/>
    <w:rsid w:val="00425A43"/>
    <w:rsid w:val="00425D79"/>
    <w:rsid w:val="00425F8D"/>
    <w:rsid w:val="00425F96"/>
    <w:rsid w:val="004260A2"/>
    <w:rsid w:val="004262E1"/>
    <w:rsid w:val="004262FE"/>
    <w:rsid w:val="00426A77"/>
    <w:rsid w:val="00426ADC"/>
    <w:rsid w:val="00426E0F"/>
    <w:rsid w:val="004271AF"/>
    <w:rsid w:val="004273A0"/>
    <w:rsid w:val="0042751D"/>
    <w:rsid w:val="004276D1"/>
    <w:rsid w:val="00427ACD"/>
    <w:rsid w:val="00427C91"/>
    <w:rsid w:val="00427D93"/>
    <w:rsid w:val="00427E88"/>
    <w:rsid w:val="00430378"/>
    <w:rsid w:val="00430668"/>
    <w:rsid w:val="00430766"/>
    <w:rsid w:val="00430C0F"/>
    <w:rsid w:val="00430C96"/>
    <w:rsid w:val="00430F1A"/>
    <w:rsid w:val="00431350"/>
    <w:rsid w:val="004313AF"/>
    <w:rsid w:val="00431B14"/>
    <w:rsid w:val="00431BB5"/>
    <w:rsid w:val="00431C77"/>
    <w:rsid w:val="00431D5F"/>
    <w:rsid w:val="00431E5E"/>
    <w:rsid w:val="00432413"/>
    <w:rsid w:val="00432455"/>
    <w:rsid w:val="004324AD"/>
    <w:rsid w:val="004324C9"/>
    <w:rsid w:val="0043291D"/>
    <w:rsid w:val="00432982"/>
    <w:rsid w:val="00432B14"/>
    <w:rsid w:val="00432B76"/>
    <w:rsid w:val="00432CC5"/>
    <w:rsid w:val="00432DBE"/>
    <w:rsid w:val="00432F57"/>
    <w:rsid w:val="00432FE3"/>
    <w:rsid w:val="004330A9"/>
    <w:rsid w:val="004331D5"/>
    <w:rsid w:val="004334F0"/>
    <w:rsid w:val="00433767"/>
    <w:rsid w:val="00433BD0"/>
    <w:rsid w:val="00433E19"/>
    <w:rsid w:val="00433E5D"/>
    <w:rsid w:val="00433F1D"/>
    <w:rsid w:val="00433F4F"/>
    <w:rsid w:val="00434484"/>
    <w:rsid w:val="00434B62"/>
    <w:rsid w:val="00434BF0"/>
    <w:rsid w:val="00434C7C"/>
    <w:rsid w:val="00434FE9"/>
    <w:rsid w:val="00435070"/>
    <w:rsid w:val="00435085"/>
    <w:rsid w:val="004351F9"/>
    <w:rsid w:val="00435343"/>
    <w:rsid w:val="00435369"/>
    <w:rsid w:val="0043549B"/>
    <w:rsid w:val="004356E1"/>
    <w:rsid w:val="0043574E"/>
    <w:rsid w:val="00435BBA"/>
    <w:rsid w:val="00435BBB"/>
    <w:rsid w:val="00435C3D"/>
    <w:rsid w:val="00435FA9"/>
    <w:rsid w:val="00435FC2"/>
    <w:rsid w:val="0043601B"/>
    <w:rsid w:val="004360FD"/>
    <w:rsid w:val="0043610A"/>
    <w:rsid w:val="004363B1"/>
    <w:rsid w:val="00436610"/>
    <w:rsid w:val="0043665A"/>
    <w:rsid w:val="004366DD"/>
    <w:rsid w:val="00436899"/>
    <w:rsid w:val="004368CD"/>
    <w:rsid w:val="00436EC9"/>
    <w:rsid w:val="00436ED2"/>
    <w:rsid w:val="00436F1B"/>
    <w:rsid w:val="004372C1"/>
    <w:rsid w:val="004376D7"/>
    <w:rsid w:val="0043771E"/>
    <w:rsid w:val="00437AB2"/>
    <w:rsid w:val="00437BFD"/>
    <w:rsid w:val="00437C28"/>
    <w:rsid w:val="00437D1E"/>
    <w:rsid w:val="00437D71"/>
    <w:rsid w:val="00437FC5"/>
    <w:rsid w:val="004403C2"/>
    <w:rsid w:val="004404B0"/>
    <w:rsid w:val="004407EF"/>
    <w:rsid w:val="00440D13"/>
    <w:rsid w:val="00440D15"/>
    <w:rsid w:val="00440F4E"/>
    <w:rsid w:val="0044115A"/>
    <w:rsid w:val="00441376"/>
    <w:rsid w:val="0044199A"/>
    <w:rsid w:val="00441A25"/>
    <w:rsid w:val="00441AD9"/>
    <w:rsid w:val="00441CB2"/>
    <w:rsid w:val="00441DF5"/>
    <w:rsid w:val="00441E49"/>
    <w:rsid w:val="004421CB"/>
    <w:rsid w:val="004424AB"/>
    <w:rsid w:val="00442824"/>
    <w:rsid w:val="00442BDB"/>
    <w:rsid w:val="00442D5E"/>
    <w:rsid w:val="00442DF0"/>
    <w:rsid w:val="00442E29"/>
    <w:rsid w:val="00442F58"/>
    <w:rsid w:val="00443268"/>
    <w:rsid w:val="00443F0E"/>
    <w:rsid w:val="004442CB"/>
    <w:rsid w:val="00444374"/>
    <w:rsid w:val="00444403"/>
    <w:rsid w:val="00444404"/>
    <w:rsid w:val="00444439"/>
    <w:rsid w:val="0044464E"/>
    <w:rsid w:val="00444887"/>
    <w:rsid w:val="004449E7"/>
    <w:rsid w:val="00444CA1"/>
    <w:rsid w:val="00444F88"/>
    <w:rsid w:val="0044528B"/>
    <w:rsid w:val="00445533"/>
    <w:rsid w:val="0044554E"/>
    <w:rsid w:val="00445553"/>
    <w:rsid w:val="0044574E"/>
    <w:rsid w:val="00445866"/>
    <w:rsid w:val="00445B57"/>
    <w:rsid w:val="00445B7D"/>
    <w:rsid w:val="00445D16"/>
    <w:rsid w:val="0044627F"/>
    <w:rsid w:val="004462B4"/>
    <w:rsid w:val="00446360"/>
    <w:rsid w:val="004465CC"/>
    <w:rsid w:val="004465FC"/>
    <w:rsid w:val="0044664F"/>
    <w:rsid w:val="0044691A"/>
    <w:rsid w:val="0044714B"/>
    <w:rsid w:val="0044741A"/>
    <w:rsid w:val="00447488"/>
    <w:rsid w:val="0044772C"/>
    <w:rsid w:val="004479D8"/>
    <w:rsid w:val="00447A23"/>
    <w:rsid w:val="0044ED04"/>
    <w:rsid w:val="004500B5"/>
    <w:rsid w:val="0045016F"/>
    <w:rsid w:val="004502BD"/>
    <w:rsid w:val="004504C2"/>
    <w:rsid w:val="00450691"/>
    <w:rsid w:val="0045077F"/>
    <w:rsid w:val="0045098B"/>
    <w:rsid w:val="00450A79"/>
    <w:rsid w:val="00450BF9"/>
    <w:rsid w:val="00450DED"/>
    <w:rsid w:val="00450E85"/>
    <w:rsid w:val="004510BD"/>
    <w:rsid w:val="00451136"/>
    <w:rsid w:val="004511E8"/>
    <w:rsid w:val="004513B2"/>
    <w:rsid w:val="0045144C"/>
    <w:rsid w:val="004514ED"/>
    <w:rsid w:val="004515D6"/>
    <w:rsid w:val="00451650"/>
    <w:rsid w:val="00451C12"/>
    <w:rsid w:val="00451D4A"/>
    <w:rsid w:val="00451DEC"/>
    <w:rsid w:val="00451EAD"/>
    <w:rsid w:val="00452072"/>
    <w:rsid w:val="004521EE"/>
    <w:rsid w:val="00452229"/>
    <w:rsid w:val="00452375"/>
    <w:rsid w:val="0045262F"/>
    <w:rsid w:val="00452758"/>
    <w:rsid w:val="004527B0"/>
    <w:rsid w:val="00452823"/>
    <w:rsid w:val="00452835"/>
    <w:rsid w:val="004528A3"/>
    <w:rsid w:val="004528A5"/>
    <w:rsid w:val="00452963"/>
    <w:rsid w:val="004529C5"/>
    <w:rsid w:val="004529EF"/>
    <w:rsid w:val="00452B94"/>
    <w:rsid w:val="00452CFA"/>
    <w:rsid w:val="00452D8D"/>
    <w:rsid w:val="0045315B"/>
    <w:rsid w:val="00453488"/>
    <w:rsid w:val="0045372E"/>
    <w:rsid w:val="00453751"/>
    <w:rsid w:val="004537B6"/>
    <w:rsid w:val="00453E13"/>
    <w:rsid w:val="00453EF0"/>
    <w:rsid w:val="00453F13"/>
    <w:rsid w:val="00454143"/>
    <w:rsid w:val="004545D3"/>
    <w:rsid w:val="00454664"/>
    <w:rsid w:val="0045467E"/>
    <w:rsid w:val="004549C0"/>
    <w:rsid w:val="00454C9D"/>
    <w:rsid w:val="00454CC9"/>
    <w:rsid w:val="00454DEB"/>
    <w:rsid w:val="0045502E"/>
    <w:rsid w:val="0045523D"/>
    <w:rsid w:val="004552F1"/>
    <w:rsid w:val="00455718"/>
    <w:rsid w:val="0045585D"/>
    <w:rsid w:val="00455C7A"/>
    <w:rsid w:val="00455E74"/>
    <w:rsid w:val="00455F00"/>
    <w:rsid w:val="0045630C"/>
    <w:rsid w:val="0045634A"/>
    <w:rsid w:val="00456422"/>
    <w:rsid w:val="004564BB"/>
    <w:rsid w:val="004566D8"/>
    <w:rsid w:val="0045688A"/>
    <w:rsid w:val="004568DF"/>
    <w:rsid w:val="00456AB2"/>
    <w:rsid w:val="00456E5D"/>
    <w:rsid w:val="004575E1"/>
    <w:rsid w:val="00457779"/>
    <w:rsid w:val="004603D2"/>
    <w:rsid w:val="004606C7"/>
    <w:rsid w:val="004607A1"/>
    <w:rsid w:val="00460ACD"/>
    <w:rsid w:val="00460C02"/>
    <w:rsid w:val="004611A2"/>
    <w:rsid w:val="00461443"/>
    <w:rsid w:val="004619F6"/>
    <w:rsid w:val="00461ABA"/>
    <w:rsid w:val="00461D98"/>
    <w:rsid w:val="00462139"/>
    <w:rsid w:val="00462651"/>
    <w:rsid w:val="00462760"/>
    <w:rsid w:val="00462790"/>
    <w:rsid w:val="00462807"/>
    <w:rsid w:val="004628CA"/>
    <w:rsid w:val="00462D84"/>
    <w:rsid w:val="00463366"/>
    <w:rsid w:val="0046346B"/>
    <w:rsid w:val="0046368B"/>
    <w:rsid w:val="0046389C"/>
    <w:rsid w:val="00463AB7"/>
    <w:rsid w:val="00463B62"/>
    <w:rsid w:val="00463D15"/>
    <w:rsid w:val="00464583"/>
    <w:rsid w:val="0046490E"/>
    <w:rsid w:val="004649A3"/>
    <w:rsid w:val="00465422"/>
    <w:rsid w:val="004655C9"/>
    <w:rsid w:val="004656B5"/>
    <w:rsid w:val="00465737"/>
    <w:rsid w:val="00465887"/>
    <w:rsid w:val="00466362"/>
    <w:rsid w:val="0046636C"/>
    <w:rsid w:val="00466411"/>
    <w:rsid w:val="0046641E"/>
    <w:rsid w:val="004665BC"/>
    <w:rsid w:val="0046690E"/>
    <w:rsid w:val="00466AE8"/>
    <w:rsid w:val="00466B2D"/>
    <w:rsid w:val="00467071"/>
    <w:rsid w:val="00467082"/>
    <w:rsid w:val="004672C7"/>
    <w:rsid w:val="004674A1"/>
    <w:rsid w:val="00467546"/>
    <w:rsid w:val="00467830"/>
    <w:rsid w:val="00467A89"/>
    <w:rsid w:val="00467E2E"/>
    <w:rsid w:val="00467E74"/>
    <w:rsid w:val="00470147"/>
    <w:rsid w:val="004701E4"/>
    <w:rsid w:val="004701EA"/>
    <w:rsid w:val="00470416"/>
    <w:rsid w:val="004704C7"/>
    <w:rsid w:val="0047096E"/>
    <w:rsid w:val="004715B7"/>
    <w:rsid w:val="004715B8"/>
    <w:rsid w:val="004716A4"/>
    <w:rsid w:val="00471706"/>
    <w:rsid w:val="00471729"/>
    <w:rsid w:val="004718D6"/>
    <w:rsid w:val="00471996"/>
    <w:rsid w:val="004719F6"/>
    <w:rsid w:val="00471BBD"/>
    <w:rsid w:val="00471C77"/>
    <w:rsid w:val="00471D51"/>
    <w:rsid w:val="00471E98"/>
    <w:rsid w:val="0047224F"/>
    <w:rsid w:val="00472476"/>
    <w:rsid w:val="00472670"/>
    <w:rsid w:val="00472770"/>
    <w:rsid w:val="004728CA"/>
    <w:rsid w:val="004728DE"/>
    <w:rsid w:val="00472A3E"/>
    <w:rsid w:val="00472A96"/>
    <w:rsid w:val="00472B63"/>
    <w:rsid w:val="00472EDC"/>
    <w:rsid w:val="00472FAC"/>
    <w:rsid w:val="004734CF"/>
    <w:rsid w:val="004736FA"/>
    <w:rsid w:val="004738C2"/>
    <w:rsid w:val="004739E8"/>
    <w:rsid w:val="00473B61"/>
    <w:rsid w:val="00473CDF"/>
    <w:rsid w:val="00473E55"/>
    <w:rsid w:val="00473E6C"/>
    <w:rsid w:val="004741DC"/>
    <w:rsid w:val="0047454E"/>
    <w:rsid w:val="00474764"/>
    <w:rsid w:val="0047488F"/>
    <w:rsid w:val="004749B8"/>
    <w:rsid w:val="00474A13"/>
    <w:rsid w:val="00474E2D"/>
    <w:rsid w:val="00474E9D"/>
    <w:rsid w:val="00474F05"/>
    <w:rsid w:val="0047511A"/>
    <w:rsid w:val="0047523A"/>
    <w:rsid w:val="004754A2"/>
    <w:rsid w:val="004755D1"/>
    <w:rsid w:val="00475641"/>
    <w:rsid w:val="0047572B"/>
    <w:rsid w:val="00475C2D"/>
    <w:rsid w:val="00475E9A"/>
    <w:rsid w:val="004760CC"/>
    <w:rsid w:val="0047653C"/>
    <w:rsid w:val="00476563"/>
    <w:rsid w:val="00476837"/>
    <w:rsid w:val="00476B89"/>
    <w:rsid w:val="00476D12"/>
    <w:rsid w:val="00476D13"/>
    <w:rsid w:val="00476D44"/>
    <w:rsid w:val="00476E78"/>
    <w:rsid w:val="00477278"/>
    <w:rsid w:val="00477461"/>
    <w:rsid w:val="00477630"/>
    <w:rsid w:val="0047772B"/>
    <w:rsid w:val="0047773C"/>
    <w:rsid w:val="00477809"/>
    <w:rsid w:val="004779EA"/>
    <w:rsid w:val="00477BCE"/>
    <w:rsid w:val="00477C9E"/>
    <w:rsid w:val="00477E61"/>
    <w:rsid w:val="00480004"/>
    <w:rsid w:val="004800C0"/>
    <w:rsid w:val="004801A1"/>
    <w:rsid w:val="004802AA"/>
    <w:rsid w:val="0048034F"/>
    <w:rsid w:val="004805A1"/>
    <w:rsid w:val="004809AD"/>
    <w:rsid w:val="004809B9"/>
    <w:rsid w:val="00480ED1"/>
    <w:rsid w:val="00480F71"/>
    <w:rsid w:val="0048106D"/>
    <w:rsid w:val="0048120F"/>
    <w:rsid w:val="00481390"/>
    <w:rsid w:val="00481432"/>
    <w:rsid w:val="004818BA"/>
    <w:rsid w:val="00481E45"/>
    <w:rsid w:val="004820B2"/>
    <w:rsid w:val="00482665"/>
    <w:rsid w:val="00482EED"/>
    <w:rsid w:val="00483155"/>
    <w:rsid w:val="004832F9"/>
    <w:rsid w:val="00483304"/>
    <w:rsid w:val="00483385"/>
    <w:rsid w:val="00483446"/>
    <w:rsid w:val="00483924"/>
    <w:rsid w:val="00483949"/>
    <w:rsid w:val="00483B07"/>
    <w:rsid w:val="00484003"/>
    <w:rsid w:val="00484090"/>
    <w:rsid w:val="004840F9"/>
    <w:rsid w:val="00484392"/>
    <w:rsid w:val="0048447D"/>
    <w:rsid w:val="00484625"/>
    <w:rsid w:val="00484888"/>
    <w:rsid w:val="00484B1C"/>
    <w:rsid w:val="00484E08"/>
    <w:rsid w:val="00484E19"/>
    <w:rsid w:val="004850EB"/>
    <w:rsid w:val="00485136"/>
    <w:rsid w:val="0048529A"/>
    <w:rsid w:val="0048529D"/>
    <w:rsid w:val="004852C9"/>
    <w:rsid w:val="004855E4"/>
    <w:rsid w:val="0048592B"/>
    <w:rsid w:val="00485D62"/>
    <w:rsid w:val="0048607A"/>
    <w:rsid w:val="0048694C"/>
    <w:rsid w:val="00486A88"/>
    <w:rsid w:val="00486B1F"/>
    <w:rsid w:val="00486EF1"/>
    <w:rsid w:val="004872CC"/>
    <w:rsid w:val="0048753F"/>
    <w:rsid w:val="00487640"/>
    <w:rsid w:val="0048776E"/>
    <w:rsid w:val="00487BA9"/>
    <w:rsid w:val="00487DAF"/>
    <w:rsid w:val="00487DCD"/>
    <w:rsid w:val="0048B177"/>
    <w:rsid w:val="004902D1"/>
    <w:rsid w:val="004902E3"/>
    <w:rsid w:val="0049030B"/>
    <w:rsid w:val="004903BF"/>
    <w:rsid w:val="004903F0"/>
    <w:rsid w:val="00490512"/>
    <w:rsid w:val="004908B2"/>
    <w:rsid w:val="00490AAB"/>
    <w:rsid w:val="00490D00"/>
    <w:rsid w:val="00490DC0"/>
    <w:rsid w:val="00490DF8"/>
    <w:rsid w:val="00490EAC"/>
    <w:rsid w:val="00490F1E"/>
    <w:rsid w:val="00490F3E"/>
    <w:rsid w:val="00491075"/>
    <w:rsid w:val="0049117C"/>
    <w:rsid w:val="00491263"/>
    <w:rsid w:val="00491327"/>
    <w:rsid w:val="00491673"/>
    <w:rsid w:val="00491704"/>
    <w:rsid w:val="004917FD"/>
    <w:rsid w:val="00491846"/>
    <w:rsid w:val="00491970"/>
    <w:rsid w:val="004919EF"/>
    <w:rsid w:val="00491BA1"/>
    <w:rsid w:val="00491D65"/>
    <w:rsid w:val="00491FD0"/>
    <w:rsid w:val="004922F3"/>
    <w:rsid w:val="00492336"/>
    <w:rsid w:val="00492344"/>
    <w:rsid w:val="00492369"/>
    <w:rsid w:val="004925A1"/>
    <w:rsid w:val="00492705"/>
    <w:rsid w:val="004927DE"/>
    <w:rsid w:val="00492809"/>
    <w:rsid w:val="0049288A"/>
    <w:rsid w:val="00492937"/>
    <w:rsid w:val="00492D78"/>
    <w:rsid w:val="00492DAA"/>
    <w:rsid w:val="0049343A"/>
    <w:rsid w:val="00493A15"/>
    <w:rsid w:val="00493CA9"/>
    <w:rsid w:val="00493D1D"/>
    <w:rsid w:val="00493F08"/>
    <w:rsid w:val="00493F09"/>
    <w:rsid w:val="00494073"/>
    <w:rsid w:val="00494125"/>
    <w:rsid w:val="00494194"/>
    <w:rsid w:val="00494203"/>
    <w:rsid w:val="00494799"/>
    <w:rsid w:val="004949F5"/>
    <w:rsid w:val="00494BB6"/>
    <w:rsid w:val="0049519D"/>
    <w:rsid w:val="0049536E"/>
    <w:rsid w:val="0049557C"/>
    <w:rsid w:val="00495584"/>
    <w:rsid w:val="0049573E"/>
    <w:rsid w:val="00495F4E"/>
    <w:rsid w:val="00495FDA"/>
    <w:rsid w:val="00495FDB"/>
    <w:rsid w:val="00495FFB"/>
    <w:rsid w:val="00496011"/>
    <w:rsid w:val="004961FC"/>
    <w:rsid w:val="004962C3"/>
    <w:rsid w:val="004964BD"/>
    <w:rsid w:val="00496655"/>
    <w:rsid w:val="004968F4"/>
    <w:rsid w:val="00496C53"/>
    <w:rsid w:val="00496EF4"/>
    <w:rsid w:val="00497078"/>
    <w:rsid w:val="0049744C"/>
    <w:rsid w:val="00497665"/>
    <w:rsid w:val="00497818"/>
    <w:rsid w:val="00497B2F"/>
    <w:rsid w:val="00497B6D"/>
    <w:rsid w:val="00497B94"/>
    <w:rsid w:val="004A0045"/>
    <w:rsid w:val="004A00BB"/>
    <w:rsid w:val="004A01D0"/>
    <w:rsid w:val="004A01E8"/>
    <w:rsid w:val="004A039C"/>
    <w:rsid w:val="004A0A3E"/>
    <w:rsid w:val="004A0AC4"/>
    <w:rsid w:val="004A0B9E"/>
    <w:rsid w:val="004A0C5F"/>
    <w:rsid w:val="004A0F75"/>
    <w:rsid w:val="004A10EA"/>
    <w:rsid w:val="004A123E"/>
    <w:rsid w:val="004A189F"/>
    <w:rsid w:val="004A195F"/>
    <w:rsid w:val="004A198F"/>
    <w:rsid w:val="004A1B33"/>
    <w:rsid w:val="004A1C55"/>
    <w:rsid w:val="004A1D04"/>
    <w:rsid w:val="004A1DD3"/>
    <w:rsid w:val="004A1DFF"/>
    <w:rsid w:val="004A1F86"/>
    <w:rsid w:val="004A1FEE"/>
    <w:rsid w:val="004A2328"/>
    <w:rsid w:val="004A233F"/>
    <w:rsid w:val="004A2520"/>
    <w:rsid w:val="004A264F"/>
    <w:rsid w:val="004A26CA"/>
    <w:rsid w:val="004A2997"/>
    <w:rsid w:val="004A2D35"/>
    <w:rsid w:val="004A2E12"/>
    <w:rsid w:val="004A2F6D"/>
    <w:rsid w:val="004A30E1"/>
    <w:rsid w:val="004A3114"/>
    <w:rsid w:val="004A323B"/>
    <w:rsid w:val="004A33C4"/>
    <w:rsid w:val="004A374E"/>
    <w:rsid w:val="004A3838"/>
    <w:rsid w:val="004A389A"/>
    <w:rsid w:val="004A38D4"/>
    <w:rsid w:val="004A3A8C"/>
    <w:rsid w:val="004A3B42"/>
    <w:rsid w:val="004A3B5B"/>
    <w:rsid w:val="004A3C9E"/>
    <w:rsid w:val="004A421A"/>
    <w:rsid w:val="004A4394"/>
    <w:rsid w:val="004A43C0"/>
    <w:rsid w:val="004A43FA"/>
    <w:rsid w:val="004A46BB"/>
    <w:rsid w:val="004A47E8"/>
    <w:rsid w:val="004A4B82"/>
    <w:rsid w:val="004A529C"/>
    <w:rsid w:val="004A5320"/>
    <w:rsid w:val="004A53C9"/>
    <w:rsid w:val="004A5579"/>
    <w:rsid w:val="004A5ACB"/>
    <w:rsid w:val="004A5AE9"/>
    <w:rsid w:val="004A5F81"/>
    <w:rsid w:val="004A609F"/>
    <w:rsid w:val="004A61C5"/>
    <w:rsid w:val="004A65D9"/>
    <w:rsid w:val="004A65F8"/>
    <w:rsid w:val="004A6630"/>
    <w:rsid w:val="004A68A3"/>
    <w:rsid w:val="004A68DD"/>
    <w:rsid w:val="004A6956"/>
    <w:rsid w:val="004A6B0C"/>
    <w:rsid w:val="004A73B0"/>
    <w:rsid w:val="004A76E3"/>
    <w:rsid w:val="004A7706"/>
    <w:rsid w:val="004A777A"/>
    <w:rsid w:val="004A7999"/>
    <w:rsid w:val="004A7CF0"/>
    <w:rsid w:val="004B0005"/>
    <w:rsid w:val="004B0144"/>
    <w:rsid w:val="004B01BF"/>
    <w:rsid w:val="004B021B"/>
    <w:rsid w:val="004B03CA"/>
    <w:rsid w:val="004B06F5"/>
    <w:rsid w:val="004B079A"/>
    <w:rsid w:val="004B09BA"/>
    <w:rsid w:val="004B0A23"/>
    <w:rsid w:val="004B0BCB"/>
    <w:rsid w:val="004B0BEA"/>
    <w:rsid w:val="004B0DA3"/>
    <w:rsid w:val="004B0E59"/>
    <w:rsid w:val="004B106B"/>
    <w:rsid w:val="004B1114"/>
    <w:rsid w:val="004B184D"/>
    <w:rsid w:val="004B18C4"/>
    <w:rsid w:val="004B19D5"/>
    <w:rsid w:val="004B1A1A"/>
    <w:rsid w:val="004B1E79"/>
    <w:rsid w:val="004B1E8C"/>
    <w:rsid w:val="004B1FF4"/>
    <w:rsid w:val="004B2275"/>
    <w:rsid w:val="004B27A8"/>
    <w:rsid w:val="004B2A59"/>
    <w:rsid w:val="004B2B99"/>
    <w:rsid w:val="004B2E0E"/>
    <w:rsid w:val="004B303C"/>
    <w:rsid w:val="004B33C4"/>
    <w:rsid w:val="004B33F3"/>
    <w:rsid w:val="004B392F"/>
    <w:rsid w:val="004B3985"/>
    <w:rsid w:val="004B39DD"/>
    <w:rsid w:val="004B3AEA"/>
    <w:rsid w:val="004B3AF1"/>
    <w:rsid w:val="004B3D1C"/>
    <w:rsid w:val="004B4845"/>
    <w:rsid w:val="004B4A3B"/>
    <w:rsid w:val="004B4BAF"/>
    <w:rsid w:val="004B4C34"/>
    <w:rsid w:val="004B4CFF"/>
    <w:rsid w:val="004B4DA5"/>
    <w:rsid w:val="004B519E"/>
    <w:rsid w:val="004B57A9"/>
    <w:rsid w:val="004B58A1"/>
    <w:rsid w:val="004B594C"/>
    <w:rsid w:val="004B6270"/>
    <w:rsid w:val="004B62AF"/>
    <w:rsid w:val="004B6450"/>
    <w:rsid w:val="004B657A"/>
    <w:rsid w:val="004B6662"/>
    <w:rsid w:val="004B6D9F"/>
    <w:rsid w:val="004B73EF"/>
    <w:rsid w:val="004B74C2"/>
    <w:rsid w:val="004B791D"/>
    <w:rsid w:val="004B7B58"/>
    <w:rsid w:val="004B7F7E"/>
    <w:rsid w:val="004C00B6"/>
    <w:rsid w:val="004C0410"/>
    <w:rsid w:val="004C046B"/>
    <w:rsid w:val="004C0571"/>
    <w:rsid w:val="004C0921"/>
    <w:rsid w:val="004C0BF4"/>
    <w:rsid w:val="004C0F9F"/>
    <w:rsid w:val="004C1084"/>
    <w:rsid w:val="004C1120"/>
    <w:rsid w:val="004C1191"/>
    <w:rsid w:val="004C126B"/>
    <w:rsid w:val="004C1392"/>
    <w:rsid w:val="004C16E5"/>
    <w:rsid w:val="004C177F"/>
    <w:rsid w:val="004C1AC2"/>
    <w:rsid w:val="004C1E49"/>
    <w:rsid w:val="004C2021"/>
    <w:rsid w:val="004C2396"/>
    <w:rsid w:val="004C2460"/>
    <w:rsid w:val="004C268C"/>
    <w:rsid w:val="004C2723"/>
    <w:rsid w:val="004C29C0"/>
    <w:rsid w:val="004C2BE1"/>
    <w:rsid w:val="004C2F07"/>
    <w:rsid w:val="004C339A"/>
    <w:rsid w:val="004C3632"/>
    <w:rsid w:val="004C37F3"/>
    <w:rsid w:val="004C3956"/>
    <w:rsid w:val="004C432B"/>
    <w:rsid w:val="004C45B8"/>
    <w:rsid w:val="004C4685"/>
    <w:rsid w:val="004C4881"/>
    <w:rsid w:val="004C4C93"/>
    <w:rsid w:val="004C4F42"/>
    <w:rsid w:val="004C5056"/>
    <w:rsid w:val="004C514F"/>
    <w:rsid w:val="004C52C6"/>
    <w:rsid w:val="004C5362"/>
    <w:rsid w:val="004C558B"/>
    <w:rsid w:val="004C57E3"/>
    <w:rsid w:val="004C58A2"/>
    <w:rsid w:val="004C591C"/>
    <w:rsid w:val="004C5B97"/>
    <w:rsid w:val="004C5DDD"/>
    <w:rsid w:val="004C6141"/>
    <w:rsid w:val="004C62E4"/>
    <w:rsid w:val="004C62E6"/>
    <w:rsid w:val="004C636F"/>
    <w:rsid w:val="004C6464"/>
    <w:rsid w:val="004C6A9F"/>
    <w:rsid w:val="004C6AE9"/>
    <w:rsid w:val="004C6BDD"/>
    <w:rsid w:val="004C6C32"/>
    <w:rsid w:val="004C6C47"/>
    <w:rsid w:val="004C6C66"/>
    <w:rsid w:val="004C6C9B"/>
    <w:rsid w:val="004C6ED7"/>
    <w:rsid w:val="004C70F1"/>
    <w:rsid w:val="004C775C"/>
    <w:rsid w:val="004C7A3B"/>
    <w:rsid w:val="004C7B9D"/>
    <w:rsid w:val="004C7CCC"/>
    <w:rsid w:val="004C7F7F"/>
    <w:rsid w:val="004D03B7"/>
    <w:rsid w:val="004D0549"/>
    <w:rsid w:val="004D06E7"/>
    <w:rsid w:val="004D09F2"/>
    <w:rsid w:val="004D0A3B"/>
    <w:rsid w:val="004D0BEF"/>
    <w:rsid w:val="004D0D9B"/>
    <w:rsid w:val="004D0F86"/>
    <w:rsid w:val="004D10E2"/>
    <w:rsid w:val="004D14D6"/>
    <w:rsid w:val="004D1965"/>
    <w:rsid w:val="004D1BD0"/>
    <w:rsid w:val="004D1E47"/>
    <w:rsid w:val="004D2099"/>
    <w:rsid w:val="004D2129"/>
    <w:rsid w:val="004D2165"/>
    <w:rsid w:val="004D2327"/>
    <w:rsid w:val="004D2428"/>
    <w:rsid w:val="004D28E7"/>
    <w:rsid w:val="004D2AB4"/>
    <w:rsid w:val="004D2AD6"/>
    <w:rsid w:val="004D2BD7"/>
    <w:rsid w:val="004D2CB2"/>
    <w:rsid w:val="004D2F6D"/>
    <w:rsid w:val="004D2FAD"/>
    <w:rsid w:val="004D31E7"/>
    <w:rsid w:val="004D38B1"/>
    <w:rsid w:val="004D3BDC"/>
    <w:rsid w:val="004D3BE1"/>
    <w:rsid w:val="004D455B"/>
    <w:rsid w:val="004D468E"/>
    <w:rsid w:val="004D4AFC"/>
    <w:rsid w:val="004D4B25"/>
    <w:rsid w:val="004D4C13"/>
    <w:rsid w:val="004D4F1D"/>
    <w:rsid w:val="004D501E"/>
    <w:rsid w:val="004D53A3"/>
    <w:rsid w:val="004D53AE"/>
    <w:rsid w:val="004D56C7"/>
    <w:rsid w:val="004D58DE"/>
    <w:rsid w:val="004D5BE3"/>
    <w:rsid w:val="004D5C01"/>
    <w:rsid w:val="004D5ED0"/>
    <w:rsid w:val="004D5FD6"/>
    <w:rsid w:val="004D60FE"/>
    <w:rsid w:val="004D6180"/>
    <w:rsid w:val="004D64FB"/>
    <w:rsid w:val="004D69AF"/>
    <w:rsid w:val="004D6AE9"/>
    <w:rsid w:val="004D6DBE"/>
    <w:rsid w:val="004D7205"/>
    <w:rsid w:val="004D748B"/>
    <w:rsid w:val="004D7604"/>
    <w:rsid w:val="004D76C3"/>
    <w:rsid w:val="004D7E19"/>
    <w:rsid w:val="004D7E8E"/>
    <w:rsid w:val="004E0341"/>
    <w:rsid w:val="004E03E7"/>
    <w:rsid w:val="004E0914"/>
    <w:rsid w:val="004E0A96"/>
    <w:rsid w:val="004E0D2C"/>
    <w:rsid w:val="004E0D88"/>
    <w:rsid w:val="004E0FB4"/>
    <w:rsid w:val="004E160F"/>
    <w:rsid w:val="004E167E"/>
    <w:rsid w:val="004E1A48"/>
    <w:rsid w:val="004E1B8D"/>
    <w:rsid w:val="004E1DB9"/>
    <w:rsid w:val="004E1E7F"/>
    <w:rsid w:val="004E1F81"/>
    <w:rsid w:val="004E27E0"/>
    <w:rsid w:val="004E2E9F"/>
    <w:rsid w:val="004E2FDC"/>
    <w:rsid w:val="004E30A4"/>
    <w:rsid w:val="004E3404"/>
    <w:rsid w:val="004E3487"/>
    <w:rsid w:val="004E34CD"/>
    <w:rsid w:val="004E35AC"/>
    <w:rsid w:val="004E39D9"/>
    <w:rsid w:val="004E39F1"/>
    <w:rsid w:val="004E39FE"/>
    <w:rsid w:val="004E3D28"/>
    <w:rsid w:val="004E442E"/>
    <w:rsid w:val="004E4571"/>
    <w:rsid w:val="004E4627"/>
    <w:rsid w:val="004E48DB"/>
    <w:rsid w:val="004E4A08"/>
    <w:rsid w:val="004E4EE3"/>
    <w:rsid w:val="004E51C4"/>
    <w:rsid w:val="004E5249"/>
    <w:rsid w:val="004E546C"/>
    <w:rsid w:val="004E54E9"/>
    <w:rsid w:val="004E55AE"/>
    <w:rsid w:val="004E57DC"/>
    <w:rsid w:val="004E59A2"/>
    <w:rsid w:val="004E5A40"/>
    <w:rsid w:val="004E5C54"/>
    <w:rsid w:val="004E6075"/>
    <w:rsid w:val="004E6361"/>
    <w:rsid w:val="004E64E3"/>
    <w:rsid w:val="004E64EA"/>
    <w:rsid w:val="004E6539"/>
    <w:rsid w:val="004E6776"/>
    <w:rsid w:val="004E6994"/>
    <w:rsid w:val="004E6FAF"/>
    <w:rsid w:val="004E71AB"/>
    <w:rsid w:val="004E74E9"/>
    <w:rsid w:val="004E75F5"/>
    <w:rsid w:val="004E7905"/>
    <w:rsid w:val="004E7D77"/>
    <w:rsid w:val="004E7E2C"/>
    <w:rsid w:val="004E7EBB"/>
    <w:rsid w:val="004F0262"/>
    <w:rsid w:val="004F06D6"/>
    <w:rsid w:val="004F0C1E"/>
    <w:rsid w:val="004F0DF1"/>
    <w:rsid w:val="004F0F19"/>
    <w:rsid w:val="004F0FDA"/>
    <w:rsid w:val="004F123C"/>
    <w:rsid w:val="004F1290"/>
    <w:rsid w:val="004F13C7"/>
    <w:rsid w:val="004F155F"/>
    <w:rsid w:val="004F156D"/>
    <w:rsid w:val="004F16DF"/>
    <w:rsid w:val="004F176B"/>
    <w:rsid w:val="004F19A2"/>
    <w:rsid w:val="004F1B11"/>
    <w:rsid w:val="004F1C3C"/>
    <w:rsid w:val="004F1D12"/>
    <w:rsid w:val="004F1DC4"/>
    <w:rsid w:val="004F23F5"/>
    <w:rsid w:val="004F26AC"/>
    <w:rsid w:val="004F28D6"/>
    <w:rsid w:val="004F2BB2"/>
    <w:rsid w:val="004F2D02"/>
    <w:rsid w:val="004F306A"/>
    <w:rsid w:val="004F31EC"/>
    <w:rsid w:val="004F34C2"/>
    <w:rsid w:val="004F3732"/>
    <w:rsid w:val="004F3E17"/>
    <w:rsid w:val="004F3F07"/>
    <w:rsid w:val="004F4146"/>
    <w:rsid w:val="004F44D0"/>
    <w:rsid w:val="004F461B"/>
    <w:rsid w:val="004F482B"/>
    <w:rsid w:val="004F49C9"/>
    <w:rsid w:val="004F529D"/>
    <w:rsid w:val="004F57B0"/>
    <w:rsid w:val="004F59AB"/>
    <w:rsid w:val="004F5B03"/>
    <w:rsid w:val="004F5CAC"/>
    <w:rsid w:val="004F5D12"/>
    <w:rsid w:val="004F5E38"/>
    <w:rsid w:val="004F5E8F"/>
    <w:rsid w:val="004F5F4A"/>
    <w:rsid w:val="004F61C2"/>
    <w:rsid w:val="004F6201"/>
    <w:rsid w:val="004F64C2"/>
    <w:rsid w:val="004F66D9"/>
    <w:rsid w:val="004F6831"/>
    <w:rsid w:val="004F686D"/>
    <w:rsid w:val="004F6898"/>
    <w:rsid w:val="004F6C3D"/>
    <w:rsid w:val="004F6CA8"/>
    <w:rsid w:val="004F6D17"/>
    <w:rsid w:val="004F6D79"/>
    <w:rsid w:val="004F6E95"/>
    <w:rsid w:val="004F7084"/>
    <w:rsid w:val="004F71AA"/>
    <w:rsid w:val="004F75CD"/>
    <w:rsid w:val="004F7854"/>
    <w:rsid w:val="00500012"/>
    <w:rsid w:val="0050034E"/>
    <w:rsid w:val="0050045C"/>
    <w:rsid w:val="00500763"/>
    <w:rsid w:val="00500813"/>
    <w:rsid w:val="0050083B"/>
    <w:rsid w:val="00500995"/>
    <w:rsid w:val="00500A41"/>
    <w:rsid w:val="00500B15"/>
    <w:rsid w:val="00500F89"/>
    <w:rsid w:val="00501248"/>
    <w:rsid w:val="005016BD"/>
    <w:rsid w:val="00501768"/>
    <w:rsid w:val="00501771"/>
    <w:rsid w:val="00501B02"/>
    <w:rsid w:val="00501BDD"/>
    <w:rsid w:val="00501C6C"/>
    <w:rsid w:val="00501D25"/>
    <w:rsid w:val="00501D99"/>
    <w:rsid w:val="005020F6"/>
    <w:rsid w:val="0050236A"/>
    <w:rsid w:val="00502B00"/>
    <w:rsid w:val="00502BAC"/>
    <w:rsid w:val="00502C0F"/>
    <w:rsid w:val="00502CC1"/>
    <w:rsid w:val="00502DA4"/>
    <w:rsid w:val="00502E2C"/>
    <w:rsid w:val="00503077"/>
    <w:rsid w:val="005032DE"/>
    <w:rsid w:val="00503319"/>
    <w:rsid w:val="00503424"/>
    <w:rsid w:val="00503463"/>
    <w:rsid w:val="00503A4C"/>
    <w:rsid w:val="00503C2E"/>
    <w:rsid w:val="00503C35"/>
    <w:rsid w:val="00503C6B"/>
    <w:rsid w:val="00503DD0"/>
    <w:rsid w:val="00503DEB"/>
    <w:rsid w:val="00503F71"/>
    <w:rsid w:val="00503FE4"/>
    <w:rsid w:val="00504649"/>
    <w:rsid w:val="0050477F"/>
    <w:rsid w:val="005047DF"/>
    <w:rsid w:val="005048C4"/>
    <w:rsid w:val="00504BF7"/>
    <w:rsid w:val="00504E26"/>
    <w:rsid w:val="005054CC"/>
    <w:rsid w:val="00505726"/>
    <w:rsid w:val="0050582B"/>
    <w:rsid w:val="00505D37"/>
    <w:rsid w:val="00505FDD"/>
    <w:rsid w:val="00506271"/>
    <w:rsid w:val="00506313"/>
    <w:rsid w:val="0050651E"/>
    <w:rsid w:val="00506587"/>
    <w:rsid w:val="00506719"/>
    <w:rsid w:val="00506857"/>
    <w:rsid w:val="005069B3"/>
    <w:rsid w:val="00506A38"/>
    <w:rsid w:val="00506DD0"/>
    <w:rsid w:val="00506F7D"/>
    <w:rsid w:val="00507271"/>
    <w:rsid w:val="00507575"/>
    <w:rsid w:val="00507757"/>
    <w:rsid w:val="00507CD3"/>
    <w:rsid w:val="00507CE3"/>
    <w:rsid w:val="00507F97"/>
    <w:rsid w:val="00510902"/>
    <w:rsid w:val="00510CBF"/>
    <w:rsid w:val="00511512"/>
    <w:rsid w:val="00511569"/>
    <w:rsid w:val="0051165F"/>
    <w:rsid w:val="00511781"/>
    <w:rsid w:val="00511AC4"/>
    <w:rsid w:val="005123C4"/>
    <w:rsid w:val="005123FF"/>
    <w:rsid w:val="0051258A"/>
    <w:rsid w:val="005128CE"/>
    <w:rsid w:val="005129C7"/>
    <w:rsid w:val="00512A36"/>
    <w:rsid w:val="00512EE5"/>
    <w:rsid w:val="00512F1B"/>
    <w:rsid w:val="00513019"/>
    <w:rsid w:val="0051332A"/>
    <w:rsid w:val="00513571"/>
    <w:rsid w:val="00513E33"/>
    <w:rsid w:val="00514465"/>
    <w:rsid w:val="0051449B"/>
    <w:rsid w:val="0051455C"/>
    <w:rsid w:val="00514570"/>
    <w:rsid w:val="005145BF"/>
    <w:rsid w:val="00514915"/>
    <w:rsid w:val="00514B2D"/>
    <w:rsid w:val="00514B6A"/>
    <w:rsid w:val="00514BBD"/>
    <w:rsid w:val="00514CD8"/>
    <w:rsid w:val="00514DC2"/>
    <w:rsid w:val="00514DD2"/>
    <w:rsid w:val="0051519C"/>
    <w:rsid w:val="00515656"/>
    <w:rsid w:val="00515A5A"/>
    <w:rsid w:val="00515A8E"/>
    <w:rsid w:val="00515D20"/>
    <w:rsid w:val="00515D73"/>
    <w:rsid w:val="005160EF"/>
    <w:rsid w:val="005161C0"/>
    <w:rsid w:val="0051640C"/>
    <w:rsid w:val="0051646C"/>
    <w:rsid w:val="00516574"/>
    <w:rsid w:val="00516D5F"/>
    <w:rsid w:val="00516FD2"/>
    <w:rsid w:val="005170DF"/>
    <w:rsid w:val="0051723E"/>
    <w:rsid w:val="00517A23"/>
    <w:rsid w:val="00517AE7"/>
    <w:rsid w:val="00517D50"/>
    <w:rsid w:val="00520219"/>
    <w:rsid w:val="00520518"/>
    <w:rsid w:val="00520681"/>
    <w:rsid w:val="005207C4"/>
    <w:rsid w:val="00520856"/>
    <w:rsid w:val="00520AFB"/>
    <w:rsid w:val="00520B19"/>
    <w:rsid w:val="00520CE9"/>
    <w:rsid w:val="00520F99"/>
    <w:rsid w:val="00521164"/>
    <w:rsid w:val="005211D2"/>
    <w:rsid w:val="00521265"/>
    <w:rsid w:val="0052141B"/>
    <w:rsid w:val="0052175B"/>
    <w:rsid w:val="00521775"/>
    <w:rsid w:val="00521A51"/>
    <w:rsid w:val="00521AE7"/>
    <w:rsid w:val="00521BBC"/>
    <w:rsid w:val="00521DD1"/>
    <w:rsid w:val="005220A3"/>
    <w:rsid w:val="00522176"/>
    <w:rsid w:val="00522675"/>
    <w:rsid w:val="0052269D"/>
    <w:rsid w:val="00522F9F"/>
    <w:rsid w:val="00522FC3"/>
    <w:rsid w:val="00523736"/>
    <w:rsid w:val="005238E2"/>
    <w:rsid w:val="00523A0C"/>
    <w:rsid w:val="00523B9B"/>
    <w:rsid w:val="00523CB1"/>
    <w:rsid w:val="00523D46"/>
    <w:rsid w:val="00524086"/>
    <w:rsid w:val="005240DD"/>
    <w:rsid w:val="0052425F"/>
    <w:rsid w:val="0052485F"/>
    <w:rsid w:val="00524B21"/>
    <w:rsid w:val="00524CFF"/>
    <w:rsid w:val="00524D89"/>
    <w:rsid w:val="00525458"/>
    <w:rsid w:val="005256AB"/>
    <w:rsid w:val="00525770"/>
    <w:rsid w:val="005258C4"/>
    <w:rsid w:val="005258D6"/>
    <w:rsid w:val="005260FB"/>
    <w:rsid w:val="0052631B"/>
    <w:rsid w:val="005264D3"/>
    <w:rsid w:val="0052691A"/>
    <w:rsid w:val="005269BE"/>
    <w:rsid w:val="00526A99"/>
    <w:rsid w:val="00526B93"/>
    <w:rsid w:val="00526D43"/>
    <w:rsid w:val="00526E6C"/>
    <w:rsid w:val="00526F44"/>
    <w:rsid w:val="0052701C"/>
    <w:rsid w:val="00527B67"/>
    <w:rsid w:val="00527B93"/>
    <w:rsid w:val="00527ECF"/>
    <w:rsid w:val="00527F40"/>
    <w:rsid w:val="005300DD"/>
    <w:rsid w:val="0053015E"/>
    <w:rsid w:val="005306E9"/>
    <w:rsid w:val="00530796"/>
    <w:rsid w:val="00530880"/>
    <w:rsid w:val="00530936"/>
    <w:rsid w:val="00530B57"/>
    <w:rsid w:val="00530B6A"/>
    <w:rsid w:val="00530BAD"/>
    <w:rsid w:val="00530C6A"/>
    <w:rsid w:val="00530D43"/>
    <w:rsid w:val="00530E74"/>
    <w:rsid w:val="00531077"/>
    <w:rsid w:val="005311D8"/>
    <w:rsid w:val="0053127C"/>
    <w:rsid w:val="005312D0"/>
    <w:rsid w:val="005312DA"/>
    <w:rsid w:val="005313E9"/>
    <w:rsid w:val="00531521"/>
    <w:rsid w:val="005315C2"/>
    <w:rsid w:val="00531779"/>
    <w:rsid w:val="00531795"/>
    <w:rsid w:val="0053180F"/>
    <w:rsid w:val="005318FF"/>
    <w:rsid w:val="00531927"/>
    <w:rsid w:val="0053195D"/>
    <w:rsid w:val="00531B43"/>
    <w:rsid w:val="00531CDD"/>
    <w:rsid w:val="00532111"/>
    <w:rsid w:val="00532183"/>
    <w:rsid w:val="005322FA"/>
    <w:rsid w:val="005325EE"/>
    <w:rsid w:val="005326A0"/>
    <w:rsid w:val="00532744"/>
    <w:rsid w:val="00532B71"/>
    <w:rsid w:val="00532BC7"/>
    <w:rsid w:val="00532D76"/>
    <w:rsid w:val="00532DC3"/>
    <w:rsid w:val="00532E5E"/>
    <w:rsid w:val="0053308C"/>
    <w:rsid w:val="0053308E"/>
    <w:rsid w:val="005330D8"/>
    <w:rsid w:val="005331BF"/>
    <w:rsid w:val="00533470"/>
    <w:rsid w:val="0053367B"/>
    <w:rsid w:val="0053369D"/>
    <w:rsid w:val="00533709"/>
    <w:rsid w:val="00533A3E"/>
    <w:rsid w:val="00533A87"/>
    <w:rsid w:val="00533C54"/>
    <w:rsid w:val="00533C80"/>
    <w:rsid w:val="00533D4F"/>
    <w:rsid w:val="00533D83"/>
    <w:rsid w:val="00533F29"/>
    <w:rsid w:val="005340A0"/>
    <w:rsid w:val="00534148"/>
    <w:rsid w:val="00534295"/>
    <w:rsid w:val="005343B5"/>
    <w:rsid w:val="0053452F"/>
    <w:rsid w:val="005349BC"/>
    <w:rsid w:val="00534C67"/>
    <w:rsid w:val="00534DC0"/>
    <w:rsid w:val="00534F4C"/>
    <w:rsid w:val="0053501C"/>
    <w:rsid w:val="005351E4"/>
    <w:rsid w:val="00535481"/>
    <w:rsid w:val="00535748"/>
    <w:rsid w:val="005357CD"/>
    <w:rsid w:val="00535889"/>
    <w:rsid w:val="005358A2"/>
    <w:rsid w:val="00535ABB"/>
    <w:rsid w:val="00535ADD"/>
    <w:rsid w:val="00535B29"/>
    <w:rsid w:val="00535D1C"/>
    <w:rsid w:val="005363CF"/>
    <w:rsid w:val="00536436"/>
    <w:rsid w:val="005366E7"/>
    <w:rsid w:val="0053698E"/>
    <w:rsid w:val="00536AAE"/>
    <w:rsid w:val="00536D60"/>
    <w:rsid w:val="0053715F"/>
    <w:rsid w:val="00537180"/>
    <w:rsid w:val="00537435"/>
    <w:rsid w:val="00537593"/>
    <w:rsid w:val="005375E6"/>
    <w:rsid w:val="00537702"/>
    <w:rsid w:val="0053770E"/>
    <w:rsid w:val="005378C0"/>
    <w:rsid w:val="00537F69"/>
    <w:rsid w:val="00537FCC"/>
    <w:rsid w:val="005400EA"/>
    <w:rsid w:val="0054059E"/>
    <w:rsid w:val="00540959"/>
    <w:rsid w:val="00540E21"/>
    <w:rsid w:val="00540F56"/>
    <w:rsid w:val="0054110C"/>
    <w:rsid w:val="00541255"/>
    <w:rsid w:val="005412EE"/>
    <w:rsid w:val="00541A52"/>
    <w:rsid w:val="00541BD5"/>
    <w:rsid w:val="00541DB6"/>
    <w:rsid w:val="005422B1"/>
    <w:rsid w:val="005423A9"/>
    <w:rsid w:val="005424EC"/>
    <w:rsid w:val="00542953"/>
    <w:rsid w:val="00542959"/>
    <w:rsid w:val="00542B49"/>
    <w:rsid w:val="00542F91"/>
    <w:rsid w:val="0054303A"/>
    <w:rsid w:val="005439B4"/>
    <w:rsid w:val="00543AEF"/>
    <w:rsid w:val="00543C37"/>
    <w:rsid w:val="00543E42"/>
    <w:rsid w:val="00544167"/>
    <w:rsid w:val="005441ED"/>
    <w:rsid w:val="0054426F"/>
    <w:rsid w:val="00544284"/>
    <w:rsid w:val="00544291"/>
    <w:rsid w:val="005448FD"/>
    <w:rsid w:val="00544979"/>
    <w:rsid w:val="005449DC"/>
    <w:rsid w:val="00544E1D"/>
    <w:rsid w:val="00545000"/>
    <w:rsid w:val="0054541D"/>
    <w:rsid w:val="00545602"/>
    <w:rsid w:val="005458E1"/>
    <w:rsid w:val="00545CBB"/>
    <w:rsid w:val="00545DC4"/>
    <w:rsid w:val="005461CA"/>
    <w:rsid w:val="00546503"/>
    <w:rsid w:val="005465E4"/>
    <w:rsid w:val="0054663A"/>
    <w:rsid w:val="00546934"/>
    <w:rsid w:val="005469B1"/>
    <w:rsid w:val="00546B8E"/>
    <w:rsid w:val="00546C8B"/>
    <w:rsid w:val="00546DC0"/>
    <w:rsid w:val="00546EBF"/>
    <w:rsid w:val="0054728D"/>
    <w:rsid w:val="00547514"/>
    <w:rsid w:val="005475A6"/>
    <w:rsid w:val="00547837"/>
    <w:rsid w:val="00547A59"/>
    <w:rsid w:val="00547DEB"/>
    <w:rsid w:val="00547FCC"/>
    <w:rsid w:val="00550100"/>
    <w:rsid w:val="00550279"/>
    <w:rsid w:val="005503BD"/>
    <w:rsid w:val="00550432"/>
    <w:rsid w:val="0055049D"/>
    <w:rsid w:val="0055064E"/>
    <w:rsid w:val="00550AAD"/>
    <w:rsid w:val="00550ADC"/>
    <w:rsid w:val="00550CF1"/>
    <w:rsid w:val="00550E37"/>
    <w:rsid w:val="005511D3"/>
    <w:rsid w:val="005512E1"/>
    <w:rsid w:val="0055131C"/>
    <w:rsid w:val="005513F5"/>
    <w:rsid w:val="0055145E"/>
    <w:rsid w:val="005515F5"/>
    <w:rsid w:val="00551A9B"/>
    <w:rsid w:val="00551C4C"/>
    <w:rsid w:val="00551F2F"/>
    <w:rsid w:val="00552136"/>
    <w:rsid w:val="0055226E"/>
    <w:rsid w:val="005526DF"/>
    <w:rsid w:val="00552A0B"/>
    <w:rsid w:val="00552C43"/>
    <w:rsid w:val="00553055"/>
    <w:rsid w:val="00553669"/>
    <w:rsid w:val="005536BF"/>
    <w:rsid w:val="0055373D"/>
    <w:rsid w:val="00553893"/>
    <w:rsid w:val="005538D2"/>
    <w:rsid w:val="00553B8A"/>
    <w:rsid w:val="00553F97"/>
    <w:rsid w:val="0055437E"/>
    <w:rsid w:val="005543E5"/>
    <w:rsid w:val="005544AF"/>
    <w:rsid w:val="005546E1"/>
    <w:rsid w:val="00554899"/>
    <w:rsid w:val="00554B38"/>
    <w:rsid w:val="00554C3C"/>
    <w:rsid w:val="00554C84"/>
    <w:rsid w:val="00554CE3"/>
    <w:rsid w:val="00554EFF"/>
    <w:rsid w:val="00554F16"/>
    <w:rsid w:val="00555026"/>
    <w:rsid w:val="005551C8"/>
    <w:rsid w:val="00555AE6"/>
    <w:rsid w:val="00555F5C"/>
    <w:rsid w:val="0055605E"/>
    <w:rsid w:val="0055620A"/>
    <w:rsid w:val="00556328"/>
    <w:rsid w:val="00556397"/>
    <w:rsid w:val="005564A7"/>
    <w:rsid w:val="0055654C"/>
    <w:rsid w:val="0055672D"/>
    <w:rsid w:val="005567DB"/>
    <w:rsid w:val="00556D97"/>
    <w:rsid w:val="00556D9F"/>
    <w:rsid w:val="00556E17"/>
    <w:rsid w:val="00556F23"/>
    <w:rsid w:val="005570E0"/>
    <w:rsid w:val="005572CC"/>
    <w:rsid w:val="00557437"/>
    <w:rsid w:val="00557722"/>
    <w:rsid w:val="00557885"/>
    <w:rsid w:val="00557A3E"/>
    <w:rsid w:val="00557EF4"/>
    <w:rsid w:val="00557FF6"/>
    <w:rsid w:val="005600E6"/>
    <w:rsid w:val="0056032B"/>
    <w:rsid w:val="00560AA8"/>
    <w:rsid w:val="00560AE5"/>
    <w:rsid w:val="00560D18"/>
    <w:rsid w:val="00561196"/>
    <w:rsid w:val="005613A9"/>
    <w:rsid w:val="00561673"/>
    <w:rsid w:val="005616D0"/>
    <w:rsid w:val="0056170D"/>
    <w:rsid w:val="0056174C"/>
    <w:rsid w:val="00561AB4"/>
    <w:rsid w:val="00561B2A"/>
    <w:rsid w:val="0056215A"/>
    <w:rsid w:val="0056224C"/>
    <w:rsid w:val="00562289"/>
    <w:rsid w:val="00562CBD"/>
    <w:rsid w:val="00562E10"/>
    <w:rsid w:val="0056305F"/>
    <w:rsid w:val="00563269"/>
    <w:rsid w:val="005632B2"/>
    <w:rsid w:val="005634D3"/>
    <w:rsid w:val="005634DF"/>
    <w:rsid w:val="00563710"/>
    <w:rsid w:val="00563A36"/>
    <w:rsid w:val="00563CC6"/>
    <w:rsid w:val="005641F9"/>
    <w:rsid w:val="00564295"/>
    <w:rsid w:val="005645A8"/>
    <w:rsid w:val="00564B99"/>
    <w:rsid w:val="00564CC7"/>
    <w:rsid w:val="00565922"/>
    <w:rsid w:val="00565B05"/>
    <w:rsid w:val="00565D5D"/>
    <w:rsid w:val="00565F7E"/>
    <w:rsid w:val="0056604C"/>
    <w:rsid w:val="00566061"/>
    <w:rsid w:val="005660AB"/>
    <w:rsid w:val="00566250"/>
    <w:rsid w:val="00566403"/>
    <w:rsid w:val="005664EC"/>
    <w:rsid w:val="00566762"/>
    <w:rsid w:val="005669C2"/>
    <w:rsid w:val="00566A38"/>
    <w:rsid w:val="00566A58"/>
    <w:rsid w:val="00566AD6"/>
    <w:rsid w:val="00566B0D"/>
    <w:rsid w:val="00566E72"/>
    <w:rsid w:val="00567192"/>
    <w:rsid w:val="00567239"/>
    <w:rsid w:val="00567250"/>
    <w:rsid w:val="005672F3"/>
    <w:rsid w:val="005672FA"/>
    <w:rsid w:val="00567318"/>
    <w:rsid w:val="005674A2"/>
    <w:rsid w:val="00567521"/>
    <w:rsid w:val="00567621"/>
    <w:rsid w:val="005676A9"/>
    <w:rsid w:val="00567755"/>
    <w:rsid w:val="00567903"/>
    <w:rsid w:val="00567CAC"/>
    <w:rsid w:val="00567D94"/>
    <w:rsid w:val="00567E72"/>
    <w:rsid w:val="0057041A"/>
    <w:rsid w:val="00570452"/>
    <w:rsid w:val="0057046A"/>
    <w:rsid w:val="005705AF"/>
    <w:rsid w:val="0057066D"/>
    <w:rsid w:val="00570900"/>
    <w:rsid w:val="00570C16"/>
    <w:rsid w:val="00570C24"/>
    <w:rsid w:val="00570D2D"/>
    <w:rsid w:val="00570E2D"/>
    <w:rsid w:val="00570F35"/>
    <w:rsid w:val="00570F55"/>
    <w:rsid w:val="00570F77"/>
    <w:rsid w:val="0057113D"/>
    <w:rsid w:val="0057143A"/>
    <w:rsid w:val="00571451"/>
    <w:rsid w:val="00571517"/>
    <w:rsid w:val="00571603"/>
    <w:rsid w:val="0057186E"/>
    <w:rsid w:val="0057192F"/>
    <w:rsid w:val="00571956"/>
    <w:rsid w:val="005724E2"/>
    <w:rsid w:val="005725E3"/>
    <w:rsid w:val="005726A2"/>
    <w:rsid w:val="005727A3"/>
    <w:rsid w:val="00572B70"/>
    <w:rsid w:val="00572C7F"/>
    <w:rsid w:val="00572E14"/>
    <w:rsid w:val="00573183"/>
    <w:rsid w:val="00573442"/>
    <w:rsid w:val="005736C8"/>
    <w:rsid w:val="005738D6"/>
    <w:rsid w:val="00573BD5"/>
    <w:rsid w:val="00573ED8"/>
    <w:rsid w:val="005740FF"/>
    <w:rsid w:val="00574158"/>
    <w:rsid w:val="00574181"/>
    <w:rsid w:val="00574221"/>
    <w:rsid w:val="00574623"/>
    <w:rsid w:val="00574624"/>
    <w:rsid w:val="00574A86"/>
    <w:rsid w:val="00574CDC"/>
    <w:rsid w:val="0057519B"/>
    <w:rsid w:val="005751FA"/>
    <w:rsid w:val="00575244"/>
    <w:rsid w:val="005752FA"/>
    <w:rsid w:val="005756D4"/>
    <w:rsid w:val="005757E6"/>
    <w:rsid w:val="00575B2F"/>
    <w:rsid w:val="00575F2D"/>
    <w:rsid w:val="00576229"/>
    <w:rsid w:val="0057637D"/>
    <w:rsid w:val="00576482"/>
    <w:rsid w:val="0057678B"/>
    <w:rsid w:val="005768C6"/>
    <w:rsid w:val="005768E2"/>
    <w:rsid w:val="00576B83"/>
    <w:rsid w:val="00576FDF"/>
    <w:rsid w:val="00576FF9"/>
    <w:rsid w:val="00577250"/>
    <w:rsid w:val="00577278"/>
    <w:rsid w:val="005772D6"/>
    <w:rsid w:val="0057745D"/>
    <w:rsid w:val="00577557"/>
    <w:rsid w:val="00577A20"/>
    <w:rsid w:val="00577C93"/>
    <w:rsid w:val="00577E7E"/>
    <w:rsid w:val="00577E8F"/>
    <w:rsid w:val="00577EB1"/>
    <w:rsid w:val="00580070"/>
    <w:rsid w:val="00580178"/>
    <w:rsid w:val="00580368"/>
    <w:rsid w:val="0058045B"/>
    <w:rsid w:val="00580495"/>
    <w:rsid w:val="0058056A"/>
    <w:rsid w:val="00580952"/>
    <w:rsid w:val="00580A61"/>
    <w:rsid w:val="00580B0C"/>
    <w:rsid w:val="00580C2B"/>
    <w:rsid w:val="00580CE7"/>
    <w:rsid w:val="00581430"/>
    <w:rsid w:val="00581571"/>
    <w:rsid w:val="005815DA"/>
    <w:rsid w:val="00581BB9"/>
    <w:rsid w:val="00581C9A"/>
    <w:rsid w:val="0058277B"/>
    <w:rsid w:val="00582A07"/>
    <w:rsid w:val="00582CA3"/>
    <w:rsid w:val="00582D67"/>
    <w:rsid w:val="00582DC6"/>
    <w:rsid w:val="00582F43"/>
    <w:rsid w:val="00582FAC"/>
    <w:rsid w:val="00582FC3"/>
    <w:rsid w:val="00583075"/>
    <w:rsid w:val="00583272"/>
    <w:rsid w:val="00583407"/>
    <w:rsid w:val="0058344B"/>
    <w:rsid w:val="00583688"/>
    <w:rsid w:val="005836AF"/>
    <w:rsid w:val="005839FA"/>
    <w:rsid w:val="00583D44"/>
    <w:rsid w:val="00583E39"/>
    <w:rsid w:val="00583EB8"/>
    <w:rsid w:val="00583F99"/>
    <w:rsid w:val="005840B9"/>
    <w:rsid w:val="005840F3"/>
    <w:rsid w:val="005845A0"/>
    <w:rsid w:val="005845B8"/>
    <w:rsid w:val="00584A8B"/>
    <w:rsid w:val="00584B13"/>
    <w:rsid w:val="00584D56"/>
    <w:rsid w:val="005850EE"/>
    <w:rsid w:val="00585337"/>
    <w:rsid w:val="00585388"/>
    <w:rsid w:val="005853D8"/>
    <w:rsid w:val="00585BE6"/>
    <w:rsid w:val="00585FA6"/>
    <w:rsid w:val="00585FD8"/>
    <w:rsid w:val="005860FE"/>
    <w:rsid w:val="005861BA"/>
    <w:rsid w:val="0058628E"/>
    <w:rsid w:val="005864D1"/>
    <w:rsid w:val="00586524"/>
    <w:rsid w:val="005865A2"/>
    <w:rsid w:val="00586612"/>
    <w:rsid w:val="0058674E"/>
    <w:rsid w:val="00586A4F"/>
    <w:rsid w:val="00586F28"/>
    <w:rsid w:val="00587151"/>
    <w:rsid w:val="00587181"/>
    <w:rsid w:val="0058718C"/>
    <w:rsid w:val="005876B9"/>
    <w:rsid w:val="0058799E"/>
    <w:rsid w:val="005879B4"/>
    <w:rsid w:val="00587AAE"/>
    <w:rsid w:val="00587DAD"/>
    <w:rsid w:val="00587E37"/>
    <w:rsid w:val="005900C7"/>
    <w:rsid w:val="00590170"/>
    <w:rsid w:val="005902BB"/>
    <w:rsid w:val="00590319"/>
    <w:rsid w:val="00590368"/>
    <w:rsid w:val="005903A9"/>
    <w:rsid w:val="005903F7"/>
    <w:rsid w:val="005906EB"/>
    <w:rsid w:val="0059074B"/>
    <w:rsid w:val="005908A5"/>
    <w:rsid w:val="00590A45"/>
    <w:rsid w:val="00590B43"/>
    <w:rsid w:val="00590C0B"/>
    <w:rsid w:val="00590C62"/>
    <w:rsid w:val="00590E41"/>
    <w:rsid w:val="00590ED4"/>
    <w:rsid w:val="00590FA8"/>
    <w:rsid w:val="005910D6"/>
    <w:rsid w:val="0059129B"/>
    <w:rsid w:val="005916DC"/>
    <w:rsid w:val="005916FA"/>
    <w:rsid w:val="00591752"/>
    <w:rsid w:val="00591CD5"/>
    <w:rsid w:val="00591FBE"/>
    <w:rsid w:val="00592144"/>
    <w:rsid w:val="005923C7"/>
    <w:rsid w:val="005926D5"/>
    <w:rsid w:val="005926E3"/>
    <w:rsid w:val="00592DC0"/>
    <w:rsid w:val="00592E01"/>
    <w:rsid w:val="00592EF9"/>
    <w:rsid w:val="00592FF2"/>
    <w:rsid w:val="0059300A"/>
    <w:rsid w:val="00593321"/>
    <w:rsid w:val="00593697"/>
    <w:rsid w:val="00593775"/>
    <w:rsid w:val="005939D0"/>
    <w:rsid w:val="00593A22"/>
    <w:rsid w:val="00593AAE"/>
    <w:rsid w:val="00593F13"/>
    <w:rsid w:val="0059412F"/>
    <w:rsid w:val="0059421B"/>
    <w:rsid w:val="00594767"/>
    <w:rsid w:val="00594886"/>
    <w:rsid w:val="00595095"/>
    <w:rsid w:val="00595103"/>
    <w:rsid w:val="0059517F"/>
    <w:rsid w:val="005952E2"/>
    <w:rsid w:val="00595602"/>
    <w:rsid w:val="005957BA"/>
    <w:rsid w:val="00595AB2"/>
    <w:rsid w:val="00595CCC"/>
    <w:rsid w:val="00595D5F"/>
    <w:rsid w:val="00595DDE"/>
    <w:rsid w:val="00596476"/>
    <w:rsid w:val="00596AAC"/>
    <w:rsid w:val="00596E71"/>
    <w:rsid w:val="00596EDA"/>
    <w:rsid w:val="00597557"/>
    <w:rsid w:val="00597C1A"/>
    <w:rsid w:val="00597DC6"/>
    <w:rsid w:val="00597F5B"/>
    <w:rsid w:val="005A0000"/>
    <w:rsid w:val="005A08A2"/>
    <w:rsid w:val="005A0B90"/>
    <w:rsid w:val="005A0CD3"/>
    <w:rsid w:val="005A0EC6"/>
    <w:rsid w:val="005A10EE"/>
    <w:rsid w:val="005A10F1"/>
    <w:rsid w:val="005A1178"/>
    <w:rsid w:val="005A11BB"/>
    <w:rsid w:val="005A145D"/>
    <w:rsid w:val="005A1749"/>
    <w:rsid w:val="005A1808"/>
    <w:rsid w:val="005A1D74"/>
    <w:rsid w:val="005A212F"/>
    <w:rsid w:val="005A2421"/>
    <w:rsid w:val="005A246B"/>
    <w:rsid w:val="005A2694"/>
    <w:rsid w:val="005A2820"/>
    <w:rsid w:val="005A2932"/>
    <w:rsid w:val="005A2BA7"/>
    <w:rsid w:val="005A328B"/>
    <w:rsid w:val="005A38EC"/>
    <w:rsid w:val="005A3A94"/>
    <w:rsid w:val="005A3AC2"/>
    <w:rsid w:val="005A3BBC"/>
    <w:rsid w:val="005A3CBA"/>
    <w:rsid w:val="005A40FE"/>
    <w:rsid w:val="005A42CE"/>
    <w:rsid w:val="005A436A"/>
    <w:rsid w:val="005A476E"/>
    <w:rsid w:val="005A49B3"/>
    <w:rsid w:val="005A4AE5"/>
    <w:rsid w:val="005A4D4B"/>
    <w:rsid w:val="005A5007"/>
    <w:rsid w:val="005A544D"/>
    <w:rsid w:val="005A55CE"/>
    <w:rsid w:val="005A5860"/>
    <w:rsid w:val="005A5951"/>
    <w:rsid w:val="005A5BF8"/>
    <w:rsid w:val="005A5C2F"/>
    <w:rsid w:val="005A5C93"/>
    <w:rsid w:val="005A6027"/>
    <w:rsid w:val="005A607A"/>
    <w:rsid w:val="005A6287"/>
    <w:rsid w:val="005A64F6"/>
    <w:rsid w:val="005A664E"/>
    <w:rsid w:val="005A66B2"/>
    <w:rsid w:val="005A67AE"/>
    <w:rsid w:val="005A6890"/>
    <w:rsid w:val="005A6946"/>
    <w:rsid w:val="005A697E"/>
    <w:rsid w:val="005A6FDF"/>
    <w:rsid w:val="005A71CC"/>
    <w:rsid w:val="005A7238"/>
    <w:rsid w:val="005A72D9"/>
    <w:rsid w:val="005A733D"/>
    <w:rsid w:val="005A73BA"/>
    <w:rsid w:val="005A76EB"/>
    <w:rsid w:val="005A7A77"/>
    <w:rsid w:val="005B01D4"/>
    <w:rsid w:val="005B038D"/>
    <w:rsid w:val="005B05E3"/>
    <w:rsid w:val="005B0823"/>
    <w:rsid w:val="005B0862"/>
    <w:rsid w:val="005B0BAD"/>
    <w:rsid w:val="005B0E3C"/>
    <w:rsid w:val="005B0F58"/>
    <w:rsid w:val="005B1779"/>
    <w:rsid w:val="005B19C3"/>
    <w:rsid w:val="005B1A5D"/>
    <w:rsid w:val="005B1B99"/>
    <w:rsid w:val="005B1E4F"/>
    <w:rsid w:val="005B1F3C"/>
    <w:rsid w:val="005B2000"/>
    <w:rsid w:val="005B21DD"/>
    <w:rsid w:val="005B2519"/>
    <w:rsid w:val="005B2834"/>
    <w:rsid w:val="005B2856"/>
    <w:rsid w:val="005B29D1"/>
    <w:rsid w:val="005B2A24"/>
    <w:rsid w:val="005B2C36"/>
    <w:rsid w:val="005B2C5E"/>
    <w:rsid w:val="005B2C9B"/>
    <w:rsid w:val="005B2D49"/>
    <w:rsid w:val="005B2DE9"/>
    <w:rsid w:val="005B34C7"/>
    <w:rsid w:val="005B3671"/>
    <w:rsid w:val="005B3677"/>
    <w:rsid w:val="005B4123"/>
    <w:rsid w:val="005B4257"/>
    <w:rsid w:val="005B42A8"/>
    <w:rsid w:val="005B43FC"/>
    <w:rsid w:val="005B4486"/>
    <w:rsid w:val="005B44A4"/>
    <w:rsid w:val="005B48B2"/>
    <w:rsid w:val="005B4A3F"/>
    <w:rsid w:val="005B4C03"/>
    <w:rsid w:val="005B4C17"/>
    <w:rsid w:val="005B4C82"/>
    <w:rsid w:val="005B4CD5"/>
    <w:rsid w:val="005B5196"/>
    <w:rsid w:val="005B5205"/>
    <w:rsid w:val="005B523D"/>
    <w:rsid w:val="005B5490"/>
    <w:rsid w:val="005B56C7"/>
    <w:rsid w:val="005B57EC"/>
    <w:rsid w:val="005B5997"/>
    <w:rsid w:val="005B635B"/>
    <w:rsid w:val="005B66E5"/>
    <w:rsid w:val="005B67C9"/>
    <w:rsid w:val="005B6EDB"/>
    <w:rsid w:val="005B7460"/>
    <w:rsid w:val="005B7636"/>
    <w:rsid w:val="005B785C"/>
    <w:rsid w:val="005B79CD"/>
    <w:rsid w:val="005B79E5"/>
    <w:rsid w:val="005B7BF7"/>
    <w:rsid w:val="005B7C85"/>
    <w:rsid w:val="005B7DDF"/>
    <w:rsid w:val="005C00DA"/>
    <w:rsid w:val="005C0161"/>
    <w:rsid w:val="005C029B"/>
    <w:rsid w:val="005C0469"/>
    <w:rsid w:val="005C0564"/>
    <w:rsid w:val="005C078A"/>
    <w:rsid w:val="005C0953"/>
    <w:rsid w:val="005C0B31"/>
    <w:rsid w:val="005C0D60"/>
    <w:rsid w:val="005C0D7B"/>
    <w:rsid w:val="005C113A"/>
    <w:rsid w:val="005C1185"/>
    <w:rsid w:val="005C11CE"/>
    <w:rsid w:val="005C1948"/>
    <w:rsid w:val="005C19AB"/>
    <w:rsid w:val="005C1B81"/>
    <w:rsid w:val="005C1D9F"/>
    <w:rsid w:val="005C1F88"/>
    <w:rsid w:val="005C2010"/>
    <w:rsid w:val="005C2047"/>
    <w:rsid w:val="005C204D"/>
    <w:rsid w:val="005C246A"/>
    <w:rsid w:val="005C2740"/>
    <w:rsid w:val="005C2DE0"/>
    <w:rsid w:val="005C2FEE"/>
    <w:rsid w:val="005C3380"/>
    <w:rsid w:val="005C3884"/>
    <w:rsid w:val="005C3AB4"/>
    <w:rsid w:val="005C3BE2"/>
    <w:rsid w:val="005C3E66"/>
    <w:rsid w:val="005C3F19"/>
    <w:rsid w:val="005C41ED"/>
    <w:rsid w:val="005C4BAE"/>
    <w:rsid w:val="005C4CB8"/>
    <w:rsid w:val="005C4CD1"/>
    <w:rsid w:val="005C5048"/>
    <w:rsid w:val="005C5063"/>
    <w:rsid w:val="005C52F8"/>
    <w:rsid w:val="005C534C"/>
    <w:rsid w:val="005C53E6"/>
    <w:rsid w:val="005C543B"/>
    <w:rsid w:val="005C5571"/>
    <w:rsid w:val="005C57BC"/>
    <w:rsid w:val="005C5962"/>
    <w:rsid w:val="005C5999"/>
    <w:rsid w:val="005C5D53"/>
    <w:rsid w:val="005C6054"/>
    <w:rsid w:val="005C6080"/>
    <w:rsid w:val="005C618D"/>
    <w:rsid w:val="005C6260"/>
    <w:rsid w:val="005C656F"/>
    <w:rsid w:val="005C6DFF"/>
    <w:rsid w:val="005C6E78"/>
    <w:rsid w:val="005C6EAD"/>
    <w:rsid w:val="005C6EED"/>
    <w:rsid w:val="005C70A0"/>
    <w:rsid w:val="005C70D9"/>
    <w:rsid w:val="005C74B0"/>
    <w:rsid w:val="005C7856"/>
    <w:rsid w:val="005D0265"/>
    <w:rsid w:val="005D05B8"/>
    <w:rsid w:val="005D0AA2"/>
    <w:rsid w:val="005D0EB1"/>
    <w:rsid w:val="005D0F4F"/>
    <w:rsid w:val="005D119E"/>
    <w:rsid w:val="005D1465"/>
    <w:rsid w:val="005D1609"/>
    <w:rsid w:val="005D1712"/>
    <w:rsid w:val="005D173D"/>
    <w:rsid w:val="005D1B9C"/>
    <w:rsid w:val="005D1E27"/>
    <w:rsid w:val="005D1EB1"/>
    <w:rsid w:val="005D21FB"/>
    <w:rsid w:val="005D2268"/>
    <w:rsid w:val="005D239D"/>
    <w:rsid w:val="005D256C"/>
    <w:rsid w:val="005D2A10"/>
    <w:rsid w:val="005D2D85"/>
    <w:rsid w:val="005D3038"/>
    <w:rsid w:val="005D3347"/>
    <w:rsid w:val="005D350C"/>
    <w:rsid w:val="005D3AD5"/>
    <w:rsid w:val="005D3BC2"/>
    <w:rsid w:val="005D3C25"/>
    <w:rsid w:val="005D3C58"/>
    <w:rsid w:val="005D3C7F"/>
    <w:rsid w:val="005D3CCD"/>
    <w:rsid w:val="005D3CFB"/>
    <w:rsid w:val="005D4615"/>
    <w:rsid w:val="005D4BC2"/>
    <w:rsid w:val="005D4C1B"/>
    <w:rsid w:val="005D4C6A"/>
    <w:rsid w:val="005D4C78"/>
    <w:rsid w:val="005D4CCC"/>
    <w:rsid w:val="005D4E67"/>
    <w:rsid w:val="005D4F22"/>
    <w:rsid w:val="005D55F3"/>
    <w:rsid w:val="005D570E"/>
    <w:rsid w:val="005D583B"/>
    <w:rsid w:val="005D5887"/>
    <w:rsid w:val="005D5A2F"/>
    <w:rsid w:val="005D5AA3"/>
    <w:rsid w:val="005D5E37"/>
    <w:rsid w:val="005D5F1A"/>
    <w:rsid w:val="005D6030"/>
    <w:rsid w:val="005D60DF"/>
    <w:rsid w:val="005D63E6"/>
    <w:rsid w:val="005D6416"/>
    <w:rsid w:val="005D6431"/>
    <w:rsid w:val="005D6561"/>
    <w:rsid w:val="005D6747"/>
    <w:rsid w:val="005D679B"/>
    <w:rsid w:val="005D6876"/>
    <w:rsid w:val="005D69F6"/>
    <w:rsid w:val="005D6A6C"/>
    <w:rsid w:val="005D6B9C"/>
    <w:rsid w:val="005D6C53"/>
    <w:rsid w:val="005D6DBD"/>
    <w:rsid w:val="005D6DF3"/>
    <w:rsid w:val="005D70A6"/>
    <w:rsid w:val="005D7345"/>
    <w:rsid w:val="005D7628"/>
    <w:rsid w:val="005D77B2"/>
    <w:rsid w:val="005D77DD"/>
    <w:rsid w:val="005D79F3"/>
    <w:rsid w:val="005D7D82"/>
    <w:rsid w:val="005D7E6E"/>
    <w:rsid w:val="005E00E2"/>
    <w:rsid w:val="005E0536"/>
    <w:rsid w:val="005E06C5"/>
    <w:rsid w:val="005E0836"/>
    <w:rsid w:val="005E094D"/>
    <w:rsid w:val="005E09B8"/>
    <w:rsid w:val="005E0B9F"/>
    <w:rsid w:val="005E0D97"/>
    <w:rsid w:val="005E1571"/>
    <w:rsid w:val="005E1A81"/>
    <w:rsid w:val="005E1AC3"/>
    <w:rsid w:val="005E1C76"/>
    <w:rsid w:val="005E1D1F"/>
    <w:rsid w:val="005E1DFF"/>
    <w:rsid w:val="005E1F52"/>
    <w:rsid w:val="005E227D"/>
    <w:rsid w:val="005E25D6"/>
    <w:rsid w:val="005E2804"/>
    <w:rsid w:val="005E29FF"/>
    <w:rsid w:val="005E2F0D"/>
    <w:rsid w:val="005E3035"/>
    <w:rsid w:val="005E31F0"/>
    <w:rsid w:val="005E32A1"/>
    <w:rsid w:val="005E32FB"/>
    <w:rsid w:val="005E3507"/>
    <w:rsid w:val="005E35D7"/>
    <w:rsid w:val="005E39B5"/>
    <w:rsid w:val="005E4049"/>
    <w:rsid w:val="005E40AF"/>
    <w:rsid w:val="005E42E7"/>
    <w:rsid w:val="005E4392"/>
    <w:rsid w:val="005E47B5"/>
    <w:rsid w:val="005E49BF"/>
    <w:rsid w:val="005E4AFD"/>
    <w:rsid w:val="005E4D17"/>
    <w:rsid w:val="005E4E3E"/>
    <w:rsid w:val="005E4EA0"/>
    <w:rsid w:val="005E4F5F"/>
    <w:rsid w:val="005E4FB6"/>
    <w:rsid w:val="005E508B"/>
    <w:rsid w:val="005E510D"/>
    <w:rsid w:val="005E5730"/>
    <w:rsid w:val="005E58A0"/>
    <w:rsid w:val="005E58AA"/>
    <w:rsid w:val="005E5965"/>
    <w:rsid w:val="005E5C31"/>
    <w:rsid w:val="005E5DA9"/>
    <w:rsid w:val="005E5EC4"/>
    <w:rsid w:val="005E5EC7"/>
    <w:rsid w:val="005E6077"/>
    <w:rsid w:val="005E7024"/>
    <w:rsid w:val="005E7042"/>
    <w:rsid w:val="005E7119"/>
    <w:rsid w:val="005E77EC"/>
    <w:rsid w:val="005E7988"/>
    <w:rsid w:val="005E7AA8"/>
    <w:rsid w:val="005F0094"/>
    <w:rsid w:val="005F01BB"/>
    <w:rsid w:val="005F0257"/>
    <w:rsid w:val="005F040B"/>
    <w:rsid w:val="005F07BE"/>
    <w:rsid w:val="005F11B1"/>
    <w:rsid w:val="005F1218"/>
    <w:rsid w:val="005F14DA"/>
    <w:rsid w:val="005F210E"/>
    <w:rsid w:val="005F21DF"/>
    <w:rsid w:val="005F26CF"/>
    <w:rsid w:val="005F26D6"/>
    <w:rsid w:val="005F2B7F"/>
    <w:rsid w:val="005F2C26"/>
    <w:rsid w:val="005F2D2B"/>
    <w:rsid w:val="005F303C"/>
    <w:rsid w:val="005F30DE"/>
    <w:rsid w:val="005F32AB"/>
    <w:rsid w:val="005F3497"/>
    <w:rsid w:val="005F385F"/>
    <w:rsid w:val="005F3C4E"/>
    <w:rsid w:val="005F3CD0"/>
    <w:rsid w:val="005F3D47"/>
    <w:rsid w:val="005F3D70"/>
    <w:rsid w:val="005F40BD"/>
    <w:rsid w:val="005F42CB"/>
    <w:rsid w:val="005F4476"/>
    <w:rsid w:val="005F477E"/>
    <w:rsid w:val="005F47B9"/>
    <w:rsid w:val="005F489A"/>
    <w:rsid w:val="005F4A54"/>
    <w:rsid w:val="005F5116"/>
    <w:rsid w:val="005F527D"/>
    <w:rsid w:val="005F5D98"/>
    <w:rsid w:val="005F5E15"/>
    <w:rsid w:val="005F60AE"/>
    <w:rsid w:val="005F6207"/>
    <w:rsid w:val="005F666F"/>
    <w:rsid w:val="005F66BE"/>
    <w:rsid w:val="005F674D"/>
    <w:rsid w:val="005F6882"/>
    <w:rsid w:val="005F6BCE"/>
    <w:rsid w:val="005F6BEA"/>
    <w:rsid w:val="005F6D85"/>
    <w:rsid w:val="005F70BE"/>
    <w:rsid w:val="005F7141"/>
    <w:rsid w:val="005F769E"/>
    <w:rsid w:val="005F783E"/>
    <w:rsid w:val="005F7B2A"/>
    <w:rsid w:val="005F7CFC"/>
    <w:rsid w:val="006000A8"/>
    <w:rsid w:val="006000B6"/>
    <w:rsid w:val="006004C9"/>
    <w:rsid w:val="006004CE"/>
    <w:rsid w:val="0060062D"/>
    <w:rsid w:val="00600832"/>
    <w:rsid w:val="00600AEE"/>
    <w:rsid w:val="00600C5A"/>
    <w:rsid w:val="00600D23"/>
    <w:rsid w:val="00601144"/>
    <w:rsid w:val="00601289"/>
    <w:rsid w:val="00601361"/>
    <w:rsid w:val="0060142E"/>
    <w:rsid w:val="0060148F"/>
    <w:rsid w:val="00601524"/>
    <w:rsid w:val="0060177E"/>
    <w:rsid w:val="006017B9"/>
    <w:rsid w:val="006019E2"/>
    <w:rsid w:val="00601FE5"/>
    <w:rsid w:val="006022F1"/>
    <w:rsid w:val="00602998"/>
    <w:rsid w:val="00602A11"/>
    <w:rsid w:val="00602AA6"/>
    <w:rsid w:val="00602C10"/>
    <w:rsid w:val="006030AD"/>
    <w:rsid w:val="0060318A"/>
    <w:rsid w:val="006032DB"/>
    <w:rsid w:val="00603380"/>
    <w:rsid w:val="00603A5E"/>
    <w:rsid w:val="00603C0F"/>
    <w:rsid w:val="00603D5F"/>
    <w:rsid w:val="0060405D"/>
    <w:rsid w:val="006041FA"/>
    <w:rsid w:val="006042E7"/>
    <w:rsid w:val="00604399"/>
    <w:rsid w:val="0060446D"/>
    <w:rsid w:val="0060456F"/>
    <w:rsid w:val="006046F8"/>
    <w:rsid w:val="006048B9"/>
    <w:rsid w:val="00604AB8"/>
    <w:rsid w:val="00604CEC"/>
    <w:rsid w:val="00604EAA"/>
    <w:rsid w:val="0060619A"/>
    <w:rsid w:val="00606334"/>
    <w:rsid w:val="0060635D"/>
    <w:rsid w:val="00606443"/>
    <w:rsid w:val="006067B0"/>
    <w:rsid w:val="0060697B"/>
    <w:rsid w:val="00606BB9"/>
    <w:rsid w:val="00606CAB"/>
    <w:rsid w:val="006072AF"/>
    <w:rsid w:val="00607592"/>
    <w:rsid w:val="006079B0"/>
    <w:rsid w:val="00607B87"/>
    <w:rsid w:val="00607C38"/>
    <w:rsid w:val="00607F86"/>
    <w:rsid w:val="00610214"/>
    <w:rsid w:val="00610226"/>
    <w:rsid w:val="0061025B"/>
    <w:rsid w:val="006102B7"/>
    <w:rsid w:val="00610303"/>
    <w:rsid w:val="006105C3"/>
    <w:rsid w:val="00610AFB"/>
    <w:rsid w:val="00610B1D"/>
    <w:rsid w:val="00610C85"/>
    <w:rsid w:val="00610CB7"/>
    <w:rsid w:val="00610D3A"/>
    <w:rsid w:val="006113D4"/>
    <w:rsid w:val="0061149C"/>
    <w:rsid w:val="0061184F"/>
    <w:rsid w:val="00611943"/>
    <w:rsid w:val="00611D24"/>
    <w:rsid w:val="00611E44"/>
    <w:rsid w:val="00611F6D"/>
    <w:rsid w:val="006127CD"/>
    <w:rsid w:val="00612875"/>
    <w:rsid w:val="006129A6"/>
    <w:rsid w:val="00612A80"/>
    <w:rsid w:val="00612F9D"/>
    <w:rsid w:val="00613050"/>
    <w:rsid w:val="00613104"/>
    <w:rsid w:val="00613B3B"/>
    <w:rsid w:val="00613F21"/>
    <w:rsid w:val="00613F60"/>
    <w:rsid w:val="00614031"/>
    <w:rsid w:val="00614154"/>
    <w:rsid w:val="006141B5"/>
    <w:rsid w:val="006144A6"/>
    <w:rsid w:val="006148AE"/>
    <w:rsid w:val="00614952"/>
    <w:rsid w:val="00614C80"/>
    <w:rsid w:val="006150FE"/>
    <w:rsid w:val="0061510A"/>
    <w:rsid w:val="00615543"/>
    <w:rsid w:val="00615572"/>
    <w:rsid w:val="00615A16"/>
    <w:rsid w:val="00615C99"/>
    <w:rsid w:val="0061606B"/>
    <w:rsid w:val="0061610E"/>
    <w:rsid w:val="00616369"/>
    <w:rsid w:val="00616428"/>
    <w:rsid w:val="006164A4"/>
    <w:rsid w:val="00616A05"/>
    <w:rsid w:val="00616B04"/>
    <w:rsid w:val="00616B0E"/>
    <w:rsid w:val="00616F7B"/>
    <w:rsid w:val="0061726D"/>
    <w:rsid w:val="006173E8"/>
    <w:rsid w:val="00617C3D"/>
    <w:rsid w:val="00617CDC"/>
    <w:rsid w:val="00617DE1"/>
    <w:rsid w:val="00617FEA"/>
    <w:rsid w:val="00620050"/>
    <w:rsid w:val="00620220"/>
    <w:rsid w:val="006202E9"/>
    <w:rsid w:val="00620451"/>
    <w:rsid w:val="0062054F"/>
    <w:rsid w:val="00620813"/>
    <w:rsid w:val="006208E0"/>
    <w:rsid w:val="00620AAD"/>
    <w:rsid w:val="00620D21"/>
    <w:rsid w:val="006212D9"/>
    <w:rsid w:val="006213EE"/>
    <w:rsid w:val="0062150D"/>
    <w:rsid w:val="00621695"/>
    <w:rsid w:val="0062181B"/>
    <w:rsid w:val="0062191C"/>
    <w:rsid w:val="00621D31"/>
    <w:rsid w:val="00621F7C"/>
    <w:rsid w:val="00622B81"/>
    <w:rsid w:val="00622E02"/>
    <w:rsid w:val="00623564"/>
    <w:rsid w:val="00623E92"/>
    <w:rsid w:val="0062408C"/>
    <w:rsid w:val="006240EF"/>
    <w:rsid w:val="0062419D"/>
    <w:rsid w:val="00624435"/>
    <w:rsid w:val="00624586"/>
    <w:rsid w:val="006245BD"/>
    <w:rsid w:val="00624731"/>
    <w:rsid w:val="006247C6"/>
    <w:rsid w:val="00624966"/>
    <w:rsid w:val="006249F4"/>
    <w:rsid w:val="00624A04"/>
    <w:rsid w:val="00624A74"/>
    <w:rsid w:val="00624ABA"/>
    <w:rsid w:val="00624EF4"/>
    <w:rsid w:val="00624FC7"/>
    <w:rsid w:val="0062558B"/>
    <w:rsid w:val="00625760"/>
    <w:rsid w:val="00625A03"/>
    <w:rsid w:val="00625A70"/>
    <w:rsid w:val="00625C46"/>
    <w:rsid w:val="00626173"/>
    <w:rsid w:val="0062624A"/>
    <w:rsid w:val="0062658D"/>
    <w:rsid w:val="006266ED"/>
    <w:rsid w:val="006269B8"/>
    <w:rsid w:val="00626F4F"/>
    <w:rsid w:val="00627B20"/>
    <w:rsid w:val="00627F8C"/>
    <w:rsid w:val="00630292"/>
    <w:rsid w:val="00630358"/>
    <w:rsid w:val="006304FF"/>
    <w:rsid w:val="00630AC5"/>
    <w:rsid w:val="00630AEB"/>
    <w:rsid w:val="00630EC9"/>
    <w:rsid w:val="00630F4A"/>
    <w:rsid w:val="006310CE"/>
    <w:rsid w:val="006311F0"/>
    <w:rsid w:val="0063155D"/>
    <w:rsid w:val="006316C6"/>
    <w:rsid w:val="00631865"/>
    <w:rsid w:val="0063194D"/>
    <w:rsid w:val="00631A9C"/>
    <w:rsid w:val="00631AE9"/>
    <w:rsid w:val="00631B0D"/>
    <w:rsid w:val="00631F1B"/>
    <w:rsid w:val="00631F96"/>
    <w:rsid w:val="006321EE"/>
    <w:rsid w:val="00632337"/>
    <w:rsid w:val="0063234E"/>
    <w:rsid w:val="00632691"/>
    <w:rsid w:val="006329D3"/>
    <w:rsid w:val="00632C70"/>
    <w:rsid w:val="00632D54"/>
    <w:rsid w:val="00633480"/>
    <w:rsid w:val="006337FD"/>
    <w:rsid w:val="0063389C"/>
    <w:rsid w:val="006338BE"/>
    <w:rsid w:val="00633A6F"/>
    <w:rsid w:val="00633E40"/>
    <w:rsid w:val="00633EF0"/>
    <w:rsid w:val="00634257"/>
    <w:rsid w:val="006343A6"/>
    <w:rsid w:val="00634499"/>
    <w:rsid w:val="006344DC"/>
    <w:rsid w:val="00634AA3"/>
    <w:rsid w:val="00634FEF"/>
    <w:rsid w:val="0063523E"/>
    <w:rsid w:val="006358D3"/>
    <w:rsid w:val="00635BA1"/>
    <w:rsid w:val="00635BB1"/>
    <w:rsid w:val="00635BFB"/>
    <w:rsid w:val="00635FCC"/>
    <w:rsid w:val="00636380"/>
    <w:rsid w:val="006363DB"/>
    <w:rsid w:val="006363F5"/>
    <w:rsid w:val="00636687"/>
    <w:rsid w:val="00636853"/>
    <w:rsid w:val="00636978"/>
    <w:rsid w:val="0063735A"/>
    <w:rsid w:val="006373D3"/>
    <w:rsid w:val="006375A7"/>
    <w:rsid w:val="006375E0"/>
    <w:rsid w:val="00637658"/>
    <w:rsid w:val="006376B2"/>
    <w:rsid w:val="0063777C"/>
    <w:rsid w:val="006378AA"/>
    <w:rsid w:val="00637926"/>
    <w:rsid w:val="0063797B"/>
    <w:rsid w:val="00637BB2"/>
    <w:rsid w:val="00637BDF"/>
    <w:rsid w:val="00637BEE"/>
    <w:rsid w:val="00637C9E"/>
    <w:rsid w:val="00637CE3"/>
    <w:rsid w:val="00637E16"/>
    <w:rsid w:val="00637F51"/>
    <w:rsid w:val="00637FF4"/>
    <w:rsid w:val="00640358"/>
    <w:rsid w:val="006406DF"/>
    <w:rsid w:val="006411CE"/>
    <w:rsid w:val="00641216"/>
    <w:rsid w:val="00641367"/>
    <w:rsid w:val="006413D9"/>
    <w:rsid w:val="00641420"/>
    <w:rsid w:val="0064143C"/>
    <w:rsid w:val="00641502"/>
    <w:rsid w:val="00641638"/>
    <w:rsid w:val="00641741"/>
    <w:rsid w:val="00641837"/>
    <w:rsid w:val="00641B5E"/>
    <w:rsid w:val="00641BD2"/>
    <w:rsid w:val="00641C19"/>
    <w:rsid w:val="00641C97"/>
    <w:rsid w:val="00641DC1"/>
    <w:rsid w:val="006422B8"/>
    <w:rsid w:val="00642406"/>
    <w:rsid w:val="006427CC"/>
    <w:rsid w:val="00642A25"/>
    <w:rsid w:val="00642D7E"/>
    <w:rsid w:val="00643172"/>
    <w:rsid w:val="0064327B"/>
    <w:rsid w:val="0064352D"/>
    <w:rsid w:val="00643546"/>
    <w:rsid w:val="00643A88"/>
    <w:rsid w:val="00643B5D"/>
    <w:rsid w:val="00643C15"/>
    <w:rsid w:val="00643DFB"/>
    <w:rsid w:val="00643EC7"/>
    <w:rsid w:val="006440A8"/>
    <w:rsid w:val="006442CE"/>
    <w:rsid w:val="00644ABC"/>
    <w:rsid w:val="00644AE8"/>
    <w:rsid w:val="00644B77"/>
    <w:rsid w:val="00644DB8"/>
    <w:rsid w:val="00644DD3"/>
    <w:rsid w:val="00645387"/>
    <w:rsid w:val="006453D1"/>
    <w:rsid w:val="006455E1"/>
    <w:rsid w:val="006456B6"/>
    <w:rsid w:val="00645AA0"/>
    <w:rsid w:val="00645B63"/>
    <w:rsid w:val="00645DC5"/>
    <w:rsid w:val="006462A2"/>
    <w:rsid w:val="00646327"/>
    <w:rsid w:val="006463B8"/>
    <w:rsid w:val="006463C6"/>
    <w:rsid w:val="00646472"/>
    <w:rsid w:val="006464BE"/>
    <w:rsid w:val="006464E6"/>
    <w:rsid w:val="00646933"/>
    <w:rsid w:val="00646A59"/>
    <w:rsid w:val="00646B4F"/>
    <w:rsid w:val="00646E69"/>
    <w:rsid w:val="006474E9"/>
    <w:rsid w:val="00647647"/>
    <w:rsid w:val="00647AC7"/>
    <w:rsid w:val="00647B97"/>
    <w:rsid w:val="00647BD8"/>
    <w:rsid w:val="00647F12"/>
    <w:rsid w:val="00650004"/>
    <w:rsid w:val="0065005D"/>
    <w:rsid w:val="00650147"/>
    <w:rsid w:val="00650399"/>
    <w:rsid w:val="0065059B"/>
    <w:rsid w:val="006505A1"/>
    <w:rsid w:val="006505D0"/>
    <w:rsid w:val="00650805"/>
    <w:rsid w:val="00650C8E"/>
    <w:rsid w:val="00650D54"/>
    <w:rsid w:val="00650F12"/>
    <w:rsid w:val="006510B3"/>
    <w:rsid w:val="0065153D"/>
    <w:rsid w:val="006517A2"/>
    <w:rsid w:val="006517DB"/>
    <w:rsid w:val="00651831"/>
    <w:rsid w:val="00651A11"/>
    <w:rsid w:val="00651AF2"/>
    <w:rsid w:val="00651C5A"/>
    <w:rsid w:val="00651DE2"/>
    <w:rsid w:val="00651DF3"/>
    <w:rsid w:val="006527F0"/>
    <w:rsid w:val="00652A62"/>
    <w:rsid w:val="00652AD6"/>
    <w:rsid w:val="00652ADA"/>
    <w:rsid w:val="00652EFC"/>
    <w:rsid w:val="00652F72"/>
    <w:rsid w:val="00652F8C"/>
    <w:rsid w:val="006532C5"/>
    <w:rsid w:val="006533C3"/>
    <w:rsid w:val="0065352C"/>
    <w:rsid w:val="0065355A"/>
    <w:rsid w:val="006537C0"/>
    <w:rsid w:val="00653991"/>
    <w:rsid w:val="00653E48"/>
    <w:rsid w:val="006540D1"/>
    <w:rsid w:val="006542AC"/>
    <w:rsid w:val="00654959"/>
    <w:rsid w:val="0065533F"/>
    <w:rsid w:val="0065557B"/>
    <w:rsid w:val="0065559F"/>
    <w:rsid w:val="00655670"/>
    <w:rsid w:val="00655BAE"/>
    <w:rsid w:val="00655C46"/>
    <w:rsid w:val="00655CF4"/>
    <w:rsid w:val="00655F6F"/>
    <w:rsid w:val="00656226"/>
    <w:rsid w:val="0065637A"/>
    <w:rsid w:val="00656668"/>
    <w:rsid w:val="0065671D"/>
    <w:rsid w:val="00656B99"/>
    <w:rsid w:val="00656BBF"/>
    <w:rsid w:val="00656CB0"/>
    <w:rsid w:val="00656CF1"/>
    <w:rsid w:val="00656DA5"/>
    <w:rsid w:val="00656FEA"/>
    <w:rsid w:val="006572F3"/>
    <w:rsid w:val="006573DA"/>
    <w:rsid w:val="00657407"/>
    <w:rsid w:val="006575E2"/>
    <w:rsid w:val="00657693"/>
    <w:rsid w:val="0065795D"/>
    <w:rsid w:val="00657A33"/>
    <w:rsid w:val="00657B11"/>
    <w:rsid w:val="00657C14"/>
    <w:rsid w:val="00657C37"/>
    <w:rsid w:val="00657D00"/>
    <w:rsid w:val="00657F63"/>
    <w:rsid w:val="0065A76B"/>
    <w:rsid w:val="0066061C"/>
    <w:rsid w:val="006606F9"/>
    <w:rsid w:val="00660700"/>
    <w:rsid w:val="00660726"/>
    <w:rsid w:val="00660DA9"/>
    <w:rsid w:val="00660E3D"/>
    <w:rsid w:val="0066165D"/>
    <w:rsid w:val="00661B1B"/>
    <w:rsid w:val="00661B57"/>
    <w:rsid w:val="00661CF2"/>
    <w:rsid w:val="00661DCA"/>
    <w:rsid w:val="006621F2"/>
    <w:rsid w:val="00662221"/>
    <w:rsid w:val="00662763"/>
    <w:rsid w:val="00662850"/>
    <w:rsid w:val="006629A7"/>
    <w:rsid w:val="006629B5"/>
    <w:rsid w:val="00662C26"/>
    <w:rsid w:val="00662C28"/>
    <w:rsid w:val="00662C32"/>
    <w:rsid w:val="00662C64"/>
    <w:rsid w:val="0066333C"/>
    <w:rsid w:val="006635AD"/>
    <w:rsid w:val="006635DC"/>
    <w:rsid w:val="00663777"/>
    <w:rsid w:val="006638E6"/>
    <w:rsid w:val="00663914"/>
    <w:rsid w:val="00663954"/>
    <w:rsid w:val="00663A79"/>
    <w:rsid w:val="00663B91"/>
    <w:rsid w:val="00663E14"/>
    <w:rsid w:val="00663E90"/>
    <w:rsid w:val="00663F65"/>
    <w:rsid w:val="006640D1"/>
    <w:rsid w:val="0066433E"/>
    <w:rsid w:val="0066434C"/>
    <w:rsid w:val="00664383"/>
    <w:rsid w:val="00664981"/>
    <w:rsid w:val="00664993"/>
    <w:rsid w:val="00664CA6"/>
    <w:rsid w:val="006651A0"/>
    <w:rsid w:val="006651C7"/>
    <w:rsid w:val="00665F2E"/>
    <w:rsid w:val="0066605B"/>
    <w:rsid w:val="00666142"/>
    <w:rsid w:val="006663E5"/>
    <w:rsid w:val="006664F9"/>
    <w:rsid w:val="0066655B"/>
    <w:rsid w:val="006666C1"/>
    <w:rsid w:val="006669BB"/>
    <w:rsid w:val="00666C6B"/>
    <w:rsid w:val="00666C9B"/>
    <w:rsid w:val="00666F1D"/>
    <w:rsid w:val="00666F4F"/>
    <w:rsid w:val="00667081"/>
    <w:rsid w:val="0066730B"/>
    <w:rsid w:val="0066747E"/>
    <w:rsid w:val="00667581"/>
    <w:rsid w:val="006679A0"/>
    <w:rsid w:val="006679DC"/>
    <w:rsid w:val="00667BAE"/>
    <w:rsid w:val="0067024D"/>
    <w:rsid w:val="0067031C"/>
    <w:rsid w:val="006703F2"/>
    <w:rsid w:val="006704EC"/>
    <w:rsid w:val="0067067F"/>
    <w:rsid w:val="006709A4"/>
    <w:rsid w:val="00670B87"/>
    <w:rsid w:val="00670C30"/>
    <w:rsid w:val="00670CE8"/>
    <w:rsid w:val="00670D42"/>
    <w:rsid w:val="00670D5C"/>
    <w:rsid w:val="006711D0"/>
    <w:rsid w:val="006712BB"/>
    <w:rsid w:val="00671320"/>
    <w:rsid w:val="00671421"/>
    <w:rsid w:val="006716AC"/>
    <w:rsid w:val="006717FA"/>
    <w:rsid w:val="00671B77"/>
    <w:rsid w:val="006722A6"/>
    <w:rsid w:val="0067234B"/>
    <w:rsid w:val="006726AB"/>
    <w:rsid w:val="0067288D"/>
    <w:rsid w:val="0067294D"/>
    <w:rsid w:val="00672984"/>
    <w:rsid w:val="00672E5C"/>
    <w:rsid w:val="00673081"/>
    <w:rsid w:val="0067314A"/>
    <w:rsid w:val="006731B1"/>
    <w:rsid w:val="006731EC"/>
    <w:rsid w:val="006732EF"/>
    <w:rsid w:val="006734DA"/>
    <w:rsid w:val="006734F6"/>
    <w:rsid w:val="00673557"/>
    <w:rsid w:val="00673767"/>
    <w:rsid w:val="00673A95"/>
    <w:rsid w:val="00673A9E"/>
    <w:rsid w:val="006740AE"/>
    <w:rsid w:val="006742AB"/>
    <w:rsid w:val="00674320"/>
    <w:rsid w:val="00674828"/>
    <w:rsid w:val="00674BA6"/>
    <w:rsid w:val="00675286"/>
    <w:rsid w:val="0067536A"/>
    <w:rsid w:val="0067549B"/>
    <w:rsid w:val="0067572E"/>
    <w:rsid w:val="0067577D"/>
    <w:rsid w:val="006759DE"/>
    <w:rsid w:val="00675B3B"/>
    <w:rsid w:val="00675C7B"/>
    <w:rsid w:val="006761EA"/>
    <w:rsid w:val="00676286"/>
    <w:rsid w:val="00676398"/>
    <w:rsid w:val="006763CE"/>
    <w:rsid w:val="006765DB"/>
    <w:rsid w:val="006767DE"/>
    <w:rsid w:val="0067691C"/>
    <w:rsid w:val="0067696D"/>
    <w:rsid w:val="00676A08"/>
    <w:rsid w:val="00676DFE"/>
    <w:rsid w:val="00677442"/>
    <w:rsid w:val="00677454"/>
    <w:rsid w:val="006774A0"/>
    <w:rsid w:val="006774C2"/>
    <w:rsid w:val="0067755D"/>
    <w:rsid w:val="006776D0"/>
    <w:rsid w:val="00677792"/>
    <w:rsid w:val="00677813"/>
    <w:rsid w:val="00677A83"/>
    <w:rsid w:val="00677C37"/>
    <w:rsid w:val="00677EC2"/>
    <w:rsid w:val="0068009B"/>
    <w:rsid w:val="00680416"/>
    <w:rsid w:val="006805DE"/>
    <w:rsid w:val="006805ED"/>
    <w:rsid w:val="0068083C"/>
    <w:rsid w:val="00681195"/>
    <w:rsid w:val="00681608"/>
    <w:rsid w:val="00682465"/>
    <w:rsid w:val="00682483"/>
    <w:rsid w:val="006827E5"/>
    <w:rsid w:val="00682C1F"/>
    <w:rsid w:val="00682C25"/>
    <w:rsid w:val="00682D48"/>
    <w:rsid w:val="00683026"/>
    <w:rsid w:val="006830FD"/>
    <w:rsid w:val="0068341E"/>
    <w:rsid w:val="006834E6"/>
    <w:rsid w:val="00683711"/>
    <w:rsid w:val="006837DC"/>
    <w:rsid w:val="006840AA"/>
    <w:rsid w:val="006841AF"/>
    <w:rsid w:val="0068420F"/>
    <w:rsid w:val="00684422"/>
    <w:rsid w:val="0068442B"/>
    <w:rsid w:val="0068493B"/>
    <w:rsid w:val="00684A42"/>
    <w:rsid w:val="00684B75"/>
    <w:rsid w:val="00684D16"/>
    <w:rsid w:val="00684DE4"/>
    <w:rsid w:val="006850AA"/>
    <w:rsid w:val="00685117"/>
    <w:rsid w:val="00685184"/>
    <w:rsid w:val="006852FC"/>
    <w:rsid w:val="0068531C"/>
    <w:rsid w:val="0068531F"/>
    <w:rsid w:val="006853C6"/>
    <w:rsid w:val="0068540B"/>
    <w:rsid w:val="0068542C"/>
    <w:rsid w:val="006858C5"/>
    <w:rsid w:val="006858EC"/>
    <w:rsid w:val="00685B81"/>
    <w:rsid w:val="00685BEA"/>
    <w:rsid w:val="00685DB2"/>
    <w:rsid w:val="0068604F"/>
    <w:rsid w:val="006860E9"/>
    <w:rsid w:val="006863FF"/>
    <w:rsid w:val="0068640C"/>
    <w:rsid w:val="00686505"/>
    <w:rsid w:val="0068691D"/>
    <w:rsid w:val="00686A2F"/>
    <w:rsid w:val="006870E4"/>
    <w:rsid w:val="00687110"/>
    <w:rsid w:val="006877A0"/>
    <w:rsid w:val="00687A8D"/>
    <w:rsid w:val="00687A8E"/>
    <w:rsid w:val="00687AC8"/>
    <w:rsid w:val="00687CF5"/>
    <w:rsid w:val="00687E0C"/>
    <w:rsid w:val="00690077"/>
    <w:rsid w:val="0069015D"/>
    <w:rsid w:val="006904AB"/>
    <w:rsid w:val="0069085B"/>
    <w:rsid w:val="00690914"/>
    <w:rsid w:val="00690C06"/>
    <w:rsid w:val="00690C25"/>
    <w:rsid w:val="00690C88"/>
    <w:rsid w:val="00690C89"/>
    <w:rsid w:val="00690CD1"/>
    <w:rsid w:val="00690DBB"/>
    <w:rsid w:val="00690F17"/>
    <w:rsid w:val="00690F24"/>
    <w:rsid w:val="00691098"/>
    <w:rsid w:val="00691468"/>
    <w:rsid w:val="006915A2"/>
    <w:rsid w:val="00691A85"/>
    <w:rsid w:val="00691BB4"/>
    <w:rsid w:val="00691C93"/>
    <w:rsid w:val="00691DF2"/>
    <w:rsid w:val="00691E4B"/>
    <w:rsid w:val="00691EF0"/>
    <w:rsid w:val="00691FEB"/>
    <w:rsid w:val="006925B8"/>
    <w:rsid w:val="006925C1"/>
    <w:rsid w:val="00692640"/>
    <w:rsid w:val="00692733"/>
    <w:rsid w:val="006928F4"/>
    <w:rsid w:val="0069296A"/>
    <w:rsid w:val="00692D3A"/>
    <w:rsid w:val="00692E17"/>
    <w:rsid w:val="00692F3E"/>
    <w:rsid w:val="006930F1"/>
    <w:rsid w:val="00693183"/>
    <w:rsid w:val="00693265"/>
    <w:rsid w:val="00693557"/>
    <w:rsid w:val="00693630"/>
    <w:rsid w:val="006939CF"/>
    <w:rsid w:val="00693BB1"/>
    <w:rsid w:val="00694190"/>
    <w:rsid w:val="006941EB"/>
    <w:rsid w:val="0069423C"/>
    <w:rsid w:val="00694296"/>
    <w:rsid w:val="006945C9"/>
    <w:rsid w:val="006946D4"/>
    <w:rsid w:val="00694833"/>
    <w:rsid w:val="00694A70"/>
    <w:rsid w:val="00694AE0"/>
    <w:rsid w:val="00694B6C"/>
    <w:rsid w:val="00694D77"/>
    <w:rsid w:val="00694D8A"/>
    <w:rsid w:val="00694E27"/>
    <w:rsid w:val="00695048"/>
    <w:rsid w:val="0069524C"/>
    <w:rsid w:val="00695689"/>
    <w:rsid w:val="0069568F"/>
    <w:rsid w:val="00695B33"/>
    <w:rsid w:val="00695D37"/>
    <w:rsid w:val="00695E22"/>
    <w:rsid w:val="00695F8F"/>
    <w:rsid w:val="00695FAD"/>
    <w:rsid w:val="00696038"/>
    <w:rsid w:val="00696086"/>
    <w:rsid w:val="00696A44"/>
    <w:rsid w:val="00696D80"/>
    <w:rsid w:val="00696F0A"/>
    <w:rsid w:val="0069718A"/>
    <w:rsid w:val="006972D8"/>
    <w:rsid w:val="00697358"/>
    <w:rsid w:val="006975D2"/>
    <w:rsid w:val="006977DB"/>
    <w:rsid w:val="006979EC"/>
    <w:rsid w:val="00697A1C"/>
    <w:rsid w:val="00697DB9"/>
    <w:rsid w:val="00697E42"/>
    <w:rsid w:val="006A0631"/>
    <w:rsid w:val="006A07C1"/>
    <w:rsid w:val="006A07D8"/>
    <w:rsid w:val="006A08F8"/>
    <w:rsid w:val="006A0911"/>
    <w:rsid w:val="006A0A87"/>
    <w:rsid w:val="006A0D25"/>
    <w:rsid w:val="006A11F3"/>
    <w:rsid w:val="006A1291"/>
    <w:rsid w:val="006A133B"/>
    <w:rsid w:val="006A1480"/>
    <w:rsid w:val="006A1585"/>
    <w:rsid w:val="006A17E4"/>
    <w:rsid w:val="006A1885"/>
    <w:rsid w:val="006A1891"/>
    <w:rsid w:val="006A1A40"/>
    <w:rsid w:val="006A1BBC"/>
    <w:rsid w:val="006A1C46"/>
    <w:rsid w:val="006A1E6E"/>
    <w:rsid w:val="006A1F45"/>
    <w:rsid w:val="006A2083"/>
    <w:rsid w:val="006A22B0"/>
    <w:rsid w:val="006A22DB"/>
    <w:rsid w:val="006A2396"/>
    <w:rsid w:val="006A24EC"/>
    <w:rsid w:val="006A262C"/>
    <w:rsid w:val="006A28AD"/>
    <w:rsid w:val="006A29AC"/>
    <w:rsid w:val="006A2BC4"/>
    <w:rsid w:val="006A2F2A"/>
    <w:rsid w:val="006A3222"/>
    <w:rsid w:val="006A366B"/>
    <w:rsid w:val="006A369B"/>
    <w:rsid w:val="006A3940"/>
    <w:rsid w:val="006A3E1A"/>
    <w:rsid w:val="006A3E2F"/>
    <w:rsid w:val="006A4354"/>
    <w:rsid w:val="006A449A"/>
    <w:rsid w:val="006A45D6"/>
    <w:rsid w:val="006A4605"/>
    <w:rsid w:val="006A4806"/>
    <w:rsid w:val="006A4A88"/>
    <w:rsid w:val="006A4AF2"/>
    <w:rsid w:val="006A4C76"/>
    <w:rsid w:val="006A4CB3"/>
    <w:rsid w:val="006A4E1F"/>
    <w:rsid w:val="006A5172"/>
    <w:rsid w:val="006A574F"/>
    <w:rsid w:val="006A5AA1"/>
    <w:rsid w:val="006A5D1E"/>
    <w:rsid w:val="006A5DFE"/>
    <w:rsid w:val="006A5FAF"/>
    <w:rsid w:val="006A62DD"/>
    <w:rsid w:val="006A63E2"/>
    <w:rsid w:val="006A6531"/>
    <w:rsid w:val="006A663A"/>
    <w:rsid w:val="006A67D9"/>
    <w:rsid w:val="006A68DB"/>
    <w:rsid w:val="006A690D"/>
    <w:rsid w:val="006A6B40"/>
    <w:rsid w:val="006A6C0C"/>
    <w:rsid w:val="006A6C3B"/>
    <w:rsid w:val="006A6DCE"/>
    <w:rsid w:val="006A72EF"/>
    <w:rsid w:val="006A737C"/>
    <w:rsid w:val="006A73A3"/>
    <w:rsid w:val="006A7969"/>
    <w:rsid w:val="006A79FF"/>
    <w:rsid w:val="006A7AF0"/>
    <w:rsid w:val="006A7E48"/>
    <w:rsid w:val="006A7FE5"/>
    <w:rsid w:val="006B0170"/>
    <w:rsid w:val="006B02CC"/>
    <w:rsid w:val="006B06C2"/>
    <w:rsid w:val="006B06C7"/>
    <w:rsid w:val="006B12F6"/>
    <w:rsid w:val="006B18FA"/>
    <w:rsid w:val="006B1B52"/>
    <w:rsid w:val="006B1B56"/>
    <w:rsid w:val="006B1D12"/>
    <w:rsid w:val="006B21DC"/>
    <w:rsid w:val="006B224B"/>
    <w:rsid w:val="006B22AC"/>
    <w:rsid w:val="006B24B7"/>
    <w:rsid w:val="006B27EE"/>
    <w:rsid w:val="006B2BB5"/>
    <w:rsid w:val="006B2E75"/>
    <w:rsid w:val="006B3005"/>
    <w:rsid w:val="006B34C3"/>
    <w:rsid w:val="006B36B0"/>
    <w:rsid w:val="006B38A5"/>
    <w:rsid w:val="006B3BB5"/>
    <w:rsid w:val="006B3E0F"/>
    <w:rsid w:val="006B3E45"/>
    <w:rsid w:val="006B4325"/>
    <w:rsid w:val="006B435B"/>
    <w:rsid w:val="006B43E8"/>
    <w:rsid w:val="006B471E"/>
    <w:rsid w:val="006B4A81"/>
    <w:rsid w:val="006B4B0F"/>
    <w:rsid w:val="006B4BEE"/>
    <w:rsid w:val="006B4E6A"/>
    <w:rsid w:val="006B4ED0"/>
    <w:rsid w:val="006B503F"/>
    <w:rsid w:val="006B525A"/>
    <w:rsid w:val="006B52DB"/>
    <w:rsid w:val="006B5403"/>
    <w:rsid w:val="006B5597"/>
    <w:rsid w:val="006B5BDC"/>
    <w:rsid w:val="006B5C6A"/>
    <w:rsid w:val="006B5DE5"/>
    <w:rsid w:val="006B5EAE"/>
    <w:rsid w:val="006B6071"/>
    <w:rsid w:val="006B64D7"/>
    <w:rsid w:val="006B6E07"/>
    <w:rsid w:val="006B70C6"/>
    <w:rsid w:val="006B7263"/>
    <w:rsid w:val="006B73C2"/>
    <w:rsid w:val="006B767B"/>
    <w:rsid w:val="006B7B73"/>
    <w:rsid w:val="006B7BEC"/>
    <w:rsid w:val="006B7C43"/>
    <w:rsid w:val="006B7C78"/>
    <w:rsid w:val="006B7DC6"/>
    <w:rsid w:val="006C003E"/>
    <w:rsid w:val="006C0229"/>
    <w:rsid w:val="006C0482"/>
    <w:rsid w:val="006C0827"/>
    <w:rsid w:val="006C088A"/>
    <w:rsid w:val="006C0902"/>
    <w:rsid w:val="006C0D18"/>
    <w:rsid w:val="006C0F54"/>
    <w:rsid w:val="006C101A"/>
    <w:rsid w:val="006C1177"/>
    <w:rsid w:val="006C122E"/>
    <w:rsid w:val="006C131F"/>
    <w:rsid w:val="006C15E6"/>
    <w:rsid w:val="006C16F0"/>
    <w:rsid w:val="006C1980"/>
    <w:rsid w:val="006C1A61"/>
    <w:rsid w:val="006C1A93"/>
    <w:rsid w:val="006C1AD7"/>
    <w:rsid w:val="006C1BD0"/>
    <w:rsid w:val="006C20F8"/>
    <w:rsid w:val="006C2169"/>
    <w:rsid w:val="006C23B6"/>
    <w:rsid w:val="006C246E"/>
    <w:rsid w:val="006C259E"/>
    <w:rsid w:val="006C28D0"/>
    <w:rsid w:val="006C2DF7"/>
    <w:rsid w:val="006C2F30"/>
    <w:rsid w:val="006C3127"/>
    <w:rsid w:val="006C31F0"/>
    <w:rsid w:val="006C3255"/>
    <w:rsid w:val="006C33DA"/>
    <w:rsid w:val="006C34B1"/>
    <w:rsid w:val="006C34CE"/>
    <w:rsid w:val="006C39FB"/>
    <w:rsid w:val="006C3B28"/>
    <w:rsid w:val="006C3C3D"/>
    <w:rsid w:val="006C41DD"/>
    <w:rsid w:val="006C42F2"/>
    <w:rsid w:val="006C43E0"/>
    <w:rsid w:val="006C460D"/>
    <w:rsid w:val="006C460E"/>
    <w:rsid w:val="006C47EB"/>
    <w:rsid w:val="006C4998"/>
    <w:rsid w:val="006C49D9"/>
    <w:rsid w:val="006C4EA5"/>
    <w:rsid w:val="006C52CB"/>
    <w:rsid w:val="006C531B"/>
    <w:rsid w:val="006C542F"/>
    <w:rsid w:val="006C583D"/>
    <w:rsid w:val="006C58FC"/>
    <w:rsid w:val="006C5AAA"/>
    <w:rsid w:val="006C5ABD"/>
    <w:rsid w:val="006C5C39"/>
    <w:rsid w:val="006C5C8B"/>
    <w:rsid w:val="006C5F22"/>
    <w:rsid w:val="006C5F33"/>
    <w:rsid w:val="006C602F"/>
    <w:rsid w:val="006C6395"/>
    <w:rsid w:val="006C67EF"/>
    <w:rsid w:val="006C67F0"/>
    <w:rsid w:val="006C6EA4"/>
    <w:rsid w:val="006C6F1E"/>
    <w:rsid w:val="006C7021"/>
    <w:rsid w:val="006C7174"/>
    <w:rsid w:val="006C73B7"/>
    <w:rsid w:val="006C7A23"/>
    <w:rsid w:val="006C7A26"/>
    <w:rsid w:val="006C7A40"/>
    <w:rsid w:val="006C7EDA"/>
    <w:rsid w:val="006C7F4E"/>
    <w:rsid w:val="006D0065"/>
    <w:rsid w:val="006D011A"/>
    <w:rsid w:val="006D0294"/>
    <w:rsid w:val="006D03B9"/>
    <w:rsid w:val="006D040B"/>
    <w:rsid w:val="006D046E"/>
    <w:rsid w:val="006D04A7"/>
    <w:rsid w:val="006D056A"/>
    <w:rsid w:val="006D05AD"/>
    <w:rsid w:val="006D0728"/>
    <w:rsid w:val="006D073D"/>
    <w:rsid w:val="006D0F67"/>
    <w:rsid w:val="006D10E3"/>
    <w:rsid w:val="006D1138"/>
    <w:rsid w:val="006D15D8"/>
    <w:rsid w:val="006D171D"/>
    <w:rsid w:val="006D1821"/>
    <w:rsid w:val="006D18B6"/>
    <w:rsid w:val="006D1F8D"/>
    <w:rsid w:val="006D1FF8"/>
    <w:rsid w:val="006D207F"/>
    <w:rsid w:val="006D214D"/>
    <w:rsid w:val="006D2232"/>
    <w:rsid w:val="006D231C"/>
    <w:rsid w:val="006D244E"/>
    <w:rsid w:val="006D2648"/>
    <w:rsid w:val="006D2659"/>
    <w:rsid w:val="006D2D3F"/>
    <w:rsid w:val="006D2E1D"/>
    <w:rsid w:val="006D2F82"/>
    <w:rsid w:val="006D30A5"/>
    <w:rsid w:val="006D33CB"/>
    <w:rsid w:val="006D34D3"/>
    <w:rsid w:val="006D34ED"/>
    <w:rsid w:val="006D3610"/>
    <w:rsid w:val="006D370D"/>
    <w:rsid w:val="006D3AD2"/>
    <w:rsid w:val="006D3AF6"/>
    <w:rsid w:val="006D3B34"/>
    <w:rsid w:val="006D3BD5"/>
    <w:rsid w:val="006D3D38"/>
    <w:rsid w:val="006D4085"/>
    <w:rsid w:val="006D4099"/>
    <w:rsid w:val="006D4380"/>
    <w:rsid w:val="006D438A"/>
    <w:rsid w:val="006D43F7"/>
    <w:rsid w:val="006D4704"/>
    <w:rsid w:val="006D48C9"/>
    <w:rsid w:val="006D492E"/>
    <w:rsid w:val="006D4974"/>
    <w:rsid w:val="006D4ABA"/>
    <w:rsid w:val="006D4B36"/>
    <w:rsid w:val="006D4C03"/>
    <w:rsid w:val="006D4CC4"/>
    <w:rsid w:val="006D4EFE"/>
    <w:rsid w:val="006D511B"/>
    <w:rsid w:val="006D513D"/>
    <w:rsid w:val="006D5204"/>
    <w:rsid w:val="006D55FA"/>
    <w:rsid w:val="006D5CB3"/>
    <w:rsid w:val="006D5F69"/>
    <w:rsid w:val="006D6146"/>
    <w:rsid w:val="006D61D4"/>
    <w:rsid w:val="006D62B4"/>
    <w:rsid w:val="006D6426"/>
    <w:rsid w:val="006D67A7"/>
    <w:rsid w:val="006D67ED"/>
    <w:rsid w:val="006D6812"/>
    <w:rsid w:val="006D6A9C"/>
    <w:rsid w:val="006D6BD6"/>
    <w:rsid w:val="006D6CD2"/>
    <w:rsid w:val="006D6DC9"/>
    <w:rsid w:val="006D745D"/>
    <w:rsid w:val="006D75A6"/>
    <w:rsid w:val="006D7697"/>
    <w:rsid w:val="006D77E8"/>
    <w:rsid w:val="006D783F"/>
    <w:rsid w:val="006D7F15"/>
    <w:rsid w:val="006E031A"/>
    <w:rsid w:val="006E03B6"/>
    <w:rsid w:val="006E040D"/>
    <w:rsid w:val="006E0564"/>
    <w:rsid w:val="006E068F"/>
    <w:rsid w:val="006E0CDA"/>
    <w:rsid w:val="006E0D7F"/>
    <w:rsid w:val="006E0EC6"/>
    <w:rsid w:val="006E1013"/>
    <w:rsid w:val="006E1A5A"/>
    <w:rsid w:val="006E1BDF"/>
    <w:rsid w:val="006E1C09"/>
    <w:rsid w:val="006E2250"/>
    <w:rsid w:val="006E23B2"/>
    <w:rsid w:val="006E2687"/>
    <w:rsid w:val="006E279B"/>
    <w:rsid w:val="006E293C"/>
    <w:rsid w:val="006E2E03"/>
    <w:rsid w:val="006E2FC8"/>
    <w:rsid w:val="006E3118"/>
    <w:rsid w:val="006E3868"/>
    <w:rsid w:val="006E393E"/>
    <w:rsid w:val="006E3F8F"/>
    <w:rsid w:val="006E4317"/>
    <w:rsid w:val="006E4363"/>
    <w:rsid w:val="006E47E8"/>
    <w:rsid w:val="006E4AE0"/>
    <w:rsid w:val="006E4B46"/>
    <w:rsid w:val="006E51D9"/>
    <w:rsid w:val="006E55CD"/>
    <w:rsid w:val="006E58E3"/>
    <w:rsid w:val="006E5CC3"/>
    <w:rsid w:val="006E6065"/>
    <w:rsid w:val="006E61E9"/>
    <w:rsid w:val="006E634F"/>
    <w:rsid w:val="006E63D6"/>
    <w:rsid w:val="006E6675"/>
    <w:rsid w:val="006E6735"/>
    <w:rsid w:val="006E6784"/>
    <w:rsid w:val="006E6C54"/>
    <w:rsid w:val="006E70C7"/>
    <w:rsid w:val="006E74B4"/>
    <w:rsid w:val="006E74DD"/>
    <w:rsid w:val="006E7520"/>
    <w:rsid w:val="006E75E4"/>
    <w:rsid w:val="006E7759"/>
    <w:rsid w:val="006E78C8"/>
    <w:rsid w:val="006E7A3C"/>
    <w:rsid w:val="006E7B5C"/>
    <w:rsid w:val="006EA8B1"/>
    <w:rsid w:val="006F0088"/>
    <w:rsid w:val="006F02F3"/>
    <w:rsid w:val="006F08B9"/>
    <w:rsid w:val="006F08C4"/>
    <w:rsid w:val="006F08DE"/>
    <w:rsid w:val="006F0B9B"/>
    <w:rsid w:val="006F0C1D"/>
    <w:rsid w:val="006F0DB6"/>
    <w:rsid w:val="006F0E62"/>
    <w:rsid w:val="006F1110"/>
    <w:rsid w:val="006F11CC"/>
    <w:rsid w:val="006F151C"/>
    <w:rsid w:val="006F1600"/>
    <w:rsid w:val="006F1A11"/>
    <w:rsid w:val="006F1AC9"/>
    <w:rsid w:val="006F1B60"/>
    <w:rsid w:val="006F1B69"/>
    <w:rsid w:val="006F1F37"/>
    <w:rsid w:val="006F1F64"/>
    <w:rsid w:val="006F1FC8"/>
    <w:rsid w:val="006F21F8"/>
    <w:rsid w:val="006F2222"/>
    <w:rsid w:val="006F25F0"/>
    <w:rsid w:val="006F2DDB"/>
    <w:rsid w:val="006F2DEA"/>
    <w:rsid w:val="006F3001"/>
    <w:rsid w:val="006F30D5"/>
    <w:rsid w:val="006F3152"/>
    <w:rsid w:val="006F31FC"/>
    <w:rsid w:val="006F3753"/>
    <w:rsid w:val="006F37A5"/>
    <w:rsid w:val="006F3886"/>
    <w:rsid w:val="006F3943"/>
    <w:rsid w:val="006F3CC4"/>
    <w:rsid w:val="006F3CF1"/>
    <w:rsid w:val="006F3D6B"/>
    <w:rsid w:val="006F418A"/>
    <w:rsid w:val="006F45DB"/>
    <w:rsid w:val="006F46FF"/>
    <w:rsid w:val="006F4724"/>
    <w:rsid w:val="006F473E"/>
    <w:rsid w:val="006F4921"/>
    <w:rsid w:val="006F4A4F"/>
    <w:rsid w:val="006F4ADD"/>
    <w:rsid w:val="006F4B0E"/>
    <w:rsid w:val="006F4F2D"/>
    <w:rsid w:val="006F4F4A"/>
    <w:rsid w:val="006F529B"/>
    <w:rsid w:val="006F5931"/>
    <w:rsid w:val="006F5A1A"/>
    <w:rsid w:val="006F5AE2"/>
    <w:rsid w:val="006F5FC0"/>
    <w:rsid w:val="006F68AE"/>
    <w:rsid w:val="006F697E"/>
    <w:rsid w:val="006F6E95"/>
    <w:rsid w:val="006F73D7"/>
    <w:rsid w:val="006F79BF"/>
    <w:rsid w:val="006F7A2C"/>
    <w:rsid w:val="006F7A77"/>
    <w:rsid w:val="006F7AC3"/>
    <w:rsid w:val="006F7E57"/>
    <w:rsid w:val="006F7EB2"/>
    <w:rsid w:val="007002CB"/>
    <w:rsid w:val="007003B3"/>
    <w:rsid w:val="007003EE"/>
    <w:rsid w:val="007004E8"/>
    <w:rsid w:val="007005CD"/>
    <w:rsid w:val="00700C30"/>
    <w:rsid w:val="00700D57"/>
    <w:rsid w:val="00700DE2"/>
    <w:rsid w:val="0070103A"/>
    <w:rsid w:val="00701085"/>
    <w:rsid w:val="007014EB"/>
    <w:rsid w:val="00701695"/>
    <w:rsid w:val="00701885"/>
    <w:rsid w:val="00701D5B"/>
    <w:rsid w:val="00701EF0"/>
    <w:rsid w:val="00701EF4"/>
    <w:rsid w:val="00701F8F"/>
    <w:rsid w:val="00702039"/>
    <w:rsid w:val="00702438"/>
    <w:rsid w:val="00702784"/>
    <w:rsid w:val="00702A6F"/>
    <w:rsid w:val="00702C15"/>
    <w:rsid w:val="00702D78"/>
    <w:rsid w:val="007030A0"/>
    <w:rsid w:val="00703259"/>
    <w:rsid w:val="00703755"/>
    <w:rsid w:val="00703A41"/>
    <w:rsid w:val="00703CCF"/>
    <w:rsid w:val="0070465C"/>
    <w:rsid w:val="00704B6A"/>
    <w:rsid w:val="00704B80"/>
    <w:rsid w:val="00704C65"/>
    <w:rsid w:val="00704CCD"/>
    <w:rsid w:val="00704DF5"/>
    <w:rsid w:val="00704EAD"/>
    <w:rsid w:val="00705009"/>
    <w:rsid w:val="0070521C"/>
    <w:rsid w:val="00705552"/>
    <w:rsid w:val="00705716"/>
    <w:rsid w:val="0070577C"/>
    <w:rsid w:val="007058E4"/>
    <w:rsid w:val="00705999"/>
    <w:rsid w:val="00705DB3"/>
    <w:rsid w:val="0070645A"/>
    <w:rsid w:val="00706BB4"/>
    <w:rsid w:val="007071E9"/>
    <w:rsid w:val="0070727C"/>
    <w:rsid w:val="007072B2"/>
    <w:rsid w:val="007072CA"/>
    <w:rsid w:val="00707602"/>
    <w:rsid w:val="00707886"/>
    <w:rsid w:val="00707AD7"/>
    <w:rsid w:val="00707BED"/>
    <w:rsid w:val="00707EEB"/>
    <w:rsid w:val="00707FE2"/>
    <w:rsid w:val="0071014B"/>
    <w:rsid w:val="00710247"/>
    <w:rsid w:val="0071024F"/>
    <w:rsid w:val="00710360"/>
    <w:rsid w:val="007104F3"/>
    <w:rsid w:val="0071053B"/>
    <w:rsid w:val="007108A3"/>
    <w:rsid w:val="00710C8C"/>
    <w:rsid w:val="00710E76"/>
    <w:rsid w:val="00710ECE"/>
    <w:rsid w:val="00710F08"/>
    <w:rsid w:val="007112BF"/>
    <w:rsid w:val="0071131F"/>
    <w:rsid w:val="007113BC"/>
    <w:rsid w:val="007116FB"/>
    <w:rsid w:val="007117FB"/>
    <w:rsid w:val="0071187F"/>
    <w:rsid w:val="007119CB"/>
    <w:rsid w:val="00711D7A"/>
    <w:rsid w:val="007121C4"/>
    <w:rsid w:val="007122DB"/>
    <w:rsid w:val="00712368"/>
    <w:rsid w:val="00712563"/>
    <w:rsid w:val="00712738"/>
    <w:rsid w:val="00712753"/>
    <w:rsid w:val="00712F6F"/>
    <w:rsid w:val="00713049"/>
    <w:rsid w:val="007130C6"/>
    <w:rsid w:val="00713110"/>
    <w:rsid w:val="00713206"/>
    <w:rsid w:val="00713650"/>
    <w:rsid w:val="0071377B"/>
    <w:rsid w:val="00713943"/>
    <w:rsid w:val="00713AC2"/>
    <w:rsid w:val="00713BC8"/>
    <w:rsid w:val="00713C15"/>
    <w:rsid w:val="00713F6F"/>
    <w:rsid w:val="00713FFF"/>
    <w:rsid w:val="00714102"/>
    <w:rsid w:val="00714186"/>
    <w:rsid w:val="007141C8"/>
    <w:rsid w:val="007142FB"/>
    <w:rsid w:val="0071431E"/>
    <w:rsid w:val="00714429"/>
    <w:rsid w:val="00714AA6"/>
    <w:rsid w:val="00714CD0"/>
    <w:rsid w:val="00714D2D"/>
    <w:rsid w:val="007150EA"/>
    <w:rsid w:val="0071542F"/>
    <w:rsid w:val="0071551D"/>
    <w:rsid w:val="00715749"/>
    <w:rsid w:val="00715782"/>
    <w:rsid w:val="007157F4"/>
    <w:rsid w:val="0071596C"/>
    <w:rsid w:val="00715C75"/>
    <w:rsid w:val="00715CC1"/>
    <w:rsid w:val="00715CEF"/>
    <w:rsid w:val="007162D1"/>
    <w:rsid w:val="00716471"/>
    <w:rsid w:val="00716544"/>
    <w:rsid w:val="007169FD"/>
    <w:rsid w:val="00716C7D"/>
    <w:rsid w:val="00716DB0"/>
    <w:rsid w:val="00716E9C"/>
    <w:rsid w:val="0071720A"/>
    <w:rsid w:val="007175A8"/>
    <w:rsid w:val="0071771D"/>
    <w:rsid w:val="00717815"/>
    <w:rsid w:val="007178BC"/>
    <w:rsid w:val="00717E99"/>
    <w:rsid w:val="0072003B"/>
    <w:rsid w:val="0072028E"/>
    <w:rsid w:val="0072029A"/>
    <w:rsid w:val="0072051B"/>
    <w:rsid w:val="007207B5"/>
    <w:rsid w:val="00720DEB"/>
    <w:rsid w:val="00720E95"/>
    <w:rsid w:val="007215EC"/>
    <w:rsid w:val="00721C48"/>
    <w:rsid w:val="00721CA3"/>
    <w:rsid w:val="00721DE8"/>
    <w:rsid w:val="007220C9"/>
    <w:rsid w:val="007226EE"/>
    <w:rsid w:val="007229A7"/>
    <w:rsid w:val="00722BB7"/>
    <w:rsid w:val="00722D4F"/>
    <w:rsid w:val="00722D8A"/>
    <w:rsid w:val="0072375D"/>
    <w:rsid w:val="007238C8"/>
    <w:rsid w:val="00723A06"/>
    <w:rsid w:val="00723CE0"/>
    <w:rsid w:val="00723F6B"/>
    <w:rsid w:val="00724354"/>
    <w:rsid w:val="007245CC"/>
    <w:rsid w:val="00724A56"/>
    <w:rsid w:val="00724BA3"/>
    <w:rsid w:val="00724D49"/>
    <w:rsid w:val="00724F15"/>
    <w:rsid w:val="007251D5"/>
    <w:rsid w:val="007251EA"/>
    <w:rsid w:val="0072521D"/>
    <w:rsid w:val="0072523A"/>
    <w:rsid w:val="00725344"/>
    <w:rsid w:val="007253E8"/>
    <w:rsid w:val="00725490"/>
    <w:rsid w:val="00725600"/>
    <w:rsid w:val="007258E4"/>
    <w:rsid w:val="00725BF0"/>
    <w:rsid w:val="0072614E"/>
    <w:rsid w:val="00726511"/>
    <w:rsid w:val="00726566"/>
    <w:rsid w:val="007265E0"/>
    <w:rsid w:val="0072660F"/>
    <w:rsid w:val="0072665D"/>
    <w:rsid w:val="00726C93"/>
    <w:rsid w:val="007270D6"/>
    <w:rsid w:val="007272F6"/>
    <w:rsid w:val="00727574"/>
    <w:rsid w:val="00727709"/>
    <w:rsid w:val="007277E8"/>
    <w:rsid w:val="00727854"/>
    <w:rsid w:val="00727A44"/>
    <w:rsid w:val="00727BC4"/>
    <w:rsid w:val="00727D77"/>
    <w:rsid w:val="00727F13"/>
    <w:rsid w:val="007302A4"/>
    <w:rsid w:val="00730764"/>
    <w:rsid w:val="00730798"/>
    <w:rsid w:val="007307CC"/>
    <w:rsid w:val="0073092A"/>
    <w:rsid w:val="007309BE"/>
    <w:rsid w:val="00730CB2"/>
    <w:rsid w:val="00730D3D"/>
    <w:rsid w:val="00730D6F"/>
    <w:rsid w:val="00730E8A"/>
    <w:rsid w:val="00730F01"/>
    <w:rsid w:val="00730F79"/>
    <w:rsid w:val="007314B7"/>
    <w:rsid w:val="007315E6"/>
    <w:rsid w:val="00731741"/>
    <w:rsid w:val="00731DEE"/>
    <w:rsid w:val="00731EE8"/>
    <w:rsid w:val="00732152"/>
    <w:rsid w:val="007323BF"/>
    <w:rsid w:val="0073257F"/>
    <w:rsid w:val="007328EC"/>
    <w:rsid w:val="007329B5"/>
    <w:rsid w:val="00732D90"/>
    <w:rsid w:val="0073301B"/>
    <w:rsid w:val="0073304C"/>
    <w:rsid w:val="0073306D"/>
    <w:rsid w:val="0073367F"/>
    <w:rsid w:val="00733998"/>
    <w:rsid w:val="00733A98"/>
    <w:rsid w:val="00733CA1"/>
    <w:rsid w:val="00734148"/>
    <w:rsid w:val="007342A2"/>
    <w:rsid w:val="007342AE"/>
    <w:rsid w:val="007343B6"/>
    <w:rsid w:val="00734514"/>
    <w:rsid w:val="0073452F"/>
    <w:rsid w:val="00734A84"/>
    <w:rsid w:val="00734D94"/>
    <w:rsid w:val="00734E58"/>
    <w:rsid w:val="00734E9D"/>
    <w:rsid w:val="0073509F"/>
    <w:rsid w:val="007350E6"/>
    <w:rsid w:val="00735386"/>
    <w:rsid w:val="007356B6"/>
    <w:rsid w:val="00735722"/>
    <w:rsid w:val="007357EC"/>
    <w:rsid w:val="0073603B"/>
    <w:rsid w:val="00736142"/>
    <w:rsid w:val="00736685"/>
    <w:rsid w:val="007368D6"/>
    <w:rsid w:val="00736BF1"/>
    <w:rsid w:val="00736D1E"/>
    <w:rsid w:val="00736FAC"/>
    <w:rsid w:val="00736FE1"/>
    <w:rsid w:val="007370ED"/>
    <w:rsid w:val="00737631"/>
    <w:rsid w:val="00737CE4"/>
    <w:rsid w:val="00737D48"/>
    <w:rsid w:val="00740127"/>
    <w:rsid w:val="0074052C"/>
    <w:rsid w:val="00740776"/>
    <w:rsid w:val="00740815"/>
    <w:rsid w:val="00740897"/>
    <w:rsid w:val="00740A1E"/>
    <w:rsid w:val="00740F6C"/>
    <w:rsid w:val="00741022"/>
    <w:rsid w:val="00741E08"/>
    <w:rsid w:val="00741F51"/>
    <w:rsid w:val="00741FA6"/>
    <w:rsid w:val="0074238D"/>
    <w:rsid w:val="007428CB"/>
    <w:rsid w:val="007429B0"/>
    <w:rsid w:val="00742C77"/>
    <w:rsid w:val="00742E56"/>
    <w:rsid w:val="00742EF8"/>
    <w:rsid w:val="00742F0A"/>
    <w:rsid w:val="00742F1C"/>
    <w:rsid w:val="00743509"/>
    <w:rsid w:val="007436C8"/>
    <w:rsid w:val="00743806"/>
    <w:rsid w:val="007443BF"/>
    <w:rsid w:val="00744578"/>
    <w:rsid w:val="007445C8"/>
    <w:rsid w:val="00744767"/>
    <w:rsid w:val="0074481B"/>
    <w:rsid w:val="00744821"/>
    <w:rsid w:val="0074484E"/>
    <w:rsid w:val="007448F5"/>
    <w:rsid w:val="00744D52"/>
    <w:rsid w:val="00744F4A"/>
    <w:rsid w:val="00745038"/>
    <w:rsid w:val="00745436"/>
    <w:rsid w:val="00745870"/>
    <w:rsid w:val="007458D2"/>
    <w:rsid w:val="00745A3F"/>
    <w:rsid w:val="00745B4D"/>
    <w:rsid w:val="00745B80"/>
    <w:rsid w:val="007460EA"/>
    <w:rsid w:val="007460FC"/>
    <w:rsid w:val="007461E5"/>
    <w:rsid w:val="00746791"/>
    <w:rsid w:val="00746AE9"/>
    <w:rsid w:val="00746CDD"/>
    <w:rsid w:val="00746F3A"/>
    <w:rsid w:val="00747775"/>
    <w:rsid w:val="00747965"/>
    <w:rsid w:val="00747AF8"/>
    <w:rsid w:val="00747BB5"/>
    <w:rsid w:val="0075024F"/>
    <w:rsid w:val="0075036F"/>
    <w:rsid w:val="007504AA"/>
    <w:rsid w:val="00750582"/>
    <w:rsid w:val="00750AC3"/>
    <w:rsid w:val="00750BAA"/>
    <w:rsid w:val="00750C46"/>
    <w:rsid w:val="00750DB8"/>
    <w:rsid w:val="0075110A"/>
    <w:rsid w:val="007514BA"/>
    <w:rsid w:val="00751761"/>
    <w:rsid w:val="00751A89"/>
    <w:rsid w:val="00751B05"/>
    <w:rsid w:val="00751B0B"/>
    <w:rsid w:val="00751C10"/>
    <w:rsid w:val="007522B9"/>
    <w:rsid w:val="007522F3"/>
    <w:rsid w:val="00752B1B"/>
    <w:rsid w:val="00752C29"/>
    <w:rsid w:val="00752DAA"/>
    <w:rsid w:val="00752E9B"/>
    <w:rsid w:val="00752FC8"/>
    <w:rsid w:val="007531AE"/>
    <w:rsid w:val="007532D4"/>
    <w:rsid w:val="00753449"/>
    <w:rsid w:val="0075350E"/>
    <w:rsid w:val="007535BA"/>
    <w:rsid w:val="007539E1"/>
    <w:rsid w:val="00753A7C"/>
    <w:rsid w:val="00754174"/>
    <w:rsid w:val="0075417D"/>
    <w:rsid w:val="00754367"/>
    <w:rsid w:val="007544B4"/>
    <w:rsid w:val="007545F6"/>
    <w:rsid w:val="007546B2"/>
    <w:rsid w:val="0075488F"/>
    <w:rsid w:val="00754AC9"/>
    <w:rsid w:val="00754B63"/>
    <w:rsid w:val="00754B80"/>
    <w:rsid w:val="00754FEA"/>
    <w:rsid w:val="0075532F"/>
    <w:rsid w:val="0075535C"/>
    <w:rsid w:val="00755528"/>
    <w:rsid w:val="0075552D"/>
    <w:rsid w:val="0075558D"/>
    <w:rsid w:val="007557B1"/>
    <w:rsid w:val="0075609B"/>
    <w:rsid w:val="00756202"/>
    <w:rsid w:val="007563C2"/>
    <w:rsid w:val="007565AE"/>
    <w:rsid w:val="007565EF"/>
    <w:rsid w:val="0075667C"/>
    <w:rsid w:val="007568B5"/>
    <w:rsid w:val="007569E8"/>
    <w:rsid w:val="00756B2D"/>
    <w:rsid w:val="00756D89"/>
    <w:rsid w:val="007570BF"/>
    <w:rsid w:val="007572BA"/>
    <w:rsid w:val="00757800"/>
    <w:rsid w:val="00757B11"/>
    <w:rsid w:val="00757E7E"/>
    <w:rsid w:val="0076017F"/>
    <w:rsid w:val="00760278"/>
    <w:rsid w:val="00760773"/>
    <w:rsid w:val="007608B0"/>
    <w:rsid w:val="007608EE"/>
    <w:rsid w:val="00760ADC"/>
    <w:rsid w:val="00760CA4"/>
    <w:rsid w:val="00761175"/>
    <w:rsid w:val="00761391"/>
    <w:rsid w:val="00761675"/>
    <w:rsid w:val="00761A2C"/>
    <w:rsid w:val="00761A4A"/>
    <w:rsid w:val="00761B40"/>
    <w:rsid w:val="007624B2"/>
    <w:rsid w:val="007624D7"/>
    <w:rsid w:val="00762591"/>
    <w:rsid w:val="0076289E"/>
    <w:rsid w:val="007629AD"/>
    <w:rsid w:val="00762C10"/>
    <w:rsid w:val="00762F35"/>
    <w:rsid w:val="00762FBD"/>
    <w:rsid w:val="00762FD3"/>
    <w:rsid w:val="00763421"/>
    <w:rsid w:val="007635C1"/>
    <w:rsid w:val="0076362B"/>
    <w:rsid w:val="00763676"/>
    <w:rsid w:val="007637A6"/>
    <w:rsid w:val="00763B70"/>
    <w:rsid w:val="00763EE1"/>
    <w:rsid w:val="00764711"/>
    <w:rsid w:val="00764AED"/>
    <w:rsid w:val="00764DEA"/>
    <w:rsid w:val="00765032"/>
    <w:rsid w:val="00765112"/>
    <w:rsid w:val="007653F1"/>
    <w:rsid w:val="007656AE"/>
    <w:rsid w:val="00765831"/>
    <w:rsid w:val="0076587E"/>
    <w:rsid w:val="00765900"/>
    <w:rsid w:val="0076592D"/>
    <w:rsid w:val="00765B6F"/>
    <w:rsid w:val="00765FD6"/>
    <w:rsid w:val="0076613E"/>
    <w:rsid w:val="00766221"/>
    <w:rsid w:val="00766225"/>
    <w:rsid w:val="00766300"/>
    <w:rsid w:val="007663EA"/>
    <w:rsid w:val="0076645D"/>
    <w:rsid w:val="00766523"/>
    <w:rsid w:val="00766534"/>
    <w:rsid w:val="007667E6"/>
    <w:rsid w:val="00766AC3"/>
    <w:rsid w:val="00766DD6"/>
    <w:rsid w:val="00767288"/>
    <w:rsid w:val="007675ED"/>
    <w:rsid w:val="00767620"/>
    <w:rsid w:val="0076762C"/>
    <w:rsid w:val="007677B9"/>
    <w:rsid w:val="00767D3C"/>
    <w:rsid w:val="00770127"/>
    <w:rsid w:val="007703F3"/>
    <w:rsid w:val="007704DD"/>
    <w:rsid w:val="007707AA"/>
    <w:rsid w:val="00770840"/>
    <w:rsid w:val="00770972"/>
    <w:rsid w:val="007709B5"/>
    <w:rsid w:val="00770B30"/>
    <w:rsid w:val="007712A9"/>
    <w:rsid w:val="00771349"/>
    <w:rsid w:val="007715E8"/>
    <w:rsid w:val="0077177C"/>
    <w:rsid w:val="00771C06"/>
    <w:rsid w:val="00772022"/>
    <w:rsid w:val="0077248E"/>
    <w:rsid w:val="00772787"/>
    <w:rsid w:val="0077284F"/>
    <w:rsid w:val="00772AAD"/>
    <w:rsid w:val="00772B94"/>
    <w:rsid w:val="00772DA3"/>
    <w:rsid w:val="007732C5"/>
    <w:rsid w:val="0077346D"/>
    <w:rsid w:val="007734B5"/>
    <w:rsid w:val="0077351B"/>
    <w:rsid w:val="0077352A"/>
    <w:rsid w:val="007740D5"/>
    <w:rsid w:val="00774402"/>
    <w:rsid w:val="0077440B"/>
    <w:rsid w:val="0077450A"/>
    <w:rsid w:val="00774594"/>
    <w:rsid w:val="00774A3C"/>
    <w:rsid w:val="00774B5B"/>
    <w:rsid w:val="0077592B"/>
    <w:rsid w:val="00775938"/>
    <w:rsid w:val="00775A23"/>
    <w:rsid w:val="00775A88"/>
    <w:rsid w:val="00775E0A"/>
    <w:rsid w:val="00775E13"/>
    <w:rsid w:val="00775E3F"/>
    <w:rsid w:val="0077686D"/>
    <w:rsid w:val="00776896"/>
    <w:rsid w:val="0077696C"/>
    <w:rsid w:val="00776E63"/>
    <w:rsid w:val="00776E91"/>
    <w:rsid w:val="0077709A"/>
    <w:rsid w:val="007771E1"/>
    <w:rsid w:val="00777205"/>
    <w:rsid w:val="0077765E"/>
    <w:rsid w:val="0077776E"/>
    <w:rsid w:val="007777EF"/>
    <w:rsid w:val="00777C8E"/>
    <w:rsid w:val="00777CE3"/>
    <w:rsid w:val="00777EF1"/>
    <w:rsid w:val="00780001"/>
    <w:rsid w:val="00780469"/>
    <w:rsid w:val="00780657"/>
    <w:rsid w:val="00780B76"/>
    <w:rsid w:val="00780D00"/>
    <w:rsid w:val="00780E6A"/>
    <w:rsid w:val="00780F2B"/>
    <w:rsid w:val="007812E4"/>
    <w:rsid w:val="0078148F"/>
    <w:rsid w:val="0078191B"/>
    <w:rsid w:val="00781A98"/>
    <w:rsid w:val="00781C8A"/>
    <w:rsid w:val="00781D5D"/>
    <w:rsid w:val="00781D71"/>
    <w:rsid w:val="0078221F"/>
    <w:rsid w:val="00782220"/>
    <w:rsid w:val="00782258"/>
    <w:rsid w:val="0078240C"/>
    <w:rsid w:val="00782492"/>
    <w:rsid w:val="007824CA"/>
    <w:rsid w:val="0078256B"/>
    <w:rsid w:val="007827A0"/>
    <w:rsid w:val="00782CCA"/>
    <w:rsid w:val="00782DD7"/>
    <w:rsid w:val="00782DEC"/>
    <w:rsid w:val="0078309E"/>
    <w:rsid w:val="0078385B"/>
    <w:rsid w:val="00783D83"/>
    <w:rsid w:val="007846F8"/>
    <w:rsid w:val="00784CC0"/>
    <w:rsid w:val="00784DE1"/>
    <w:rsid w:val="00784EE8"/>
    <w:rsid w:val="00784EF9"/>
    <w:rsid w:val="00785100"/>
    <w:rsid w:val="007852D3"/>
    <w:rsid w:val="00785D54"/>
    <w:rsid w:val="00785EF7"/>
    <w:rsid w:val="007861AD"/>
    <w:rsid w:val="00786290"/>
    <w:rsid w:val="00786679"/>
    <w:rsid w:val="00786895"/>
    <w:rsid w:val="00786CC5"/>
    <w:rsid w:val="00786D14"/>
    <w:rsid w:val="00786D93"/>
    <w:rsid w:val="00786FF4"/>
    <w:rsid w:val="0078710F"/>
    <w:rsid w:val="00787223"/>
    <w:rsid w:val="007872E5"/>
    <w:rsid w:val="007872FB"/>
    <w:rsid w:val="00787312"/>
    <w:rsid w:val="007875C5"/>
    <w:rsid w:val="007876F3"/>
    <w:rsid w:val="00787B03"/>
    <w:rsid w:val="00787BB6"/>
    <w:rsid w:val="00787C49"/>
    <w:rsid w:val="00787D67"/>
    <w:rsid w:val="00787FBB"/>
    <w:rsid w:val="007901B5"/>
    <w:rsid w:val="007903B1"/>
    <w:rsid w:val="0079050F"/>
    <w:rsid w:val="0079051C"/>
    <w:rsid w:val="00790535"/>
    <w:rsid w:val="0079084E"/>
    <w:rsid w:val="00790902"/>
    <w:rsid w:val="00790AA5"/>
    <w:rsid w:val="007910F9"/>
    <w:rsid w:val="007913EE"/>
    <w:rsid w:val="007915EE"/>
    <w:rsid w:val="007918B1"/>
    <w:rsid w:val="00791A7B"/>
    <w:rsid w:val="00791A8F"/>
    <w:rsid w:val="00791B54"/>
    <w:rsid w:val="00791DAB"/>
    <w:rsid w:val="00791DE3"/>
    <w:rsid w:val="00791E59"/>
    <w:rsid w:val="00791F15"/>
    <w:rsid w:val="00792019"/>
    <w:rsid w:val="0079205D"/>
    <w:rsid w:val="0079256B"/>
    <w:rsid w:val="007925DD"/>
    <w:rsid w:val="00792606"/>
    <w:rsid w:val="0079265C"/>
    <w:rsid w:val="00792FCD"/>
    <w:rsid w:val="007932D2"/>
    <w:rsid w:val="00793448"/>
    <w:rsid w:val="007934B6"/>
    <w:rsid w:val="00793ABF"/>
    <w:rsid w:val="00793C70"/>
    <w:rsid w:val="00793DFB"/>
    <w:rsid w:val="0079400E"/>
    <w:rsid w:val="00794096"/>
    <w:rsid w:val="007943AF"/>
    <w:rsid w:val="00794412"/>
    <w:rsid w:val="007944A4"/>
    <w:rsid w:val="007946F5"/>
    <w:rsid w:val="0079498D"/>
    <w:rsid w:val="00794F76"/>
    <w:rsid w:val="007951C5"/>
    <w:rsid w:val="00795261"/>
    <w:rsid w:val="00795359"/>
    <w:rsid w:val="00795373"/>
    <w:rsid w:val="007954FE"/>
    <w:rsid w:val="00795527"/>
    <w:rsid w:val="0079590F"/>
    <w:rsid w:val="007959E8"/>
    <w:rsid w:val="00795FB1"/>
    <w:rsid w:val="00796042"/>
    <w:rsid w:val="0079619F"/>
    <w:rsid w:val="007964D6"/>
    <w:rsid w:val="0079675D"/>
    <w:rsid w:val="00796C8A"/>
    <w:rsid w:val="00796EC9"/>
    <w:rsid w:val="00796F68"/>
    <w:rsid w:val="0079718C"/>
    <w:rsid w:val="007977E2"/>
    <w:rsid w:val="00797D33"/>
    <w:rsid w:val="00797FDB"/>
    <w:rsid w:val="007A05F5"/>
    <w:rsid w:val="007A0A68"/>
    <w:rsid w:val="007A1716"/>
    <w:rsid w:val="007A1868"/>
    <w:rsid w:val="007A1BC6"/>
    <w:rsid w:val="007A1C42"/>
    <w:rsid w:val="007A1CB7"/>
    <w:rsid w:val="007A1E64"/>
    <w:rsid w:val="007A237A"/>
    <w:rsid w:val="007A24C9"/>
    <w:rsid w:val="007A2543"/>
    <w:rsid w:val="007A25DF"/>
    <w:rsid w:val="007A2730"/>
    <w:rsid w:val="007A2839"/>
    <w:rsid w:val="007A2853"/>
    <w:rsid w:val="007A37ED"/>
    <w:rsid w:val="007A38C6"/>
    <w:rsid w:val="007A38E1"/>
    <w:rsid w:val="007A3C90"/>
    <w:rsid w:val="007A3D24"/>
    <w:rsid w:val="007A3E9F"/>
    <w:rsid w:val="007A3F6E"/>
    <w:rsid w:val="007A44E2"/>
    <w:rsid w:val="007A462D"/>
    <w:rsid w:val="007A490F"/>
    <w:rsid w:val="007A496D"/>
    <w:rsid w:val="007A4B22"/>
    <w:rsid w:val="007A4B95"/>
    <w:rsid w:val="007A4E23"/>
    <w:rsid w:val="007A4E3F"/>
    <w:rsid w:val="007A54FA"/>
    <w:rsid w:val="007A589E"/>
    <w:rsid w:val="007A5B03"/>
    <w:rsid w:val="007A5E10"/>
    <w:rsid w:val="007A5FAA"/>
    <w:rsid w:val="007A6059"/>
    <w:rsid w:val="007A63B7"/>
    <w:rsid w:val="007A6640"/>
    <w:rsid w:val="007A6669"/>
    <w:rsid w:val="007A6A61"/>
    <w:rsid w:val="007A6B98"/>
    <w:rsid w:val="007A6DE2"/>
    <w:rsid w:val="007A7096"/>
    <w:rsid w:val="007A7113"/>
    <w:rsid w:val="007A719D"/>
    <w:rsid w:val="007A7469"/>
    <w:rsid w:val="007A753E"/>
    <w:rsid w:val="007A76BD"/>
    <w:rsid w:val="007A79B8"/>
    <w:rsid w:val="007A7B4C"/>
    <w:rsid w:val="007A7BF1"/>
    <w:rsid w:val="007A7EBE"/>
    <w:rsid w:val="007B02F2"/>
    <w:rsid w:val="007B03D1"/>
    <w:rsid w:val="007B03F8"/>
    <w:rsid w:val="007B070A"/>
    <w:rsid w:val="007B096B"/>
    <w:rsid w:val="007B099B"/>
    <w:rsid w:val="007B1400"/>
    <w:rsid w:val="007B159D"/>
    <w:rsid w:val="007B168F"/>
    <w:rsid w:val="007B1949"/>
    <w:rsid w:val="007B196E"/>
    <w:rsid w:val="007B196F"/>
    <w:rsid w:val="007B1A4D"/>
    <w:rsid w:val="007B1A83"/>
    <w:rsid w:val="007B1B61"/>
    <w:rsid w:val="007B1C93"/>
    <w:rsid w:val="007B2314"/>
    <w:rsid w:val="007B2417"/>
    <w:rsid w:val="007B25E4"/>
    <w:rsid w:val="007B297B"/>
    <w:rsid w:val="007B2AB3"/>
    <w:rsid w:val="007B2B78"/>
    <w:rsid w:val="007B2BC2"/>
    <w:rsid w:val="007B2CD1"/>
    <w:rsid w:val="007B3138"/>
    <w:rsid w:val="007B3226"/>
    <w:rsid w:val="007B33EE"/>
    <w:rsid w:val="007B3529"/>
    <w:rsid w:val="007B35F1"/>
    <w:rsid w:val="007B3952"/>
    <w:rsid w:val="007B42ED"/>
    <w:rsid w:val="007B485E"/>
    <w:rsid w:val="007B499E"/>
    <w:rsid w:val="007B4C32"/>
    <w:rsid w:val="007B4C4C"/>
    <w:rsid w:val="007B525E"/>
    <w:rsid w:val="007B5A83"/>
    <w:rsid w:val="007B5C99"/>
    <w:rsid w:val="007B5D7A"/>
    <w:rsid w:val="007B5FDD"/>
    <w:rsid w:val="007B6012"/>
    <w:rsid w:val="007B60FF"/>
    <w:rsid w:val="007B6359"/>
    <w:rsid w:val="007B65FC"/>
    <w:rsid w:val="007B666D"/>
    <w:rsid w:val="007B6736"/>
    <w:rsid w:val="007B68B8"/>
    <w:rsid w:val="007B6B1A"/>
    <w:rsid w:val="007B6CE3"/>
    <w:rsid w:val="007B6F20"/>
    <w:rsid w:val="007B7120"/>
    <w:rsid w:val="007B71AA"/>
    <w:rsid w:val="007B7711"/>
    <w:rsid w:val="007B7760"/>
    <w:rsid w:val="007B7AA6"/>
    <w:rsid w:val="007B7AE4"/>
    <w:rsid w:val="007B7BA4"/>
    <w:rsid w:val="007B7D35"/>
    <w:rsid w:val="007B7E9E"/>
    <w:rsid w:val="007B7FC4"/>
    <w:rsid w:val="007C008C"/>
    <w:rsid w:val="007C0332"/>
    <w:rsid w:val="007C0617"/>
    <w:rsid w:val="007C06BF"/>
    <w:rsid w:val="007C08A4"/>
    <w:rsid w:val="007C0B43"/>
    <w:rsid w:val="007C0BFF"/>
    <w:rsid w:val="007C0CDE"/>
    <w:rsid w:val="007C1198"/>
    <w:rsid w:val="007C12C6"/>
    <w:rsid w:val="007C1489"/>
    <w:rsid w:val="007C18E4"/>
    <w:rsid w:val="007C1D0B"/>
    <w:rsid w:val="007C1E40"/>
    <w:rsid w:val="007C216D"/>
    <w:rsid w:val="007C2273"/>
    <w:rsid w:val="007C2494"/>
    <w:rsid w:val="007C2900"/>
    <w:rsid w:val="007C2973"/>
    <w:rsid w:val="007C29D2"/>
    <w:rsid w:val="007C29F1"/>
    <w:rsid w:val="007C2AB2"/>
    <w:rsid w:val="007C2B88"/>
    <w:rsid w:val="007C2EB5"/>
    <w:rsid w:val="007C2F54"/>
    <w:rsid w:val="007C31B0"/>
    <w:rsid w:val="007C32C1"/>
    <w:rsid w:val="007C354F"/>
    <w:rsid w:val="007C35C5"/>
    <w:rsid w:val="007C35D2"/>
    <w:rsid w:val="007C3778"/>
    <w:rsid w:val="007C37F0"/>
    <w:rsid w:val="007C3821"/>
    <w:rsid w:val="007C3A09"/>
    <w:rsid w:val="007C3B3D"/>
    <w:rsid w:val="007C3B59"/>
    <w:rsid w:val="007C3BF0"/>
    <w:rsid w:val="007C3F12"/>
    <w:rsid w:val="007C4039"/>
    <w:rsid w:val="007C4234"/>
    <w:rsid w:val="007C48DE"/>
    <w:rsid w:val="007C4A9D"/>
    <w:rsid w:val="007C4AA4"/>
    <w:rsid w:val="007C4DEB"/>
    <w:rsid w:val="007C51C8"/>
    <w:rsid w:val="007C51D5"/>
    <w:rsid w:val="007C5213"/>
    <w:rsid w:val="007C55C9"/>
    <w:rsid w:val="007C58ED"/>
    <w:rsid w:val="007C5D26"/>
    <w:rsid w:val="007C5DF1"/>
    <w:rsid w:val="007C5E6D"/>
    <w:rsid w:val="007C5F33"/>
    <w:rsid w:val="007C5F5A"/>
    <w:rsid w:val="007C64B0"/>
    <w:rsid w:val="007C6686"/>
    <w:rsid w:val="007C680D"/>
    <w:rsid w:val="007C699F"/>
    <w:rsid w:val="007C6CCB"/>
    <w:rsid w:val="007C6F0C"/>
    <w:rsid w:val="007C7040"/>
    <w:rsid w:val="007C7193"/>
    <w:rsid w:val="007C71A6"/>
    <w:rsid w:val="007C72F6"/>
    <w:rsid w:val="007C74F2"/>
    <w:rsid w:val="007C7615"/>
    <w:rsid w:val="007C7691"/>
    <w:rsid w:val="007C7750"/>
    <w:rsid w:val="007C7828"/>
    <w:rsid w:val="007C78BF"/>
    <w:rsid w:val="007C78E4"/>
    <w:rsid w:val="007C7A27"/>
    <w:rsid w:val="007C7A60"/>
    <w:rsid w:val="007C7AF3"/>
    <w:rsid w:val="007C7B6E"/>
    <w:rsid w:val="007C7C15"/>
    <w:rsid w:val="007D030B"/>
    <w:rsid w:val="007D049C"/>
    <w:rsid w:val="007D0895"/>
    <w:rsid w:val="007D08BA"/>
    <w:rsid w:val="007D1256"/>
    <w:rsid w:val="007D1360"/>
    <w:rsid w:val="007D1591"/>
    <w:rsid w:val="007D1C52"/>
    <w:rsid w:val="007D1C5F"/>
    <w:rsid w:val="007D2019"/>
    <w:rsid w:val="007D2096"/>
    <w:rsid w:val="007D2406"/>
    <w:rsid w:val="007D2561"/>
    <w:rsid w:val="007D262F"/>
    <w:rsid w:val="007D29B4"/>
    <w:rsid w:val="007D2FF7"/>
    <w:rsid w:val="007D303C"/>
    <w:rsid w:val="007D3081"/>
    <w:rsid w:val="007D31E3"/>
    <w:rsid w:val="007D346E"/>
    <w:rsid w:val="007D3628"/>
    <w:rsid w:val="007D37D1"/>
    <w:rsid w:val="007D3CCA"/>
    <w:rsid w:val="007D423D"/>
    <w:rsid w:val="007D43BB"/>
    <w:rsid w:val="007D43F2"/>
    <w:rsid w:val="007D44E2"/>
    <w:rsid w:val="007D45BE"/>
    <w:rsid w:val="007D46A2"/>
    <w:rsid w:val="007D4F1F"/>
    <w:rsid w:val="007D5010"/>
    <w:rsid w:val="007D53B8"/>
    <w:rsid w:val="007D5404"/>
    <w:rsid w:val="007D55CC"/>
    <w:rsid w:val="007D56C7"/>
    <w:rsid w:val="007D5C74"/>
    <w:rsid w:val="007D5F80"/>
    <w:rsid w:val="007D604E"/>
    <w:rsid w:val="007D60A4"/>
    <w:rsid w:val="007D612E"/>
    <w:rsid w:val="007D61B6"/>
    <w:rsid w:val="007D620D"/>
    <w:rsid w:val="007D6402"/>
    <w:rsid w:val="007D6712"/>
    <w:rsid w:val="007D6A62"/>
    <w:rsid w:val="007D6F73"/>
    <w:rsid w:val="007D6FEC"/>
    <w:rsid w:val="007D7338"/>
    <w:rsid w:val="007D7645"/>
    <w:rsid w:val="007D782D"/>
    <w:rsid w:val="007D786E"/>
    <w:rsid w:val="007D7AD5"/>
    <w:rsid w:val="007D7CDE"/>
    <w:rsid w:val="007E0038"/>
    <w:rsid w:val="007E0522"/>
    <w:rsid w:val="007E05B9"/>
    <w:rsid w:val="007E05D6"/>
    <w:rsid w:val="007E074C"/>
    <w:rsid w:val="007E0B21"/>
    <w:rsid w:val="007E0B8B"/>
    <w:rsid w:val="007E0C63"/>
    <w:rsid w:val="007E0D21"/>
    <w:rsid w:val="007E0D55"/>
    <w:rsid w:val="007E0D67"/>
    <w:rsid w:val="007E1151"/>
    <w:rsid w:val="007E1298"/>
    <w:rsid w:val="007E19F8"/>
    <w:rsid w:val="007E1A15"/>
    <w:rsid w:val="007E1CF7"/>
    <w:rsid w:val="007E1E0C"/>
    <w:rsid w:val="007E201C"/>
    <w:rsid w:val="007E226F"/>
    <w:rsid w:val="007E236F"/>
    <w:rsid w:val="007E2374"/>
    <w:rsid w:val="007E26C2"/>
    <w:rsid w:val="007E2ACE"/>
    <w:rsid w:val="007E2ECB"/>
    <w:rsid w:val="007E339D"/>
    <w:rsid w:val="007E340E"/>
    <w:rsid w:val="007E369E"/>
    <w:rsid w:val="007E394A"/>
    <w:rsid w:val="007E3CEE"/>
    <w:rsid w:val="007E42BD"/>
    <w:rsid w:val="007E4321"/>
    <w:rsid w:val="007E4A82"/>
    <w:rsid w:val="007E4B53"/>
    <w:rsid w:val="007E4D58"/>
    <w:rsid w:val="007E4D6B"/>
    <w:rsid w:val="007E50CA"/>
    <w:rsid w:val="007E51D9"/>
    <w:rsid w:val="007E5366"/>
    <w:rsid w:val="007E54F6"/>
    <w:rsid w:val="007E56A0"/>
    <w:rsid w:val="007E5CDD"/>
    <w:rsid w:val="007E5E0A"/>
    <w:rsid w:val="007E6375"/>
    <w:rsid w:val="007E63F5"/>
    <w:rsid w:val="007E6725"/>
    <w:rsid w:val="007E6AB0"/>
    <w:rsid w:val="007E6B5D"/>
    <w:rsid w:val="007E7275"/>
    <w:rsid w:val="007E737A"/>
    <w:rsid w:val="007E73FD"/>
    <w:rsid w:val="007E7469"/>
    <w:rsid w:val="007E7A05"/>
    <w:rsid w:val="007E7B19"/>
    <w:rsid w:val="007E7E68"/>
    <w:rsid w:val="007E7F90"/>
    <w:rsid w:val="007E7FAC"/>
    <w:rsid w:val="007F032B"/>
    <w:rsid w:val="007F0334"/>
    <w:rsid w:val="007F03D5"/>
    <w:rsid w:val="007F05CD"/>
    <w:rsid w:val="007F06AE"/>
    <w:rsid w:val="007F08C4"/>
    <w:rsid w:val="007F0CB6"/>
    <w:rsid w:val="007F0CBE"/>
    <w:rsid w:val="007F0D5A"/>
    <w:rsid w:val="007F0E7C"/>
    <w:rsid w:val="007F0E88"/>
    <w:rsid w:val="007F10D5"/>
    <w:rsid w:val="007F1348"/>
    <w:rsid w:val="007F1421"/>
    <w:rsid w:val="007F1741"/>
    <w:rsid w:val="007F187C"/>
    <w:rsid w:val="007F1C64"/>
    <w:rsid w:val="007F1DB1"/>
    <w:rsid w:val="007F21DC"/>
    <w:rsid w:val="007F2435"/>
    <w:rsid w:val="007F2543"/>
    <w:rsid w:val="007F27C5"/>
    <w:rsid w:val="007F29DA"/>
    <w:rsid w:val="007F2E12"/>
    <w:rsid w:val="007F2E4D"/>
    <w:rsid w:val="007F320F"/>
    <w:rsid w:val="007F339F"/>
    <w:rsid w:val="007F342C"/>
    <w:rsid w:val="007F3570"/>
    <w:rsid w:val="007F35D7"/>
    <w:rsid w:val="007F395D"/>
    <w:rsid w:val="007F3BFA"/>
    <w:rsid w:val="007F3DB6"/>
    <w:rsid w:val="007F3DE2"/>
    <w:rsid w:val="007F3F1A"/>
    <w:rsid w:val="007F40B5"/>
    <w:rsid w:val="007F4123"/>
    <w:rsid w:val="007F417E"/>
    <w:rsid w:val="007F4227"/>
    <w:rsid w:val="007F422B"/>
    <w:rsid w:val="007F4D30"/>
    <w:rsid w:val="007F4FF7"/>
    <w:rsid w:val="007F5032"/>
    <w:rsid w:val="007F5143"/>
    <w:rsid w:val="007F51E5"/>
    <w:rsid w:val="007F54CE"/>
    <w:rsid w:val="007F5816"/>
    <w:rsid w:val="007F58CF"/>
    <w:rsid w:val="007F5CC3"/>
    <w:rsid w:val="007F600E"/>
    <w:rsid w:val="007F633F"/>
    <w:rsid w:val="007F639F"/>
    <w:rsid w:val="007F640C"/>
    <w:rsid w:val="007F6619"/>
    <w:rsid w:val="007F6852"/>
    <w:rsid w:val="007F694D"/>
    <w:rsid w:val="007F6977"/>
    <w:rsid w:val="007F6A1F"/>
    <w:rsid w:val="007F6A74"/>
    <w:rsid w:val="007F6B53"/>
    <w:rsid w:val="007F6B62"/>
    <w:rsid w:val="007F6D0B"/>
    <w:rsid w:val="007F71AC"/>
    <w:rsid w:val="007F72C5"/>
    <w:rsid w:val="007F7343"/>
    <w:rsid w:val="007F7515"/>
    <w:rsid w:val="007F752C"/>
    <w:rsid w:val="007F7720"/>
    <w:rsid w:val="007F7934"/>
    <w:rsid w:val="007F7B73"/>
    <w:rsid w:val="007F7FD0"/>
    <w:rsid w:val="00800161"/>
    <w:rsid w:val="00800198"/>
    <w:rsid w:val="008001A8"/>
    <w:rsid w:val="008008A2"/>
    <w:rsid w:val="00800E15"/>
    <w:rsid w:val="00801393"/>
    <w:rsid w:val="00801408"/>
    <w:rsid w:val="008016D9"/>
    <w:rsid w:val="008017DA"/>
    <w:rsid w:val="00801807"/>
    <w:rsid w:val="0080190B"/>
    <w:rsid w:val="00801C87"/>
    <w:rsid w:val="00801DEB"/>
    <w:rsid w:val="00802077"/>
    <w:rsid w:val="00802123"/>
    <w:rsid w:val="008024B1"/>
    <w:rsid w:val="00803014"/>
    <w:rsid w:val="00803303"/>
    <w:rsid w:val="0080369F"/>
    <w:rsid w:val="00803AED"/>
    <w:rsid w:val="00803C8B"/>
    <w:rsid w:val="00803EA6"/>
    <w:rsid w:val="008041EF"/>
    <w:rsid w:val="00804237"/>
    <w:rsid w:val="0080476E"/>
    <w:rsid w:val="00804B15"/>
    <w:rsid w:val="00804C2C"/>
    <w:rsid w:val="00804C70"/>
    <w:rsid w:val="00804E94"/>
    <w:rsid w:val="0080520F"/>
    <w:rsid w:val="00805330"/>
    <w:rsid w:val="00805372"/>
    <w:rsid w:val="008055EA"/>
    <w:rsid w:val="0080561B"/>
    <w:rsid w:val="00805719"/>
    <w:rsid w:val="008057AE"/>
    <w:rsid w:val="00805998"/>
    <w:rsid w:val="00805F5A"/>
    <w:rsid w:val="008060F2"/>
    <w:rsid w:val="008061BD"/>
    <w:rsid w:val="00806451"/>
    <w:rsid w:val="00806652"/>
    <w:rsid w:val="008067F7"/>
    <w:rsid w:val="00806CA5"/>
    <w:rsid w:val="00806EDA"/>
    <w:rsid w:val="00806F0D"/>
    <w:rsid w:val="00806FD8"/>
    <w:rsid w:val="00807350"/>
    <w:rsid w:val="00807414"/>
    <w:rsid w:val="00807576"/>
    <w:rsid w:val="008077C9"/>
    <w:rsid w:val="00807852"/>
    <w:rsid w:val="00807B15"/>
    <w:rsid w:val="00807EA4"/>
    <w:rsid w:val="0081001F"/>
    <w:rsid w:val="00810055"/>
    <w:rsid w:val="00810443"/>
    <w:rsid w:val="00810750"/>
    <w:rsid w:val="008107BF"/>
    <w:rsid w:val="0081088B"/>
    <w:rsid w:val="008108BB"/>
    <w:rsid w:val="00810D2A"/>
    <w:rsid w:val="00810F11"/>
    <w:rsid w:val="00811137"/>
    <w:rsid w:val="00811301"/>
    <w:rsid w:val="00811351"/>
    <w:rsid w:val="008115D6"/>
    <w:rsid w:val="00811A3D"/>
    <w:rsid w:val="00811BDC"/>
    <w:rsid w:val="0081201C"/>
    <w:rsid w:val="00812094"/>
    <w:rsid w:val="00812099"/>
    <w:rsid w:val="008120DC"/>
    <w:rsid w:val="008123F8"/>
    <w:rsid w:val="00812630"/>
    <w:rsid w:val="0081269C"/>
    <w:rsid w:val="008127B6"/>
    <w:rsid w:val="00812891"/>
    <w:rsid w:val="00812A54"/>
    <w:rsid w:val="00812AD7"/>
    <w:rsid w:val="00812B17"/>
    <w:rsid w:val="00812CBE"/>
    <w:rsid w:val="00812FF5"/>
    <w:rsid w:val="00813010"/>
    <w:rsid w:val="00813111"/>
    <w:rsid w:val="008131BF"/>
    <w:rsid w:val="00813410"/>
    <w:rsid w:val="00813778"/>
    <w:rsid w:val="008137A8"/>
    <w:rsid w:val="00813852"/>
    <w:rsid w:val="00813F36"/>
    <w:rsid w:val="0081403E"/>
    <w:rsid w:val="008141A7"/>
    <w:rsid w:val="00814245"/>
    <w:rsid w:val="00814292"/>
    <w:rsid w:val="00814866"/>
    <w:rsid w:val="00814CFB"/>
    <w:rsid w:val="00814D6F"/>
    <w:rsid w:val="00814D8F"/>
    <w:rsid w:val="008150B3"/>
    <w:rsid w:val="008150C9"/>
    <w:rsid w:val="0081554B"/>
    <w:rsid w:val="00815642"/>
    <w:rsid w:val="008159AA"/>
    <w:rsid w:val="008159B7"/>
    <w:rsid w:val="00815B15"/>
    <w:rsid w:val="00815B27"/>
    <w:rsid w:val="00815D4B"/>
    <w:rsid w:val="00815E1C"/>
    <w:rsid w:val="00815F27"/>
    <w:rsid w:val="00816172"/>
    <w:rsid w:val="00816309"/>
    <w:rsid w:val="008166B4"/>
    <w:rsid w:val="008170C6"/>
    <w:rsid w:val="008170E0"/>
    <w:rsid w:val="0081717A"/>
    <w:rsid w:val="00817404"/>
    <w:rsid w:val="00817470"/>
    <w:rsid w:val="008176A4"/>
    <w:rsid w:val="008177A3"/>
    <w:rsid w:val="00817A18"/>
    <w:rsid w:val="00817AE8"/>
    <w:rsid w:val="00817AEC"/>
    <w:rsid w:val="00817AFA"/>
    <w:rsid w:val="00817C61"/>
    <w:rsid w:val="00817CAF"/>
    <w:rsid w:val="00817CDD"/>
    <w:rsid w:val="00817D55"/>
    <w:rsid w:val="00817D6C"/>
    <w:rsid w:val="008203CF"/>
    <w:rsid w:val="008205FA"/>
    <w:rsid w:val="0082068F"/>
    <w:rsid w:val="00820736"/>
    <w:rsid w:val="00820752"/>
    <w:rsid w:val="00820B87"/>
    <w:rsid w:val="00820BCD"/>
    <w:rsid w:val="00820BE9"/>
    <w:rsid w:val="00820DDB"/>
    <w:rsid w:val="00820E74"/>
    <w:rsid w:val="00820EA3"/>
    <w:rsid w:val="0082103A"/>
    <w:rsid w:val="00821059"/>
    <w:rsid w:val="00821271"/>
    <w:rsid w:val="008213CD"/>
    <w:rsid w:val="00822045"/>
    <w:rsid w:val="008222E5"/>
    <w:rsid w:val="0082268E"/>
    <w:rsid w:val="00822781"/>
    <w:rsid w:val="008228B8"/>
    <w:rsid w:val="00823002"/>
    <w:rsid w:val="00823193"/>
    <w:rsid w:val="008235CD"/>
    <w:rsid w:val="00823737"/>
    <w:rsid w:val="0082373B"/>
    <w:rsid w:val="00823F5C"/>
    <w:rsid w:val="00824168"/>
    <w:rsid w:val="0082430F"/>
    <w:rsid w:val="008245EA"/>
    <w:rsid w:val="00824C94"/>
    <w:rsid w:val="00824D33"/>
    <w:rsid w:val="00824D58"/>
    <w:rsid w:val="00824DE7"/>
    <w:rsid w:val="00824E4C"/>
    <w:rsid w:val="00824F5A"/>
    <w:rsid w:val="00825010"/>
    <w:rsid w:val="008252DA"/>
    <w:rsid w:val="008252F6"/>
    <w:rsid w:val="00825384"/>
    <w:rsid w:val="0082559F"/>
    <w:rsid w:val="0082569F"/>
    <w:rsid w:val="008258D7"/>
    <w:rsid w:val="00825A16"/>
    <w:rsid w:val="00825E00"/>
    <w:rsid w:val="00825E07"/>
    <w:rsid w:val="00825E7C"/>
    <w:rsid w:val="008261B2"/>
    <w:rsid w:val="008261C6"/>
    <w:rsid w:val="0082656D"/>
    <w:rsid w:val="008267F6"/>
    <w:rsid w:val="00826C9D"/>
    <w:rsid w:val="00826CC7"/>
    <w:rsid w:val="00826F9C"/>
    <w:rsid w:val="008270D5"/>
    <w:rsid w:val="008271D6"/>
    <w:rsid w:val="00827385"/>
    <w:rsid w:val="00827900"/>
    <w:rsid w:val="00827934"/>
    <w:rsid w:val="0082794F"/>
    <w:rsid w:val="008303A7"/>
    <w:rsid w:val="008305EC"/>
    <w:rsid w:val="00830759"/>
    <w:rsid w:val="00830BFD"/>
    <w:rsid w:val="00830C1F"/>
    <w:rsid w:val="00830E3D"/>
    <w:rsid w:val="00831058"/>
    <w:rsid w:val="008310E9"/>
    <w:rsid w:val="00831159"/>
    <w:rsid w:val="00831590"/>
    <w:rsid w:val="00831731"/>
    <w:rsid w:val="008317EF"/>
    <w:rsid w:val="0083190E"/>
    <w:rsid w:val="00831977"/>
    <w:rsid w:val="00831CF5"/>
    <w:rsid w:val="00831D09"/>
    <w:rsid w:val="00831E5E"/>
    <w:rsid w:val="00831EB3"/>
    <w:rsid w:val="00832238"/>
    <w:rsid w:val="008322D3"/>
    <w:rsid w:val="0083243D"/>
    <w:rsid w:val="0083255F"/>
    <w:rsid w:val="008325DE"/>
    <w:rsid w:val="0083265D"/>
    <w:rsid w:val="0083267B"/>
    <w:rsid w:val="00832A4C"/>
    <w:rsid w:val="00832BF8"/>
    <w:rsid w:val="00832D73"/>
    <w:rsid w:val="00832F6B"/>
    <w:rsid w:val="00833103"/>
    <w:rsid w:val="00833802"/>
    <w:rsid w:val="00833C73"/>
    <w:rsid w:val="00833D30"/>
    <w:rsid w:val="00833D68"/>
    <w:rsid w:val="00834011"/>
    <w:rsid w:val="00834091"/>
    <w:rsid w:val="00834820"/>
    <w:rsid w:val="00834890"/>
    <w:rsid w:val="008348BF"/>
    <w:rsid w:val="008348F9"/>
    <w:rsid w:val="00834989"/>
    <w:rsid w:val="00834A14"/>
    <w:rsid w:val="00834ACE"/>
    <w:rsid w:val="00834C03"/>
    <w:rsid w:val="00834CA6"/>
    <w:rsid w:val="00834CD5"/>
    <w:rsid w:val="00834D23"/>
    <w:rsid w:val="008351D8"/>
    <w:rsid w:val="00835386"/>
    <w:rsid w:val="008353CC"/>
    <w:rsid w:val="0083546D"/>
    <w:rsid w:val="0083558B"/>
    <w:rsid w:val="0083579E"/>
    <w:rsid w:val="00835E04"/>
    <w:rsid w:val="00835E74"/>
    <w:rsid w:val="008363DE"/>
    <w:rsid w:val="008364B3"/>
    <w:rsid w:val="00836643"/>
    <w:rsid w:val="008367BF"/>
    <w:rsid w:val="0083692A"/>
    <w:rsid w:val="00836A37"/>
    <w:rsid w:val="00836BD4"/>
    <w:rsid w:val="00836BD7"/>
    <w:rsid w:val="00836CF1"/>
    <w:rsid w:val="00836F02"/>
    <w:rsid w:val="0083726C"/>
    <w:rsid w:val="0083736C"/>
    <w:rsid w:val="008374C6"/>
    <w:rsid w:val="008379AB"/>
    <w:rsid w:val="00837E9A"/>
    <w:rsid w:val="008402B0"/>
    <w:rsid w:val="00840599"/>
    <w:rsid w:val="0084070B"/>
    <w:rsid w:val="00840852"/>
    <w:rsid w:val="008411A7"/>
    <w:rsid w:val="0084154A"/>
    <w:rsid w:val="00841632"/>
    <w:rsid w:val="0084169C"/>
    <w:rsid w:val="008417A8"/>
    <w:rsid w:val="008418F5"/>
    <w:rsid w:val="00841A39"/>
    <w:rsid w:val="00841FA1"/>
    <w:rsid w:val="0084205A"/>
    <w:rsid w:val="008421B5"/>
    <w:rsid w:val="00842556"/>
    <w:rsid w:val="008425A6"/>
    <w:rsid w:val="008425C2"/>
    <w:rsid w:val="008428A5"/>
    <w:rsid w:val="0084292A"/>
    <w:rsid w:val="008429A2"/>
    <w:rsid w:val="00842AA7"/>
    <w:rsid w:val="008430CF"/>
    <w:rsid w:val="008431C4"/>
    <w:rsid w:val="00843291"/>
    <w:rsid w:val="008439E4"/>
    <w:rsid w:val="008439EC"/>
    <w:rsid w:val="00843DC7"/>
    <w:rsid w:val="00844184"/>
    <w:rsid w:val="008443B4"/>
    <w:rsid w:val="00844751"/>
    <w:rsid w:val="00844791"/>
    <w:rsid w:val="00844A0F"/>
    <w:rsid w:val="00844B97"/>
    <w:rsid w:val="00844CF2"/>
    <w:rsid w:val="00844ECA"/>
    <w:rsid w:val="0084567E"/>
    <w:rsid w:val="008458EF"/>
    <w:rsid w:val="008459D3"/>
    <w:rsid w:val="00845AE3"/>
    <w:rsid w:val="00845D0C"/>
    <w:rsid w:val="008461EE"/>
    <w:rsid w:val="0084628A"/>
    <w:rsid w:val="008463B0"/>
    <w:rsid w:val="0084648A"/>
    <w:rsid w:val="00846509"/>
    <w:rsid w:val="00846784"/>
    <w:rsid w:val="00846C10"/>
    <w:rsid w:val="008474A8"/>
    <w:rsid w:val="008474C2"/>
    <w:rsid w:val="00847837"/>
    <w:rsid w:val="00847A47"/>
    <w:rsid w:val="00847D4C"/>
    <w:rsid w:val="00847DDB"/>
    <w:rsid w:val="00847F1E"/>
    <w:rsid w:val="00850237"/>
    <w:rsid w:val="008505FC"/>
    <w:rsid w:val="0085061C"/>
    <w:rsid w:val="00850640"/>
    <w:rsid w:val="00850931"/>
    <w:rsid w:val="00850AC2"/>
    <w:rsid w:val="00850D4F"/>
    <w:rsid w:val="00850D7A"/>
    <w:rsid w:val="00850E9D"/>
    <w:rsid w:val="00850EF3"/>
    <w:rsid w:val="00850F8F"/>
    <w:rsid w:val="00851001"/>
    <w:rsid w:val="0085133C"/>
    <w:rsid w:val="008513F0"/>
    <w:rsid w:val="00851421"/>
    <w:rsid w:val="008514BB"/>
    <w:rsid w:val="008514CE"/>
    <w:rsid w:val="008514D3"/>
    <w:rsid w:val="00851511"/>
    <w:rsid w:val="0085151B"/>
    <w:rsid w:val="0085163C"/>
    <w:rsid w:val="008519AB"/>
    <w:rsid w:val="00851AAF"/>
    <w:rsid w:val="00851DF3"/>
    <w:rsid w:val="0085252A"/>
    <w:rsid w:val="00852583"/>
    <w:rsid w:val="00852978"/>
    <w:rsid w:val="00853115"/>
    <w:rsid w:val="0085394E"/>
    <w:rsid w:val="00853EDA"/>
    <w:rsid w:val="0085441D"/>
    <w:rsid w:val="00854526"/>
    <w:rsid w:val="008545E8"/>
    <w:rsid w:val="00854640"/>
    <w:rsid w:val="00854AD8"/>
    <w:rsid w:val="00854BB9"/>
    <w:rsid w:val="00854E27"/>
    <w:rsid w:val="00854EE1"/>
    <w:rsid w:val="00855097"/>
    <w:rsid w:val="00855372"/>
    <w:rsid w:val="00855C83"/>
    <w:rsid w:val="00855E1A"/>
    <w:rsid w:val="00856178"/>
    <w:rsid w:val="008562CD"/>
    <w:rsid w:val="00856703"/>
    <w:rsid w:val="0085687C"/>
    <w:rsid w:val="00856B39"/>
    <w:rsid w:val="00856B8F"/>
    <w:rsid w:val="00856EFC"/>
    <w:rsid w:val="0085700F"/>
    <w:rsid w:val="008572BC"/>
    <w:rsid w:val="008572E3"/>
    <w:rsid w:val="008573D0"/>
    <w:rsid w:val="00857968"/>
    <w:rsid w:val="00857B4B"/>
    <w:rsid w:val="00857E5F"/>
    <w:rsid w:val="00857EE0"/>
    <w:rsid w:val="00860334"/>
    <w:rsid w:val="00860389"/>
    <w:rsid w:val="008604BE"/>
    <w:rsid w:val="0086066E"/>
    <w:rsid w:val="008606CB"/>
    <w:rsid w:val="00860735"/>
    <w:rsid w:val="0086075F"/>
    <w:rsid w:val="008608DB"/>
    <w:rsid w:val="00860C87"/>
    <w:rsid w:val="00860DC0"/>
    <w:rsid w:val="00860F3D"/>
    <w:rsid w:val="00860FAC"/>
    <w:rsid w:val="00860FDC"/>
    <w:rsid w:val="00861134"/>
    <w:rsid w:val="0086128C"/>
    <w:rsid w:val="008613FA"/>
    <w:rsid w:val="008617A3"/>
    <w:rsid w:val="0086187D"/>
    <w:rsid w:val="00861E0E"/>
    <w:rsid w:val="00861FCB"/>
    <w:rsid w:val="0086201A"/>
    <w:rsid w:val="008621A3"/>
    <w:rsid w:val="00862A20"/>
    <w:rsid w:val="00862CF1"/>
    <w:rsid w:val="00862ECC"/>
    <w:rsid w:val="00863080"/>
    <w:rsid w:val="00863192"/>
    <w:rsid w:val="008633EC"/>
    <w:rsid w:val="008634DA"/>
    <w:rsid w:val="0086350A"/>
    <w:rsid w:val="00863582"/>
    <w:rsid w:val="008635AC"/>
    <w:rsid w:val="00863B2A"/>
    <w:rsid w:val="00863B39"/>
    <w:rsid w:val="00863CCA"/>
    <w:rsid w:val="00863CE4"/>
    <w:rsid w:val="00863DBF"/>
    <w:rsid w:val="00864441"/>
    <w:rsid w:val="008645C3"/>
    <w:rsid w:val="00864695"/>
    <w:rsid w:val="008648C0"/>
    <w:rsid w:val="0086494E"/>
    <w:rsid w:val="00864B4C"/>
    <w:rsid w:val="00864BE5"/>
    <w:rsid w:val="00864C7C"/>
    <w:rsid w:val="00864E23"/>
    <w:rsid w:val="008652A8"/>
    <w:rsid w:val="0086547C"/>
    <w:rsid w:val="00865604"/>
    <w:rsid w:val="00865631"/>
    <w:rsid w:val="0086564F"/>
    <w:rsid w:val="0086565D"/>
    <w:rsid w:val="00865923"/>
    <w:rsid w:val="00865AA7"/>
    <w:rsid w:val="00865BB1"/>
    <w:rsid w:val="00865F18"/>
    <w:rsid w:val="00865FF0"/>
    <w:rsid w:val="008660E4"/>
    <w:rsid w:val="00866122"/>
    <w:rsid w:val="0086626F"/>
    <w:rsid w:val="008665DF"/>
    <w:rsid w:val="008668E6"/>
    <w:rsid w:val="00866D14"/>
    <w:rsid w:val="00866D32"/>
    <w:rsid w:val="00866D42"/>
    <w:rsid w:val="00866EDD"/>
    <w:rsid w:val="00867038"/>
    <w:rsid w:val="0086706E"/>
    <w:rsid w:val="00867141"/>
    <w:rsid w:val="008673DA"/>
    <w:rsid w:val="00867625"/>
    <w:rsid w:val="0086781B"/>
    <w:rsid w:val="00867978"/>
    <w:rsid w:val="008679CE"/>
    <w:rsid w:val="00867A61"/>
    <w:rsid w:val="0087057E"/>
    <w:rsid w:val="008706A0"/>
    <w:rsid w:val="00870866"/>
    <w:rsid w:val="00870A85"/>
    <w:rsid w:val="00870D0C"/>
    <w:rsid w:val="0087123A"/>
    <w:rsid w:val="0087132C"/>
    <w:rsid w:val="0087137F"/>
    <w:rsid w:val="008715C3"/>
    <w:rsid w:val="0087167A"/>
    <w:rsid w:val="0087168E"/>
    <w:rsid w:val="00871AD6"/>
    <w:rsid w:val="00871C6F"/>
    <w:rsid w:val="00871CB6"/>
    <w:rsid w:val="00871DBC"/>
    <w:rsid w:val="00871DFD"/>
    <w:rsid w:val="00871FE3"/>
    <w:rsid w:val="00872036"/>
    <w:rsid w:val="0087262F"/>
    <w:rsid w:val="00872908"/>
    <w:rsid w:val="00872CEE"/>
    <w:rsid w:val="0087329D"/>
    <w:rsid w:val="008734C6"/>
    <w:rsid w:val="0087388F"/>
    <w:rsid w:val="00873A6E"/>
    <w:rsid w:val="00873AB9"/>
    <w:rsid w:val="00873CE4"/>
    <w:rsid w:val="00873F00"/>
    <w:rsid w:val="00873F99"/>
    <w:rsid w:val="008740D8"/>
    <w:rsid w:val="008741CC"/>
    <w:rsid w:val="0087438A"/>
    <w:rsid w:val="008748B2"/>
    <w:rsid w:val="008749F7"/>
    <w:rsid w:val="00874EF9"/>
    <w:rsid w:val="00874F6A"/>
    <w:rsid w:val="00874FB2"/>
    <w:rsid w:val="008750FB"/>
    <w:rsid w:val="008752F3"/>
    <w:rsid w:val="00875363"/>
    <w:rsid w:val="008753F7"/>
    <w:rsid w:val="00875441"/>
    <w:rsid w:val="008755B1"/>
    <w:rsid w:val="0087568D"/>
    <w:rsid w:val="00875905"/>
    <w:rsid w:val="00875A21"/>
    <w:rsid w:val="00876126"/>
    <w:rsid w:val="008767AB"/>
    <w:rsid w:val="00876A56"/>
    <w:rsid w:val="00876BF8"/>
    <w:rsid w:val="00876C79"/>
    <w:rsid w:val="00876D2E"/>
    <w:rsid w:val="00876DA2"/>
    <w:rsid w:val="00876E73"/>
    <w:rsid w:val="0087705D"/>
    <w:rsid w:val="0087716A"/>
    <w:rsid w:val="00877296"/>
    <w:rsid w:val="00877B09"/>
    <w:rsid w:val="00877BBF"/>
    <w:rsid w:val="00877EFE"/>
    <w:rsid w:val="008800A5"/>
    <w:rsid w:val="008801E3"/>
    <w:rsid w:val="0088037E"/>
    <w:rsid w:val="00880431"/>
    <w:rsid w:val="0088063E"/>
    <w:rsid w:val="008806D2"/>
    <w:rsid w:val="00880788"/>
    <w:rsid w:val="00880AB4"/>
    <w:rsid w:val="00880B92"/>
    <w:rsid w:val="00880E25"/>
    <w:rsid w:val="00880EE5"/>
    <w:rsid w:val="00880F5C"/>
    <w:rsid w:val="00881484"/>
    <w:rsid w:val="008814D8"/>
    <w:rsid w:val="008815EB"/>
    <w:rsid w:val="008817EB"/>
    <w:rsid w:val="00881817"/>
    <w:rsid w:val="00881949"/>
    <w:rsid w:val="00881CEA"/>
    <w:rsid w:val="00881D21"/>
    <w:rsid w:val="00882191"/>
    <w:rsid w:val="00882B5D"/>
    <w:rsid w:val="008833F1"/>
    <w:rsid w:val="00883402"/>
    <w:rsid w:val="008836AB"/>
    <w:rsid w:val="00883737"/>
    <w:rsid w:val="00883BCC"/>
    <w:rsid w:val="00883C53"/>
    <w:rsid w:val="00884100"/>
    <w:rsid w:val="008842C9"/>
    <w:rsid w:val="00884313"/>
    <w:rsid w:val="008846FE"/>
    <w:rsid w:val="00884756"/>
    <w:rsid w:val="00884985"/>
    <w:rsid w:val="00884CDE"/>
    <w:rsid w:val="00884FD9"/>
    <w:rsid w:val="008853EC"/>
    <w:rsid w:val="00885442"/>
    <w:rsid w:val="00885460"/>
    <w:rsid w:val="00885500"/>
    <w:rsid w:val="008856E9"/>
    <w:rsid w:val="00885808"/>
    <w:rsid w:val="00885976"/>
    <w:rsid w:val="008859E3"/>
    <w:rsid w:val="00885A16"/>
    <w:rsid w:val="00885A7D"/>
    <w:rsid w:val="00885AF0"/>
    <w:rsid w:val="00885B07"/>
    <w:rsid w:val="00885BA5"/>
    <w:rsid w:val="00885BBB"/>
    <w:rsid w:val="00885DF6"/>
    <w:rsid w:val="00885EE2"/>
    <w:rsid w:val="00885FB8"/>
    <w:rsid w:val="00886020"/>
    <w:rsid w:val="00886158"/>
    <w:rsid w:val="0088622D"/>
    <w:rsid w:val="008868E0"/>
    <w:rsid w:val="008868EB"/>
    <w:rsid w:val="00886AE8"/>
    <w:rsid w:val="00886CEA"/>
    <w:rsid w:val="00886F42"/>
    <w:rsid w:val="0088757B"/>
    <w:rsid w:val="008876BB"/>
    <w:rsid w:val="00887779"/>
    <w:rsid w:val="00887A0E"/>
    <w:rsid w:val="00887CE3"/>
    <w:rsid w:val="00887D7C"/>
    <w:rsid w:val="0089021C"/>
    <w:rsid w:val="0089049D"/>
    <w:rsid w:val="0089086F"/>
    <w:rsid w:val="00890D82"/>
    <w:rsid w:val="008911F3"/>
    <w:rsid w:val="00891310"/>
    <w:rsid w:val="0089165A"/>
    <w:rsid w:val="00891683"/>
    <w:rsid w:val="008916CD"/>
    <w:rsid w:val="00891B0C"/>
    <w:rsid w:val="00891C28"/>
    <w:rsid w:val="00891C86"/>
    <w:rsid w:val="00891CBE"/>
    <w:rsid w:val="00891D3E"/>
    <w:rsid w:val="00891DBF"/>
    <w:rsid w:val="00891E0E"/>
    <w:rsid w:val="00891F78"/>
    <w:rsid w:val="0089204B"/>
    <w:rsid w:val="008924DB"/>
    <w:rsid w:val="00892565"/>
    <w:rsid w:val="00892BC1"/>
    <w:rsid w:val="00892C66"/>
    <w:rsid w:val="00892D7F"/>
    <w:rsid w:val="00892EE2"/>
    <w:rsid w:val="0089308A"/>
    <w:rsid w:val="0089320B"/>
    <w:rsid w:val="008933E8"/>
    <w:rsid w:val="008935B1"/>
    <w:rsid w:val="00893795"/>
    <w:rsid w:val="008938A2"/>
    <w:rsid w:val="008938BA"/>
    <w:rsid w:val="00893B83"/>
    <w:rsid w:val="00893C17"/>
    <w:rsid w:val="00893EA7"/>
    <w:rsid w:val="00894515"/>
    <w:rsid w:val="00894594"/>
    <w:rsid w:val="00894606"/>
    <w:rsid w:val="008948FC"/>
    <w:rsid w:val="00894A17"/>
    <w:rsid w:val="00894AB7"/>
    <w:rsid w:val="00894B2A"/>
    <w:rsid w:val="00894E98"/>
    <w:rsid w:val="00894FB6"/>
    <w:rsid w:val="0089507E"/>
    <w:rsid w:val="00895137"/>
    <w:rsid w:val="008955D6"/>
    <w:rsid w:val="008956C9"/>
    <w:rsid w:val="00895A7E"/>
    <w:rsid w:val="00895D27"/>
    <w:rsid w:val="00895FBF"/>
    <w:rsid w:val="008960B0"/>
    <w:rsid w:val="008964C4"/>
    <w:rsid w:val="008966D0"/>
    <w:rsid w:val="00896B12"/>
    <w:rsid w:val="00896C46"/>
    <w:rsid w:val="00896D8C"/>
    <w:rsid w:val="00896D8E"/>
    <w:rsid w:val="00897172"/>
    <w:rsid w:val="00897380"/>
    <w:rsid w:val="0089750B"/>
    <w:rsid w:val="00897675"/>
    <w:rsid w:val="00897B8B"/>
    <w:rsid w:val="008A008A"/>
    <w:rsid w:val="008A024E"/>
    <w:rsid w:val="008A03CC"/>
    <w:rsid w:val="008A05BD"/>
    <w:rsid w:val="008A0773"/>
    <w:rsid w:val="008A09C2"/>
    <w:rsid w:val="008A1087"/>
    <w:rsid w:val="008A10F8"/>
    <w:rsid w:val="008A152F"/>
    <w:rsid w:val="008A15A1"/>
    <w:rsid w:val="008A16B8"/>
    <w:rsid w:val="008A17B6"/>
    <w:rsid w:val="008A1941"/>
    <w:rsid w:val="008A19C0"/>
    <w:rsid w:val="008A1A68"/>
    <w:rsid w:val="008A1A7E"/>
    <w:rsid w:val="008A1C05"/>
    <w:rsid w:val="008A1D47"/>
    <w:rsid w:val="008A1DEF"/>
    <w:rsid w:val="008A1E9F"/>
    <w:rsid w:val="008A21EB"/>
    <w:rsid w:val="008A2332"/>
    <w:rsid w:val="008A249E"/>
    <w:rsid w:val="008A266C"/>
    <w:rsid w:val="008A28AB"/>
    <w:rsid w:val="008A2906"/>
    <w:rsid w:val="008A291E"/>
    <w:rsid w:val="008A2B55"/>
    <w:rsid w:val="008A2C09"/>
    <w:rsid w:val="008A2C85"/>
    <w:rsid w:val="008A2DB4"/>
    <w:rsid w:val="008A2FFD"/>
    <w:rsid w:val="008A30B6"/>
    <w:rsid w:val="008A30CB"/>
    <w:rsid w:val="008A30D6"/>
    <w:rsid w:val="008A31A1"/>
    <w:rsid w:val="008A3529"/>
    <w:rsid w:val="008A3611"/>
    <w:rsid w:val="008A36EA"/>
    <w:rsid w:val="008A38C3"/>
    <w:rsid w:val="008A3CCC"/>
    <w:rsid w:val="008A3D23"/>
    <w:rsid w:val="008A411A"/>
    <w:rsid w:val="008A4497"/>
    <w:rsid w:val="008A455C"/>
    <w:rsid w:val="008A4580"/>
    <w:rsid w:val="008A4718"/>
    <w:rsid w:val="008A4B62"/>
    <w:rsid w:val="008A4C60"/>
    <w:rsid w:val="008A4C72"/>
    <w:rsid w:val="008A4F07"/>
    <w:rsid w:val="008A514F"/>
    <w:rsid w:val="008A534E"/>
    <w:rsid w:val="008A5953"/>
    <w:rsid w:val="008A5B50"/>
    <w:rsid w:val="008A5B88"/>
    <w:rsid w:val="008A5BCE"/>
    <w:rsid w:val="008A5C0C"/>
    <w:rsid w:val="008A5ED3"/>
    <w:rsid w:val="008A5EEF"/>
    <w:rsid w:val="008A6150"/>
    <w:rsid w:val="008A6542"/>
    <w:rsid w:val="008A67CF"/>
    <w:rsid w:val="008A6814"/>
    <w:rsid w:val="008A68F8"/>
    <w:rsid w:val="008A6A6C"/>
    <w:rsid w:val="008A6BB7"/>
    <w:rsid w:val="008A6BC1"/>
    <w:rsid w:val="008A6D49"/>
    <w:rsid w:val="008A6E43"/>
    <w:rsid w:val="008A6EE5"/>
    <w:rsid w:val="008A714E"/>
    <w:rsid w:val="008A7276"/>
    <w:rsid w:val="008A75D2"/>
    <w:rsid w:val="008A75F6"/>
    <w:rsid w:val="008A7609"/>
    <w:rsid w:val="008A7AB4"/>
    <w:rsid w:val="008A7B79"/>
    <w:rsid w:val="008A7C36"/>
    <w:rsid w:val="008A7DCF"/>
    <w:rsid w:val="008A7E42"/>
    <w:rsid w:val="008B0792"/>
    <w:rsid w:val="008B096A"/>
    <w:rsid w:val="008B0984"/>
    <w:rsid w:val="008B0AA5"/>
    <w:rsid w:val="008B0C27"/>
    <w:rsid w:val="008B0CBB"/>
    <w:rsid w:val="008B0D2E"/>
    <w:rsid w:val="008B0ED8"/>
    <w:rsid w:val="008B0F5F"/>
    <w:rsid w:val="008B0F7C"/>
    <w:rsid w:val="008B101C"/>
    <w:rsid w:val="008B1153"/>
    <w:rsid w:val="008B126F"/>
    <w:rsid w:val="008B157B"/>
    <w:rsid w:val="008B15A0"/>
    <w:rsid w:val="008B15BC"/>
    <w:rsid w:val="008B17ED"/>
    <w:rsid w:val="008B18F4"/>
    <w:rsid w:val="008B1AAF"/>
    <w:rsid w:val="008B1BF0"/>
    <w:rsid w:val="008B1C0C"/>
    <w:rsid w:val="008B1C20"/>
    <w:rsid w:val="008B1E7E"/>
    <w:rsid w:val="008B2081"/>
    <w:rsid w:val="008B2483"/>
    <w:rsid w:val="008B263A"/>
    <w:rsid w:val="008B26DC"/>
    <w:rsid w:val="008B2B00"/>
    <w:rsid w:val="008B2BB8"/>
    <w:rsid w:val="008B2BD7"/>
    <w:rsid w:val="008B2C84"/>
    <w:rsid w:val="008B2E6A"/>
    <w:rsid w:val="008B2EEA"/>
    <w:rsid w:val="008B30C9"/>
    <w:rsid w:val="008B3107"/>
    <w:rsid w:val="008B35CF"/>
    <w:rsid w:val="008B3D4F"/>
    <w:rsid w:val="008B3EFD"/>
    <w:rsid w:val="008B499B"/>
    <w:rsid w:val="008B4A11"/>
    <w:rsid w:val="008B4A8F"/>
    <w:rsid w:val="008B4C11"/>
    <w:rsid w:val="008B4D57"/>
    <w:rsid w:val="008B512B"/>
    <w:rsid w:val="008B567B"/>
    <w:rsid w:val="008B56E0"/>
    <w:rsid w:val="008B5B5D"/>
    <w:rsid w:val="008B5B90"/>
    <w:rsid w:val="008B5D01"/>
    <w:rsid w:val="008B5E40"/>
    <w:rsid w:val="008B5F1B"/>
    <w:rsid w:val="008B6059"/>
    <w:rsid w:val="008B62D6"/>
    <w:rsid w:val="008B64AB"/>
    <w:rsid w:val="008B655F"/>
    <w:rsid w:val="008B67AB"/>
    <w:rsid w:val="008B67C8"/>
    <w:rsid w:val="008B6F35"/>
    <w:rsid w:val="008B71DE"/>
    <w:rsid w:val="008B7216"/>
    <w:rsid w:val="008B7303"/>
    <w:rsid w:val="008B7352"/>
    <w:rsid w:val="008B7631"/>
    <w:rsid w:val="008B775C"/>
    <w:rsid w:val="008B7BF8"/>
    <w:rsid w:val="008B7C8C"/>
    <w:rsid w:val="008C015D"/>
    <w:rsid w:val="008C01FE"/>
    <w:rsid w:val="008C0285"/>
    <w:rsid w:val="008C052D"/>
    <w:rsid w:val="008C05B6"/>
    <w:rsid w:val="008C0706"/>
    <w:rsid w:val="008C0982"/>
    <w:rsid w:val="008C09BF"/>
    <w:rsid w:val="008C0C46"/>
    <w:rsid w:val="008C0D98"/>
    <w:rsid w:val="008C1712"/>
    <w:rsid w:val="008C1717"/>
    <w:rsid w:val="008C1FB7"/>
    <w:rsid w:val="008C21F5"/>
    <w:rsid w:val="008C230D"/>
    <w:rsid w:val="008C234E"/>
    <w:rsid w:val="008C246F"/>
    <w:rsid w:val="008C2618"/>
    <w:rsid w:val="008C26EB"/>
    <w:rsid w:val="008C27B8"/>
    <w:rsid w:val="008C2972"/>
    <w:rsid w:val="008C2AE5"/>
    <w:rsid w:val="008C2EA8"/>
    <w:rsid w:val="008C2F5B"/>
    <w:rsid w:val="008C303E"/>
    <w:rsid w:val="008C36EE"/>
    <w:rsid w:val="008C3897"/>
    <w:rsid w:val="008C3FA9"/>
    <w:rsid w:val="008C40AB"/>
    <w:rsid w:val="008C4123"/>
    <w:rsid w:val="008C4210"/>
    <w:rsid w:val="008C448D"/>
    <w:rsid w:val="008C4628"/>
    <w:rsid w:val="008C48D3"/>
    <w:rsid w:val="008C4A31"/>
    <w:rsid w:val="008C4ECF"/>
    <w:rsid w:val="008C4F74"/>
    <w:rsid w:val="008C4F82"/>
    <w:rsid w:val="008C4FE3"/>
    <w:rsid w:val="008C5427"/>
    <w:rsid w:val="008C5522"/>
    <w:rsid w:val="008C5938"/>
    <w:rsid w:val="008C5B47"/>
    <w:rsid w:val="008C5BA4"/>
    <w:rsid w:val="008C5C0E"/>
    <w:rsid w:val="008C611A"/>
    <w:rsid w:val="008C6298"/>
    <w:rsid w:val="008C6434"/>
    <w:rsid w:val="008C655B"/>
    <w:rsid w:val="008C67B0"/>
    <w:rsid w:val="008C6821"/>
    <w:rsid w:val="008C6832"/>
    <w:rsid w:val="008C6871"/>
    <w:rsid w:val="008C68E7"/>
    <w:rsid w:val="008C6D2A"/>
    <w:rsid w:val="008C74C8"/>
    <w:rsid w:val="008C7598"/>
    <w:rsid w:val="008C7B05"/>
    <w:rsid w:val="008C7B4B"/>
    <w:rsid w:val="008C7CE9"/>
    <w:rsid w:val="008C7D74"/>
    <w:rsid w:val="008C7D9E"/>
    <w:rsid w:val="008C7F0F"/>
    <w:rsid w:val="008C7F99"/>
    <w:rsid w:val="008D01B7"/>
    <w:rsid w:val="008D032B"/>
    <w:rsid w:val="008D042C"/>
    <w:rsid w:val="008D04E6"/>
    <w:rsid w:val="008D055D"/>
    <w:rsid w:val="008D06F1"/>
    <w:rsid w:val="008D06F2"/>
    <w:rsid w:val="008D09AB"/>
    <w:rsid w:val="008D0A85"/>
    <w:rsid w:val="008D0AF4"/>
    <w:rsid w:val="008D0C07"/>
    <w:rsid w:val="008D0C9F"/>
    <w:rsid w:val="008D0EBB"/>
    <w:rsid w:val="008D1103"/>
    <w:rsid w:val="008D1165"/>
    <w:rsid w:val="008D14A2"/>
    <w:rsid w:val="008D1803"/>
    <w:rsid w:val="008D18C7"/>
    <w:rsid w:val="008D1A2F"/>
    <w:rsid w:val="008D1D70"/>
    <w:rsid w:val="008D22E7"/>
    <w:rsid w:val="008D255B"/>
    <w:rsid w:val="008D28C3"/>
    <w:rsid w:val="008D2A21"/>
    <w:rsid w:val="008D316F"/>
    <w:rsid w:val="008D329F"/>
    <w:rsid w:val="008D344D"/>
    <w:rsid w:val="008D34F2"/>
    <w:rsid w:val="008D3629"/>
    <w:rsid w:val="008D36B4"/>
    <w:rsid w:val="008D3997"/>
    <w:rsid w:val="008D3B30"/>
    <w:rsid w:val="008D4005"/>
    <w:rsid w:val="008D4061"/>
    <w:rsid w:val="008D4087"/>
    <w:rsid w:val="008D416E"/>
    <w:rsid w:val="008D4185"/>
    <w:rsid w:val="008D44B0"/>
    <w:rsid w:val="008D4551"/>
    <w:rsid w:val="008D478E"/>
    <w:rsid w:val="008D495A"/>
    <w:rsid w:val="008D4967"/>
    <w:rsid w:val="008D4CBB"/>
    <w:rsid w:val="008D4D31"/>
    <w:rsid w:val="008D4DBB"/>
    <w:rsid w:val="008D514E"/>
    <w:rsid w:val="008D532F"/>
    <w:rsid w:val="008D5367"/>
    <w:rsid w:val="008D5533"/>
    <w:rsid w:val="008D55CA"/>
    <w:rsid w:val="008D56A6"/>
    <w:rsid w:val="008D57A4"/>
    <w:rsid w:val="008D5C4B"/>
    <w:rsid w:val="008D5EC2"/>
    <w:rsid w:val="008D61FD"/>
    <w:rsid w:val="008D658E"/>
    <w:rsid w:val="008D6624"/>
    <w:rsid w:val="008D6A85"/>
    <w:rsid w:val="008D6BB3"/>
    <w:rsid w:val="008D6CB0"/>
    <w:rsid w:val="008D6D9A"/>
    <w:rsid w:val="008D6DDF"/>
    <w:rsid w:val="008D6DF0"/>
    <w:rsid w:val="008D6E26"/>
    <w:rsid w:val="008D7341"/>
    <w:rsid w:val="008D75AD"/>
    <w:rsid w:val="008D775C"/>
    <w:rsid w:val="008D784D"/>
    <w:rsid w:val="008D79B5"/>
    <w:rsid w:val="008D7A6F"/>
    <w:rsid w:val="008D7ABB"/>
    <w:rsid w:val="008DC956"/>
    <w:rsid w:val="008E008B"/>
    <w:rsid w:val="008E009D"/>
    <w:rsid w:val="008E0142"/>
    <w:rsid w:val="008E0173"/>
    <w:rsid w:val="008E01FE"/>
    <w:rsid w:val="008E04D4"/>
    <w:rsid w:val="008E06F7"/>
    <w:rsid w:val="008E0A0E"/>
    <w:rsid w:val="008E10A5"/>
    <w:rsid w:val="008E11ED"/>
    <w:rsid w:val="008E146B"/>
    <w:rsid w:val="008E163E"/>
    <w:rsid w:val="008E1675"/>
    <w:rsid w:val="008E16D3"/>
    <w:rsid w:val="008E1761"/>
    <w:rsid w:val="008E18D2"/>
    <w:rsid w:val="008E1BE9"/>
    <w:rsid w:val="008E1BED"/>
    <w:rsid w:val="008E1F3C"/>
    <w:rsid w:val="008E2211"/>
    <w:rsid w:val="008E24F6"/>
    <w:rsid w:val="008E2971"/>
    <w:rsid w:val="008E2B0C"/>
    <w:rsid w:val="008E2B51"/>
    <w:rsid w:val="008E2C09"/>
    <w:rsid w:val="008E31D5"/>
    <w:rsid w:val="008E3231"/>
    <w:rsid w:val="008E32BD"/>
    <w:rsid w:val="008E35DF"/>
    <w:rsid w:val="008E371A"/>
    <w:rsid w:val="008E3AFD"/>
    <w:rsid w:val="008E3C51"/>
    <w:rsid w:val="008E4830"/>
    <w:rsid w:val="008E48A5"/>
    <w:rsid w:val="008E4A69"/>
    <w:rsid w:val="008E4F9B"/>
    <w:rsid w:val="008E5032"/>
    <w:rsid w:val="008E5102"/>
    <w:rsid w:val="008E550B"/>
    <w:rsid w:val="008E5708"/>
    <w:rsid w:val="008E5838"/>
    <w:rsid w:val="008E5977"/>
    <w:rsid w:val="008E5CAE"/>
    <w:rsid w:val="008E5F75"/>
    <w:rsid w:val="008E618E"/>
    <w:rsid w:val="008E66F6"/>
    <w:rsid w:val="008E692D"/>
    <w:rsid w:val="008E6942"/>
    <w:rsid w:val="008E6A52"/>
    <w:rsid w:val="008E6AEC"/>
    <w:rsid w:val="008E6E89"/>
    <w:rsid w:val="008E6EF5"/>
    <w:rsid w:val="008E706B"/>
    <w:rsid w:val="008E71EF"/>
    <w:rsid w:val="008E79E2"/>
    <w:rsid w:val="008E7A68"/>
    <w:rsid w:val="008E7F6A"/>
    <w:rsid w:val="008E7FC6"/>
    <w:rsid w:val="008F004A"/>
    <w:rsid w:val="008F0137"/>
    <w:rsid w:val="008F01FD"/>
    <w:rsid w:val="008F02C3"/>
    <w:rsid w:val="008F02E3"/>
    <w:rsid w:val="008F078E"/>
    <w:rsid w:val="008F0A62"/>
    <w:rsid w:val="008F0B43"/>
    <w:rsid w:val="008F0B70"/>
    <w:rsid w:val="008F0BED"/>
    <w:rsid w:val="008F0C3D"/>
    <w:rsid w:val="008F0C84"/>
    <w:rsid w:val="008F0FAD"/>
    <w:rsid w:val="008F1006"/>
    <w:rsid w:val="008F11A9"/>
    <w:rsid w:val="008F1441"/>
    <w:rsid w:val="008F14F2"/>
    <w:rsid w:val="008F15AF"/>
    <w:rsid w:val="008F1B53"/>
    <w:rsid w:val="008F1C08"/>
    <w:rsid w:val="008F1C6C"/>
    <w:rsid w:val="008F1CCE"/>
    <w:rsid w:val="008F1D22"/>
    <w:rsid w:val="008F1D2A"/>
    <w:rsid w:val="008F1E68"/>
    <w:rsid w:val="008F21CF"/>
    <w:rsid w:val="008F2214"/>
    <w:rsid w:val="008F2410"/>
    <w:rsid w:val="008F263C"/>
    <w:rsid w:val="008F29F8"/>
    <w:rsid w:val="008F2B94"/>
    <w:rsid w:val="008F30BA"/>
    <w:rsid w:val="008F3297"/>
    <w:rsid w:val="008F330D"/>
    <w:rsid w:val="008F37E5"/>
    <w:rsid w:val="008F383E"/>
    <w:rsid w:val="008F3A0C"/>
    <w:rsid w:val="008F3B69"/>
    <w:rsid w:val="008F4031"/>
    <w:rsid w:val="008F414F"/>
    <w:rsid w:val="008F41C7"/>
    <w:rsid w:val="008F4280"/>
    <w:rsid w:val="008F42DC"/>
    <w:rsid w:val="008F4452"/>
    <w:rsid w:val="008F4798"/>
    <w:rsid w:val="008F47E4"/>
    <w:rsid w:val="008F48B7"/>
    <w:rsid w:val="008F4945"/>
    <w:rsid w:val="008F4E94"/>
    <w:rsid w:val="008F4F56"/>
    <w:rsid w:val="008F4FB1"/>
    <w:rsid w:val="008F4FE9"/>
    <w:rsid w:val="008F5075"/>
    <w:rsid w:val="008F51D5"/>
    <w:rsid w:val="008F523F"/>
    <w:rsid w:val="008F5341"/>
    <w:rsid w:val="008F53E1"/>
    <w:rsid w:val="008F568E"/>
    <w:rsid w:val="008F573A"/>
    <w:rsid w:val="008F584A"/>
    <w:rsid w:val="008F59F9"/>
    <w:rsid w:val="008F5A62"/>
    <w:rsid w:val="008F5AFE"/>
    <w:rsid w:val="008F5C24"/>
    <w:rsid w:val="008F5FA8"/>
    <w:rsid w:val="008F6139"/>
    <w:rsid w:val="008F64E7"/>
    <w:rsid w:val="008F6556"/>
    <w:rsid w:val="008F67A2"/>
    <w:rsid w:val="008F69F1"/>
    <w:rsid w:val="008F6A32"/>
    <w:rsid w:val="008F6A77"/>
    <w:rsid w:val="008F6D41"/>
    <w:rsid w:val="008F7080"/>
    <w:rsid w:val="008F7087"/>
    <w:rsid w:val="008F7223"/>
    <w:rsid w:val="008F7298"/>
    <w:rsid w:val="008F73FF"/>
    <w:rsid w:val="008F7423"/>
    <w:rsid w:val="008F74EE"/>
    <w:rsid w:val="008F75A9"/>
    <w:rsid w:val="008F7ADE"/>
    <w:rsid w:val="008F7D11"/>
    <w:rsid w:val="008F7D4A"/>
    <w:rsid w:val="008F7D4E"/>
    <w:rsid w:val="008F7E7D"/>
    <w:rsid w:val="008F7EB8"/>
    <w:rsid w:val="0090043A"/>
    <w:rsid w:val="00900897"/>
    <w:rsid w:val="00900B70"/>
    <w:rsid w:val="00900C35"/>
    <w:rsid w:val="00900D1D"/>
    <w:rsid w:val="00900D45"/>
    <w:rsid w:val="00900D8A"/>
    <w:rsid w:val="00900EFC"/>
    <w:rsid w:val="00900F59"/>
    <w:rsid w:val="00900F7E"/>
    <w:rsid w:val="0090109B"/>
    <w:rsid w:val="009011CA"/>
    <w:rsid w:val="00901354"/>
    <w:rsid w:val="00901421"/>
    <w:rsid w:val="00901522"/>
    <w:rsid w:val="0090168D"/>
    <w:rsid w:val="009018CD"/>
    <w:rsid w:val="00901BC7"/>
    <w:rsid w:val="00901D67"/>
    <w:rsid w:val="00901EDC"/>
    <w:rsid w:val="00901F9B"/>
    <w:rsid w:val="009020F9"/>
    <w:rsid w:val="00902207"/>
    <w:rsid w:val="00902640"/>
    <w:rsid w:val="00902783"/>
    <w:rsid w:val="0090280B"/>
    <w:rsid w:val="009028B0"/>
    <w:rsid w:val="009029F1"/>
    <w:rsid w:val="00902C3B"/>
    <w:rsid w:val="00903031"/>
    <w:rsid w:val="0090307B"/>
    <w:rsid w:val="00903250"/>
    <w:rsid w:val="0090339B"/>
    <w:rsid w:val="009033C4"/>
    <w:rsid w:val="009034F2"/>
    <w:rsid w:val="009039D2"/>
    <w:rsid w:val="00903A97"/>
    <w:rsid w:val="00903AFE"/>
    <w:rsid w:val="0090439D"/>
    <w:rsid w:val="009043B7"/>
    <w:rsid w:val="00904534"/>
    <w:rsid w:val="0090467B"/>
    <w:rsid w:val="009049E7"/>
    <w:rsid w:val="00904B09"/>
    <w:rsid w:val="00904C81"/>
    <w:rsid w:val="00904CC2"/>
    <w:rsid w:val="00904E0A"/>
    <w:rsid w:val="00904EAB"/>
    <w:rsid w:val="00904FCE"/>
    <w:rsid w:val="00905012"/>
    <w:rsid w:val="00905120"/>
    <w:rsid w:val="0090514F"/>
    <w:rsid w:val="009051BD"/>
    <w:rsid w:val="009054EB"/>
    <w:rsid w:val="0090564A"/>
    <w:rsid w:val="00905690"/>
    <w:rsid w:val="00905A4E"/>
    <w:rsid w:val="00905AAE"/>
    <w:rsid w:val="00905D16"/>
    <w:rsid w:val="00905D88"/>
    <w:rsid w:val="009060EF"/>
    <w:rsid w:val="00906379"/>
    <w:rsid w:val="009066F2"/>
    <w:rsid w:val="009067D7"/>
    <w:rsid w:val="00906B69"/>
    <w:rsid w:val="00906B87"/>
    <w:rsid w:val="00906D50"/>
    <w:rsid w:val="00906D8D"/>
    <w:rsid w:val="0090741E"/>
    <w:rsid w:val="00907501"/>
    <w:rsid w:val="009076AF"/>
    <w:rsid w:val="00907B3C"/>
    <w:rsid w:val="00907C70"/>
    <w:rsid w:val="00907D74"/>
    <w:rsid w:val="00907FE7"/>
    <w:rsid w:val="00910286"/>
    <w:rsid w:val="009106BF"/>
    <w:rsid w:val="009108E0"/>
    <w:rsid w:val="00911809"/>
    <w:rsid w:val="00911BFC"/>
    <w:rsid w:val="00911F3A"/>
    <w:rsid w:val="00911FF8"/>
    <w:rsid w:val="009122A3"/>
    <w:rsid w:val="00912725"/>
    <w:rsid w:val="0091295F"/>
    <w:rsid w:val="00912C3A"/>
    <w:rsid w:val="00912DAD"/>
    <w:rsid w:val="00913A4A"/>
    <w:rsid w:val="00913C14"/>
    <w:rsid w:val="0091419F"/>
    <w:rsid w:val="0091420E"/>
    <w:rsid w:val="00914256"/>
    <w:rsid w:val="0091456A"/>
    <w:rsid w:val="009148C1"/>
    <w:rsid w:val="009148F7"/>
    <w:rsid w:val="00914BCC"/>
    <w:rsid w:val="00914E4C"/>
    <w:rsid w:val="00914F39"/>
    <w:rsid w:val="0091532A"/>
    <w:rsid w:val="0091540B"/>
    <w:rsid w:val="009155A6"/>
    <w:rsid w:val="00915914"/>
    <w:rsid w:val="00915C6B"/>
    <w:rsid w:val="00916242"/>
    <w:rsid w:val="009162F6"/>
    <w:rsid w:val="00916402"/>
    <w:rsid w:val="0091644E"/>
    <w:rsid w:val="009164FC"/>
    <w:rsid w:val="00916A0E"/>
    <w:rsid w:val="00916AFF"/>
    <w:rsid w:val="00916D18"/>
    <w:rsid w:val="00916DD4"/>
    <w:rsid w:val="00916E51"/>
    <w:rsid w:val="00917004"/>
    <w:rsid w:val="00917180"/>
    <w:rsid w:val="0091746E"/>
    <w:rsid w:val="00917840"/>
    <w:rsid w:val="00917909"/>
    <w:rsid w:val="00917C92"/>
    <w:rsid w:val="00917CC2"/>
    <w:rsid w:val="00917CF0"/>
    <w:rsid w:val="00917E2A"/>
    <w:rsid w:val="00917E96"/>
    <w:rsid w:val="00917F96"/>
    <w:rsid w:val="00920145"/>
    <w:rsid w:val="009201BF"/>
    <w:rsid w:val="00920395"/>
    <w:rsid w:val="00920ED9"/>
    <w:rsid w:val="00920F1B"/>
    <w:rsid w:val="00921261"/>
    <w:rsid w:val="009212A8"/>
    <w:rsid w:val="0092150C"/>
    <w:rsid w:val="00921516"/>
    <w:rsid w:val="009215DB"/>
    <w:rsid w:val="00921824"/>
    <w:rsid w:val="00921A51"/>
    <w:rsid w:val="00921C6C"/>
    <w:rsid w:val="009221AF"/>
    <w:rsid w:val="009222A5"/>
    <w:rsid w:val="00922622"/>
    <w:rsid w:val="009228C8"/>
    <w:rsid w:val="00922B7B"/>
    <w:rsid w:val="00922C55"/>
    <w:rsid w:val="00922F58"/>
    <w:rsid w:val="00923149"/>
    <w:rsid w:val="009234E5"/>
    <w:rsid w:val="0092350F"/>
    <w:rsid w:val="00923982"/>
    <w:rsid w:val="009239D9"/>
    <w:rsid w:val="00923EB6"/>
    <w:rsid w:val="00923F40"/>
    <w:rsid w:val="00923F8D"/>
    <w:rsid w:val="00924121"/>
    <w:rsid w:val="009242AD"/>
    <w:rsid w:val="0092433E"/>
    <w:rsid w:val="009243B2"/>
    <w:rsid w:val="00924612"/>
    <w:rsid w:val="00924620"/>
    <w:rsid w:val="00924624"/>
    <w:rsid w:val="0092490E"/>
    <w:rsid w:val="00924D8F"/>
    <w:rsid w:val="00925190"/>
    <w:rsid w:val="009251C8"/>
    <w:rsid w:val="00925208"/>
    <w:rsid w:val="009256A7"/>
    <w:rsid w:val="009257BF"/>
    <w:rsid w:val="0092588E"/>
    <w:rsid w:val="009258D9"/>
    <w:rsid w:val="00925D77"/>
    <w:rsid w:val="00926126"/>
    <w:rsid w:val="0092626A"/>
    <w:rsid w:val="009263B9"/>
    <w:rsid w:val="0092691F"/>
    <w:rsid w:val="00926938"/>
    <w:rsid w:val="00926964"/>
    <w:rsid w:val="009276CD"/>
    <w:rsid w:val="00927907"/>
    <w:rsid w:val="00927982"/>
    <w:rsid w:val="00927B86"/>
    <w:rsid w:val="00927BAD"/>
    <w:rsid w:val="00927E3B"/>
    <w:rsid w:val="00930410"/>
    <w:rsid w:val="00930531"/>
    <w:rsid w:val="009305BC"/>
    <w:rsid w:val="009308E2"/>
    <w:rsid w:val="009309C3"/>
    <w:rsid w:val="00930BBF"/>
    <w:rsid w:val="00930CD9"/>
    <w:rsid w:val="00930D8E"/>
    <w:rsid w:val="00930F36"/>
    <w:rsid w:val="009316FF"/>
    <w:rsid w:val="00931845"/>
    <w:rsid w:val="00931D1B"/>
    <w:rsid w:val="00931D2D"/>
    <w:rsid w:val="00931D92"/>
    <w:rsid w:val="0093224D"/>
    <w:rsid w:val="00932304"/>
    <w:rsid w:val="00932359"/>
    <w:rsid w:val="00932686"/>
    <w:rsid w:val="00932866"/>
    <w:rsid w:val="00932FA3"/>
    <w:rsid w:val="00933149"/>
    <w:rsid w:val="0093328D"/>
    <w:rsid w:val="0093336F"/>
    <w:rsid w:val="00933670"/>
    <w:rsid w:val="009336B8"/>
    <w:rsid w:val="0093379C"/>
    <w:rsid w:val="00933B0A"/>
    <w:rsid w:val="00933C0B"/>
    <w:rsid w:val="00933E50"/>
    <w:rsid w:val="00933EF2"/>
    <w:rsid w:val="00934107"/>
    <w:rsid w:val="0093434F"/>
    <w:rsid w:val="00934561"/>
    <w:rsid w:val="009347D0"/>
    <w:rsid w:val="00934BC4"/>
    <w:rsid w:val="00934F95"/>
    <w:rsid w:val="00935075"/>
    <w:rsid w:val="009353F7"/>
    <w:rsid w:val="009356E3"/>
    <w:rsid w:val="00936235"/>
    <w:rsid w:val="00936253"/>
    <w:rsid w:val="009362C3"/>
    <w:rsid w:val="00936467"/>
    <w:rsid w:val="009368F9"/>
    <w:rsid w:val="00936B64"/>
    <w:rsid w:val="00937353"/>
    <w:rsid w:val="009378F5"/>
    <w:rsid w:val="00937D15"/>
    <w:rsid w:val="00937DA5"/>
    <w:rsid w:val="00937E73"/>
    <w:rsid w:val="00937EA1"/>
    <w:rsid w:val="00937EBE"/>
    <w:rsid w:val="009404CC"/>
    <w:rsid w:val="00940CD2"/>
    <w:rsid w:val="00941309"/>
    <w:rsid w:val="00941894"/>
    <w:rsid w:val="00941BD0"/>
    <w:rsid w:val="00941D48"/>
    <w:rsid w:val="00941D6E"/>
    <w:rsid w:val="00941DF5"/>
    <w:rsid w:val="00941FB8"/>
    <w:rsid w:val="00941FE3"/>
    <w:rsid w:val="009422AC"/>
    <w:rsid w:val="009422F8"/>
    <w:rsid w:val="0094253C"/>
    <w:rsid w:val="00942750"/>
    <w:rsid w:val="009428D3"/>
    <w:rsid w:val="00942A94"/>
    <w:rsid w:val="00942BC4"/>
    <w:rsid w:val="00942C69"/>
    <w:rsid w:val="00942D9B"/>
    <w:rsid w:val="00942DB2"/>
    <w:rsid w:val="00942F46"/>
    <w:rsid w:val="009432B1"/>
    <w:rsid w:val="009435DF"/>
    <w:rsid w:val="009437B2"/>
    <w:rsid w:val="00943875"/>
    <w:rsid w:val="00943E0C"/>
    <w:rsid w:val="00944012"/>
    <w:rsid w:val="00944046"/>
    <w:rsid w:val="00944973"/>
    <w:rsid w:val="00944A31"/>
    <w:rsid w:val="00944B4D"/>
    <w:rsid w:val="00944E19"/>
    <w:rsid w:val="0094519B"/>
    <w:rsid w:val="00945686"/>
    <w:rsid w:val="009456B7"/>
    <w:rsid w:val="0094586B"/>
    <w:rsid w:val="00945B6B"/>
    <w:rsid w:val="00945DC3"/>
    <w:rsid w:val="00945E27"/>
    <w:rsid w:val="0094621C"/>
    <w:rsid w:val="0094632D"/>
    <w:rsid w:val="009463D9"/>
    <w:rsid w:val="00946441"/>
    <w:rsid w:val="0094648A"/>
    <w:rsid w:val="009464EC"/>
    <w:rsid w:val="00946640"/>
    <w:rsid w:val="009469F6"/>
    <w:rsid w:val="00946BF7"/>
    <w:rsid w:val="00946C57"/>
    <w:rsid w:val="00946E01"/>
    <w:rsid w:val="00946E3A"/>
    <w:rsid w:val="00947277"/>
    <w:rsid w:val="009473FB"/>
    <w:rsid w:val="0094749B"/>
    <w:rsid w:val="00947628"/>
    <w:rsid w:val="009476FD"/>
    <w:rsid w:val="0094777D"/>
    <w:rsid w:val="0094779D"/>
    <w:rsid w:val="00947859"/>
    <w:rsid w:val="00947A33"/>
    <w:rsid w:val="00947B98"/>
    <w:rsid w:val="00947BAF"/>
    <w:rsid w:val="00947C60"/>
    <w:rsid w:val="009500B5"/>
    <w:rsid w:val="009502F7"/>
    <w:rsid w:val="00950914"/>
    <w:rsid w:val="00950A07"/>
    <w:rsid w:val="00950AC4"/>
    <w:rsid w:val="00950C7D"/>
    <w:rsid w:val="00950D5D"/>
    <w:rsid w:val="00950D75"/>
    <w:rsid w:val="00950E24"/>
    <w:rsid w:val="00950FFE"/>
    <w:rsid w:val="009511F1"/>
    <w:rsid w:val="009513F9"/>
    <w:rsid w:val="00951413"/>
    <w:rsid w:val="00951595"/>
    <w:rsid w:val="0095167A"/>
    <w:rsid w:val="00951AC1"/>
    <w:rsid w:val="00951C85"/>
    <w:rsid w:val="00951DA3"/>
    <w:rsid w:val="009520DB"/>
    <w:rsid w:val="009520F5"/>
    <w:rsid w:val="00952183"/>
    <w:rsid w:val="00952192"/>
    <w:rsid w:val="0095252C"/>
    <w:rsid w:val="00952C01"/>
    <w:rsid w:val="00952C37"/>
    <w:rsid w:val="00952DD4"/>
    <w:rsid w:val="00952EFF"/>
    <w:rsid w:val="009532FF"/>
    <w:rsid w:val="0095359C"/>
    <w:rsid w:val="00954680"/>
    <w:rsid w:val="00954716"/>
    <w:rsid w:val="009548B6"/>
    <w:rsid w:val="00954E26"/>
    <w:rsid w:val="0095519F"/>
    <w:rsid w:val="00955679"/>
    <w:rsid w:val="0095568F"/>
    <w:rsid w:val="0095590E"/>
    <w:rsid w:val="009559B0"/>
    <w:rsid w:val="00955EA8"/>
    <w:rsid w:val="00955EB4"/>
    <w:rsid w:val="00955F60"/>
    <w:rsid w:val="00955FA1"/>
    <w:rsid w:val="009563E4"/>
    <w:rsid w:val="00956991"/>
    <w:rsid w:val="00956B1C"/>
    <w:rsid w:val="009573D2"/>
    <w:rsid w:val="009573F1"/>
    <w:rsid w:val="009579E4"/>
    <w:rsid w:val="00957C7A"/>
    <w:rsid w:val="00957E40"/>
    <w:rsid w:val="00957EFC"/>
    <w:rsid w:val="00960213"/>
    <w:rsid w:val="009602DF"/>
    <w:rsid w:val="009605DE"/>
    <w:rsid w:val="009610C0"/>
    <w:rsid w:val="00961170"/>
    <w:rsid w:val="00961171"/>
    <w:rsid w:val="00961209"/>
    <w:rsid w:val="0096121E"/>
    <w:rsid w:val="00961271"/>
    <w:rsid w:val="0096138E"/>
    <w:rsid w:val="009613D6"/>
    <w:rsid w:val="009614F6"/>
    <w:rsid w:val="009617A3"/>
    <w:rsid w:val="00961AB3"/>
    <w:rsid w:val="00961AE9"/>
    <w:rsid w:val="00961B3B"/>
    <w:rsid w:val="0096229F"/>
    <w:rsid w:val="0096286C"/>
    <w:rsid w:val="00963192"/>
    <w:rsid w:val="009631BC"/>
    <w:rsid w:val="0096380C"/>
    <w:rsid w:val="00963F12"/>
    <w:rsid w:val="00963F43"/>
    <w:rsid w:val="00964145"/>
    <w:rsid w:val="0096455F"/>
    <w:rsid w:val="009647A5"/>
    <w:rsid w:val="00964824"/>
    <w:rsid w:val="0096495C"/>
    <w:rsid w:val="009649F5"/>
    <w:rsid w:val="00964C84"/>
    <w:rsid w:val="009654C5"/>
    <w:rsid w:val="00965A31"/>
    <w:rsid w:val="00965C8C"/>
    <w:rsid w:val="00965C98"/>
    <w:rsid w:val="00965F68"/>
    <w:rsid w:val="009660E4"/>
    <w:rsid w:val="00966131"/>
    <w:rsid w:val="00966148"/>
    <w:rsid w:val="0096629E"/>
    <w:rsid w:val="0096689C"/>
    <w:rsid w:val="009668A8"/>
    <w:rsid w:val="009668C6"/>
    <w:rsid w:val="00966EE0"/>
    <w:rsid w:val="00966EE3"/>
    <w:rsid w:val="00966F44"/>
    <w:rsid w:val="00966FA6"/>
    <w:rsid w:val="00967003"/>
    <w:rsid w:val="00967021"/>
    <w:rsid w:val="009675C1"/>
    <w:rsid w:val="0096775B"/>
    <w:rsid w:val="009677BF"/>
    <w:rsid w:val="009677D2"/>
    <w:rsid w:val="00967958"/>
    <w:rsid w:val="00967ADE"/>
    <w:rsid w:val="00967E48"/>
    <w:rsid w:val="00967F8D"/>
    <w:rsid w:val="00967FEA"/>
    <w:rsid w:val="0097034A"/>
    <w:rsid w:val="009705C5"/>
    <w:rsid w:val="0097063E"/>
    <w:rsid w:val="00970757"/>
    <w:rsid w:val="00970953"/>
    <w:rsid w:val="00970BAE"/>
    <w:rsid w:val="00970C48"/>
    <w:rsid w:val="00970D9D"/>
    <w:rsid w:val="0097121C"/>
    <w:rsid w:val="0097138D"/>
    <w:rsid w:val="0097144B"/>
    <w:rsid w:val="0097154D"/>
    <w:rsid w:val="009715F8"/>
    <w:rsid w:val="0097165B"/>
    <w:rsid w:val="00971684"/>
    <w:rsid w:val="009717C1"/>
    <w:rsid w:val="0097188D"/>
    <w:rsid w:val="0097193E"/>
    <w:rsid w:val="009719A9"/>
    <w:rsid w:val="00971BFC"/>
    <w:rsid w:val="00971CDC"/>
    <w:rsid w:val="00972108"/>
    <w:rsid w:val="009722F3"/>
    <w:rsid w:val="00972516"/>
    <w:rsid w:val="0097251B"/>
    <w:rsid w:val="00972BF8"/>
    <w:rsid w:val="00972CB5"/>
    <w:rsid w:val="00972E27"/>
    <w:rsid w:val="00972E49"/>
    <w:rsid w:val="00972E80"/>
    <w:rsid w:val="0097305B"/>
    <w:rsid w:val="00973237"/>
    <w:rsid w:val="00973707"/>
    <w:rsid w:val="00973BB2"/>
    <w:rsid w:val="009742AC"/>
    <w:rsid w:val="00974548"/>
    <w:rsid w:val="00974603"/>
    <w:rsid w:val="009746B8"/>
    <w:rsid w:val="00974771"/>
    <w:rsid w:val="009747A2"/>
    <w:rsid w:val="009748B8"/>
    <w:rsid w:val="00974950"/>
    <w:rsid w:val="00974ED7"/>
    <w:rsid w:val="00975041"/>
    <w:rsid w:val="009750DF"/>
    <w:rsid w:val="009751CA"/>
    <w:rsid w:val="009756EF"/>
    <w:rsid w:val="0097576C"/>
    <w:rsid w:val="009757E4"/>
    <w:rsid w:val="00975806"/>
    <w:rsid w:val="009758A3"/>
    <w:rsid w:val="00975926"/>
    <w:rsid w:val="00975BE4"/>
    <w:rsid w:val="00975C04"/>
    <w:rsid w:val="009761E5"/>
    <w:rsid w:val="0097667D"/>
    <w:rsid w:val="00976C08"/>
    <w:rsid w:val="00976D05"/>
    <w:rsid w:val="00976F68"/>
    <w:rsid w:val="00977598"/>
    <w:rsid w:val="00977953"/>
    <w:rsid w:val="00977C0C"/>
    <w:rsid w:val="00977CDF"/>
    <w:rsid w:val="00977CEC"/>
    <w:rsid w:val="00977DE3"/>
    <w:rsid w:val="00980034"/>
    <w:rsid w:val="0098003D"/>
    <w:rsid w:val="009801E4"/>
    <w:rsid w:val="00980473"/>
    <w:rsid w:val="009804DA"/>
    <w:rsid w:val="00980541"/>
    <w:rsid w:val="00980796"/>
    <w:rsid w:val="00980EB7"/>
    <w:rsid w:val="00980F3B"/>
    <w:rsid w:val="009813A2"/>
    <w:rsid w:val="009814F7"/>
    <w:rsid w:val="009815BA"/>
    <w:rsid w:val="00981770"/>
    <w:rsid w:val="00981A0C"/>
    <w:rsid w:val="00981AE2"/>
    <w:rsid w:val="00981E09"/>
    <w:rsid w:val="00981E45"/>
    <w:rsid w:val="00981E5D"/>
    <w:rsid w:val="009820B9"/>
    <w:rsid w:val="00982254"/>
    <w:rsid w:val="00982275"/>
    <w:rsid w:val="009825ED"/>
    <w:rsid w:val="00982BAB"/>
    <w:rsid w:val="00982ED2"/>
    <w:rsid w:val="009832CB"/>
    <w:rsid w:val="009834F4"/>
    <w:rsid w:val="0098352C"/>
    <w:rsid w:val="00983590"/>
    <w:rsid w:val="00983756"/>
    <w:rsid w:val="00983A2A"/>
    <w:rsid w:val="00983EE7"/>
    <w:rsid w:val="00984230"/>
    <w:rsid w:val="00984403"/>
    <w:rsid w:val="0098483F"/>
    <w:rsid w:val="00984CD8"/>
    <w:rsid w:val="00984D24"/>
    <w:rsid w:val="00984E8A"/>
    <w:rsid w:val="00984EE9"/>
    <w:rsid w:val="00984F54"/>
    <w:rsid w:val="00984F91"/>
    <w:rsid w:val="00984F95"/>
    <w:rsid w:val="00985205"/>
    <w:rsid w:val="00985682"/>
    <w:rsid w:val="00985CDD"/>
    <w:rsid w:val="00985CE5"/>
    <w:rsid w:val="00985E1F"/>
    <w:rsid w:val="00985FBA"/>
    <w:rsid w:val="00986006"/>
    <w:rsid w:val="009863EF"/>
    <w:rsid w:val="00986417"/>
    <w:rsid w:val="00986831"/>
    <w:rsid w:val="00986A07"/>
    <w:rsid w:val="00986C6C"/>
    <w:rsid w:val="00986CDC"/>
    <w:rsid w:val="00986DD7"/>
    <w:rsid w:val="00986E79"/>
    <w:rsid w:val="0098719C"/>
    <w:rsid w:val="0098725E"/>
    <w:rsid w:val="0098751F"/>
    <w:rsid w:val="009877E8"/>
    <w:rsid w:val="009878C1"/>
    <w:rsid w:val="009878E6"/>
    <w:rsid w:val="00987C10"/>
    <w:rsid w:val="00987C26"/>
    <w:rsid w:val="0099029A"/>
    <w:rsid w:val="0099047B"/>
    <w:rsid w:val="00990609"/>
    <w:rsid w:val="00990D0A"/>
    <w:rsid w:val="00990F5A"/>
    <w:rsid w:val="0099139F"/>
    <w:rsid w:val="00991827"/>
    <w:rsid w:val="00991CA0"/>
    <w:rsid w:val="00991CBC"/>
    <w:rsid w:val="00991EEA"/>
    <w:rsid w:val="0099206B"/>
    <w:rsid w:val="0099213D"/>
    <w:rsid w:val="009924BE"/>
    <w:rsid w:val="009926F0"/>
    <w:rsid w:val="00992856"/>
    <w:rsid w:val="009929B7"/>
    <w:rsid w:val="00992B3E"/>
    <w:rsid w:val="00992C77"/>
    <w:rsid w:val="00992CD8"/>
    <w:rsid w:val="00992D79"/>
    <w:rsid w:val="00993036"/>
    <w:rsid w:val="00993069"/>
    <w:rsid w:val="0099320A"/>
    <w:rsid w:val="009932D0"/>
    <w:rsid w:val="0099343A"/>
    <w:rsid w:val="009936B8"/>
    <w:rsid w:val="0099386A"/>
    <w:rsid w:val="00993BFC"/>
    <w:rsid w:val="00993FC3"/>
    <w:rsid w:val="0099465A"/>
    <w:rsid w:val="009946C8"/>
    <w:rsid w:val="00994BD4"/>
    <w:rsid w:val="00994F6E"/>
    <w:rsid w:val="00995118"/>
    <w:rsid w:val="00995213"/>
    <w:rsid w:val="0099531B"/>
    <w:rsid w:val="00995457"/>
    <w:rsid w:val="00995510"/>
    <w:rsid w:val="009957EF"/>
    <w:rsid w:val="00995A16"/>
    <w:rsid w:val="00995BC3"/>
    <w:rsid w:val="00995D9C"/>
    <w:rsid w:val="00995E18"/>
    <w:rsid w:val="00996190"/>
    <w:rsid w:val="00996482"/>
    <w:rsid w:val="009966B1"/>
    <w:rsid w:val="00996EFB"/>
    <w:rsid w:val="00996F9E"/>
    <w:rsid w:val="009970BD"/>
    <w:rsid w:val="00997734"/>
    <w:rsid w:val="00997B12"/>
    <w:rsid w:val="00997B77"/>
    <w:rsid w:val="00997BB9"/>
    <w:rsid w:val="00997CBE"/>
    <w:rsid w:val="00997DDC"/>
    <w:rsid w:val="00997E96"/>
    <w:rsid w:val="00997EFF"/>
    <w:rsid w:val="00997F7E"/>
    <w:rsid w:val="009A0275"/>
    <w:rsid w:val="009A05C6"/>
    <w:rsid w:val="009A06B2"/>
    <w:rsid w:val="009A078C"/>
    <w:rsid w:val="009A08E1"/>
    <w:rsid w:val="009A0921"/>
    <w:rsid w:val="009A0948"/>
    <w:rsid w:val="009A0962"/>
    <w:rsid w:val="009A099A"/>
    <w:rsid w:val="009A0AD8"/>
    <w:rsid w:val="009A0ADB"/>
    <w:rsid w:val="009A0F93"/>
    <w:rsid w:val="009A10FD"/>
    <w:rsid w:val="009A1396"/>
    <w:rsid w:val="009A14F1"/>
    <w:rsid w:val="009A1573"/>
    <w:rsid w:val="009A1574"/>
    <w:rsid w:val="009A16EE"/>
    <w:rsid w:val="009A171D"/>
    <w:rsid w:val="009A17AD"/>
    <w:rsid w:val="009A1999"/>
    <w:rsid w:val="009A1B31"/>
    <w:rsid w:val="009A1C27"/>
    <w:rsid w:val="009A1E22"/>
    <w:rsid w:val="009A1FCD"/>
    <w:rsid w:val="009A20A5"/>
    <w:rsid w:val="009A2399"/>
    <w:rsid w:val="009A23B1"/>
    <w:rsid w:val="009A24ED"/>
    <w:rsid w:val="009A2781"/>
    <w:rsid w:val="009A2B78"/>
    <w:rsid w:val="009A2BD6"/>
    <w:rsid w:val="009A2BFF"/>
    <w:rsid w:val="009A2CA8"/>
    <w:rsid w:val="009A32B3"/>
    <w:rsid w:val="009A34E6"/>
    <w:rsid w:val="009A352A"/>
    <w:rsid w:val="009A3542"/>
    <w:rsid w:val="009A3830"/>
    <w:rsid w:val="009A3962"/>
    <w:rsid w:val="009A3A66"/>
    <w:rsid w:val="009A3B77"/>
    <w:rsid w:val="009A3F04"/>
    <w:rsid w:val="009A4272"/>
    <w:rsid w:val="009A4388"/>
    <w:rsid w:val="009A45EC"/>
    <w:rsid w:val="009A48E5"/>
    <w:rsid w:val="009A4C81"/>
    <w:rsid w:val="009A4E51"/>
    <w:rsid w:val="009A4EFB"/>
    <w:rsid w:val="009A4F96"/>
    <w:rsid w:val="009A5253"/>
    <w:rsid w:val="009A5259"/>
    <w:rsid w:val="009A5593"/>
    <w:rsid w:val="009A56F7"/>
    <w:rsid w:val="009A5750"/>
    <w:rsid w:val="009A580A"/>
    <w:rsid w:val="009A593C"/>
    <w:rsid w:val="009A5A18"/>
    <w:rsid w:val="009A5A91"/>
    <w:rsid w:val="009A5D89"/>
    <w:rsid w:val="009A5DAD"/>
    <w:rsid w:val="009A5EE5"/>
    <w:rsid w:val="009A61F8"/>
    <w:rsid w:val="009A635C"/>
    <w:rsid w:val="009A68E5"/>
    <w:rsid w:val="009A69F2"/>
    <w:rsid w:val="009A717F"/>
    <w:rsid w:val="009A71A5"/>
    <w:rsid w:val="009A72F7"/>
    <w:rsid w:val="009A7479"/>
    <w:rsid w:val="009A78B9"/>
    <w:rsid w:val="009A7DBD"/>
    <w:rsid w:val="009A7DCA"/>
    <w:rsid w:val="009B00A6"/>
    <w:rsid w:val="009B0347"/>
    <w:rsid w:val="009B03B6"/>
    <w:rsid w:val="009B0529"/>
    <w:rsid w:val="009B0DCA"/>
    <w:rsid w:val="009B0ED2"/>
    <w:rsid w:val="009B0F3F"/>
    <w:rsid w:val="009B117B"/>
    <w:rsid w:val="009B13F6"/>
    <w:rsid w:val="009B1794"/>
    <w:rsid w:val="009B1D16"/>
    <w:rsid w:val="009B1D64"/>
    <w:rsid w:val="009B2291"/>
    <w:rsid w:val="009B23A6"/>
    <w:rsid w:val="009B243A"/>
    <w:rsid w:val="009B295B"/>
    <w:rsid w:val="009B2B42"/>
    <w:rsid w:val="009B2CC7"/>
    <w:rsid w:val="009B2D54"/>
    <w:rsid w:val="009B2D5C"/>
    <w:rsid w:val="009B2D6D"/>
    <w:rsid w:val="009B2DE4"/>
    <w:rsid w:val="009B2E1A"/>
    <w:rsid w:val="009B2EF8"/>
    <w:rsid w:val="009B3065"/>
    <w:rsid w:val="009B3250"/>
    <w:rsid w:val="009B333B"/>
    <w:rsid w:val="009B33E5"/>
    <w:rsid w:val="009B3410"/>
    <w:rsid w:val="009B3768"/>
    <w:rsid w:val="009B38C3"/>
    <w:rsid w:val="009B3F6B"/>
    <w:rsid w:val="009B417F"/>
    <w:rsid w:val="009B44DE"/>
    <w:rsid w:val="009B486E"/>
    <w:rsid w:val="009B4989"/>
    <w:rsid w:val="009B4AD6"/>
    <w:rsid w:val="009B4BD3"/>
    <w:rsid w:val="009B4D49"/>
    <w:rsid w:val="009B4E79"/>
    <w:rsid w:val="009B529D"/>
    <w:rsid w:val="009B5346"/>
    <w:rsid w:val="009B566E"/>
    <w:rsid w:val="009B5745"/>
    <w:rsid w:val="009B5AD4"/>
    <w:rsid w:val="009B5E1E"/>
    <w:rsid w:val="009B5F7E"/>
    <w:rsid w:val="009B5FF3"/>
    <w:rsid w:val="009B6401"/>
    <w:rsid w:val="009B65C6"/>
    <w:rsid w:val="009B6EC1"/>
    <w:rsid w:val="009B6F5B"/>
    <w:rsid w:val="009B726A"/>
    <w:rsid w:val="009B7509"/>
    <w:rsid w:val="009B75B6"/>
    <w:rsid w:val="009B7636"/>
    <w:rsid w:val="009B76AB"/>
    <w:rsid w:val="009B76FC"/>
    <w:rsid w:val="009B777D"/>
    <w:rsid w:val="009B7AE0"/>
    <w:rsid w:val="009B7DB6"/>
    <w:rsid w:val="009B7E85"/>
    <w:rsid w:val="009B7FDD"/>
    <w:rsid w:val="009B7FF8"/>
    <w:rsid w:val="009C0426"/>
    <w:rsid w:val="009C0540"/>
    <w:rsid w:val="009C059A"/>
    <w:rsid w:val="009C0621"/>
    <w:rsid w:val="009C09D8"/>
    <w:rsid w:val="009C09FD"/>
    <w:rsid w:val="009C0AA0"/>
    <w:rsid w:val="009C0B10"/>
    <w:rsid w:val="009C0BB1"/>
    <w:rsid w:val="009C0CE3"/>
    <w:rsid w:val="009C0D9C"/>
    <w:rsid w:val="009C0F61"/>
    <w:rsid w:val="009C111E"/>
    <w:rsid w:val="009C1544"/>
    <w:rsid w:val="009C16E5"/>
    <w:rsid w:val="009C1752"/>
    <w:rsid w:val="009C1B60"/>
    <w:rsid w:val="009C1BD6"/>
    <w:rsid w:val="009C1C61"/>
    <w:rsid w:val="009C1DD6"/>
    <w:rsid w:val="009C1E83"/>
    <w:rsid w:val="009C201E"/>
    <w:rsid w:val="009C209C"/>
    <w:rsid w:val="009C20BA"/>
    <w:rsid w:val="009C20CA"/>
    <w:rsid w:val="009C21E6"/>
    <w:rsid w:val="009C229F"/>
    <w:rsid w:val="009C27ED"/>
    <w:rsid w:val="009C29EC"/>
    <w:rsid w:val="009C2B7A"/>
    <w:rsid w:val="009C2B86"/>
    <w:rsid w:val="009C2D0A"/>
    <w:rsid w:val="009C33E9"/>
    <w:rsid w:val="009C38F3"/>
    <w:rsid w:val="009C4067"/>
    <w:rsid w:val="009C4096"/>
    <w:rsid w:val="009C4223"/>
    <w:rsid w:val="009C433F"/>
    <w:rsid w:val="009C45B7"/>
    <w:rsid w:val="009C4742"/>
    <w:rsid w:val="009C4878"/>
    <w:rsid w:val="009C4BD1"/>
    <w:rsid w:val="009C4C15"/>
    <w:rsid w:val="009C4CE7"/>
    <w:rsid w:val="009C4CF4"/>
    <w:rsid w:val="009C50E4"/>
    <w:rsid w:val="009C5211"/>
    <w:rsid w:val="009C523D"/>
    <w:rsid w:val="009C54F6"/>
    <w:rsid w:val="009C555F"/>
    <w:rsid w:val="009C5999"/>
    <w:rsid w:val="009C5A8B"/>
    <w:rsid w:val="009C5D49"/>
    <w:rsid w:val="009C5DD1"/>
    <w:rsid w:val="009C5EA1"/>
    <w:rsid w:val="009C5FC0"/>
    <w:rsid w:val="009C6103"/>
    <w:rsid w:val="009C658B"/>
    <w:rsid w:val="009C665B"/>
    <w:rsid w:val="009C6668"/>
    <w:rsid w:val="009C6876"/>
    <w:rsid w:val="009C68E2"/>
    <w:rsid w:val="009C6993"/>
    <w:rsid w:val="009C6CEA"/>
    <w:rsid w:val="009C6E91"/>
    <w:rsid w:val="009C70FC"/>
    <w:rsid w:val="009C7678"/>
    <w:rsid w:val="009C7AD5"/>
    <w:rsid w:val="009C7BEF"/>
    <w:rsid w:val="009C7D83"/>
    <w:rsid w:val="009D055E"/>
    <w:rsid w:val="009D097E"/>
    <w:rsid w:val="009D09CE"/>
    <w:rsid w:val="009D0A69"/>
    <w:rsid w:val="009D0CF2"/>
    <w:rsid w:val="009D1240"/>
    <w:rsid w:val="009D1291"/>
    <w:rsid w:val="009D12E2"/>
    <w:rsid w:val="009D1452"/>
    <w:rsid w:val="009D1466"/>
    <w:rsid w:val="009D14AF"/>
    <w:rsid w:val="009D1522"/>
    <w:rsid w:val="009D1682"/>
    <w:rsid w:val="009D1A2B"/>
    <w:rsid w:val="009D1BA2"/>
    <w:rsid w:val="009D1D0A"/>
    <w:rsid w:val="009D254B"/>
    <w:rsid w:val="009D2628"/>
    <w:rsid w:val="009D27A1"/>
    <w:rsid w:val="009D2967"/>
    <w:rsid w:val="009D2A34"/>
    <w:rsid w:val="009D2A35"/>
    <w:rsid w:val="009D2ABF"/>
    <w:rsid w:val="009D2C9A"/>
    <w:rsid w:val="009D2EB1"/>
    <w:rsid w:val="009D2F92"/>
    <w:rsid w:val="009D3442"/>
    <w:rsid w:val="009D39D7"/>
    <w:rsid w:val="009D3C0B"/>
    <w:rsid w:val="009D3C3F"/>
    <w:rsid w:val="009D3D3C"/>
    <w:rsid w:val="009D3F0B"/>
    <w:rsid w:val="009D44F6"/>
    <w:rsid w:val="009D45BA"/>
    <w:rsid w:val="009D48FC"/>
    <w:rsid w:val="009D4AB6"/>
    <w:rsid w:val="009D4ADE"/>
    <w:rsid w:val="009D4B33"/>
    <w:rsid w:val="009D4FF5"/>
    <w:rsid w:val="009D5035"/>
    <w:rsid w:val="009D57C5"/>
    <w:rsid w:val="009D5935"/>
    <w:rsid w:val="009D5B4B"/>
    <w:rsid w:val="009D5DAC"/>
    <w:rsid w:val="009D5F52"/>
    <w:rsid w:val="009D6248"/>
    <w:rsid w:val="009D6282"/>
    <w:rsid w:val="009D64AB"/>
    <w:rsid w:val="009D6B4E"/>
    <w:rsid w:val="009D6DF3"/>
    <w:rsid w:val="009D6E3E"/>
    <w:rsid w:val="009D6EE6"/>
    <w:rsid w:val="009D7203"/>
    <w:rsid w:val="009D72BC"/>
    <w:rsid w:val="009D75BB"/>
    <w:rsid w:val="009D77A0"/>
    <w:rsid w:val="009D7820"/>
    <w:rsid w:val="009D7DA7"/>
    <w:rsid w:val="009D7DCB"/>
    <w:rsid w:val="009E02F7"/>
    <w:rsid w:val="009E054F"/>
    <w:rsid w:val="009E0919"/>
    <w:rsid w:val="009E0A36"/>
    <w:rsid w:val="009E0B01"/>
    <w:rsid w:val="009E0B42"/>
    <w:rsid w:val="009E0EA3"/>
    <w:rsid w:val="009E0F32"/>
    <w:rsid w:val="009E0FA8"/>
    <w:rsid w:val="009E11D3"/>
    <w:rsid w:val="009E1235"/>
    <w:rsid w:val="009E1258"/>
    <w:rsid w:val="009E1772"/>
    <w:rsid w:val="009E199D"/>
    <w:rsid w:val="009E1A71"/>
    <w:rsid w:val="009E1ACA"/>
    <w:rsid w:val="009E1B37"/>
    <w:rsid w:val="009E1B73"/>
    <w:rsid w:val="009E1BCF"/>
    <w:rsid w:val="009E1D48"/>
    <w:rsid w:val="009E1E4F"/>
    <w:rsid w:val="009E21E9"/>
    <w:rsid w:val="009E2558"/>
    <w:rsid w:val="009E25C8"/>
    <w:rsid w:val="009E2601"/>
    <w:rsid w:val="009E2A16"/>
    <w:rsid w:val="009E2AD2"/>
    <w:rsid w:val="009E2ECA"/>
    <w:rsid w:val="009E3279"/>
    <w:rsid w:val="009E3738"/>
    <w:rsid w:val="009E3E3F"/>
    <w:rsid w:val="009E443F"/>
    <w:rsid w:val="009E4507"/>
    <w:rsid w:val="009E4804"/>
    <w:rsid w:val="009E4980"/>
    <w:rsid w:val="009E4D96"/>
    <w:rsid w:val="009E5006"/>
    <w:rsid w:val="009E507F"/>
    <w:rsid w:val="009E5329"/>
    <w:rsid w:val="009E549D"/>
    <w:rsid w:val="009E54C7"/>
    <w:rsid w:val="009E54EE"/>
    <w:rsid w:val="009E5780"/>
    <w:rsid w:val="009E58D4"/>
    <w:rsid w:val="009E5985"/>
    <w:rsid w:val="009E61E8"/>
    <w:rsid w:val="009E63F3"/>
    <w:rsid w:val="009E69C5"/>
    <w:rsid w:val="009E6B2F"/>
    <w:rsid w:val="009E6C04"/>
    <w:rsid w:val="009E6D4F"/>
    <w:rsid w:val="009E6DEC"/>
    <w:rsid w:val="009E6E8F"/>
    <w:rsid w:val="009E7366"/>
    <w:rsid w:val="009E73BF"/>
    <w:rsid w:val="009E77A9"/>
    <w:rsid w:val="009F0241"/>
    <w:rsid w:val="009F033C"/>
    <w:rsid w:val="009F03C9"/>
    <w:rsid w:val="009F06E6"/>
    <w:rsid w:val="009F06EF"/>
    <w:rsid w:val="009F0A57"/>
    <w:rsid w:val="009F0B52"/>
    <w:rsid w:val="009F0CEC"/>
    <w:rsid w:val="009F0D13"/>
    <w:rsid w:val="009F10ED"/>
    <w:rsid w:val="009F15CB"/>
    <w:rsid w:val="009F163E"/>
    <w:rsid w:val="009F18CB"/>
    <w:rsid w:val="009F18EA"/>
    <w:rsid w:val="009F1ADF"/>
    <w:rsid w:val="009F1D72"/>
    <w:rsid w:val="009F1F1B"/>
    <w:rsid w:val="009F214D"/>
    <w:rsid w:val="009F21CA"/>
    <w:rsid w:val="009F28B0"/>
    <w:rsid w:val="009F28FF"/>
    <w:rsid w:val="009F2E1D"/>
    <w:rsid w:val="009F2E9F"/>
    <w:rsid w:val="009F2FE9"/>
    <w:rsid w:val="009F379B"/>
    <w:rsid w:val="009F399D"/>
    <w:rsid w:val="009F3E30"/>
    <w:rsid w:val="009F3EB1"/>
    <w:rsid w:val="009F3F5B"/>
    <w:rsid w:val="009F3FB8"/>
    <w:rsid w:val="009F4063"/>
    <w:rsid w:val="009F46D9"/>
    <w:rsid w:val="009F4721"/>
    <w:rsid w:val="009F4985"/>
    <w:rsid w:val="009F4A2C"/>
    <w:rsid w:val="009F4B5E"/>
    <w:rsid w:val="009F4D57"/>
    <w:rsid w:val="009F4EB1"/>
    <w:rsid w:val="009F4EE5"/>
    <w:rsid w:val="009F576F"/>
    <w:rsid w:val="009F591B"/>
    <w:rsid w:val="009F5A6D"/>
    <w:rsid w:val="009F5A99"/>
    <w:rsid w:val="009F5B3B"/>
    <w:rsid w:val="009F5BCE"/>
    <w:rsid w:val="009F6168"/>
    <w:rsid w:val="009F6279"/>
    <w:rsid w:val="009F6879"/>
    <w:rsid w:val="009F692F"/>
    <w:rsid w:val="009F6F00"/>
    <w:rsid w:val="009F6F59"/>
    <w:rsid w:val="009F6F5A"/>
    <w:rsid w:val="009F71FE"/>
    <w:rsid w:val="009F74AC"/>
    <w:rsid w:val="009F752F"/>
    <w:rsid w:val="009F7AA3"/>
    <w:rsid w:val="009F7BCB"/>
    <w:rsid w:val="009F7C2E"/>
    <w:rsid w:val="009F7CFC"/>
    <w:rsid w:val="009F7D15"/>
    <w:rsid w:val="009F7F56"/>
    <w:rsid w:val="00A002CF"/>
    <w:rsid w:val="00A002FE"/>
    <w:rsid w:val="00A0030C"/>
    <w:rsid w:val="00A00710"/>
    <w:rsid w:val="00A007A5"/>
    <w:rsid w:val="00A00C55"/>
    <w:rsid w:val="00A00E59"/>
    <w:rsid w:val="00A010D7"/>
    <w:rsid w:val="00A011FD"/>
    <w:rsid w:val="00A012EB"/>
    <w:rsid w:val="00A013C1"/>
    <w:rsid w:val="00A0152E"/>
    <w:rsid w:val="00A015DE"/>
    <w:rsid w:val="00A017BE"/>
    <w:rsid w:val="00A01896"/>
    <w:rsid w:val="00A018E0"/>
    <w:rsid w:val="00A01C96"/>
    <w:rsid w:val="00A01E41"/>
    <w:rsid w:val="00A01F5F"/>
    <w:rsid w:val="00A02405"/>
    <w:rsid w:val="00A025B4"/>
    <w:rsid w:val="00A0262A"/>
    <w:rsid w:val="00A027BF"/>
    <w:rsid w:val="00A028CA"/>
    <w:rsid w:val="00A02C12"/>
    <w:rsid w:val="00A03014"/>
    <w:rsid w:val="00A03293"/>
    <w:rsid w:val="00A0353D"/>
    <w:rsid w:val="00A0361E"/>
    <w:rsid w:val="00A037E1"/>
    <w:rsid w:val="00A0388E"/>
    <w:rsid w:val="00A038D0"/>
    <w:rsid w:val="00A03B13"/>
    <w:rsid w:val="00A03CB1"/>
    <w:rsid w:val="00A03D4F"/>
    <w:rsid w:val="00A03FDB"/>
    <w:rsid w:val="00A04123"/>
    <w:rsid w:val="00A041B5"/>
    <w:rsid w:val="00A04309"/>
    <w:rsid w:val="00A044B1"/>
    <w:rsid w:val="00A04507"/>
    <w:rsid w:val="00A048E8"/>
    <w:rsid w:val="00A04BA3"/>
    <w:rsid w:val="00A04BA6"/>
    <w:rsid w:val="00A05017"/>
    <w:rsid w:val="00A05091"/>
    <w:rsid w:val="00A0518D"/>
    <w:rsid w:val="00A053E8"/>
    <w:rsid w:val="00A0568C"/>
    <w:rsid w:val="00A057F3"/>
    <w:rsid w:val="00A0581F"/>
    <w:rsid w:val="00A0584C"/>
    <w:rsid w:val="00A059A7"/>
    <w:rsid w:val="00A05CD0"/>
    <w:rsid w:val="00A05D33"/>
    <w:rsid w:val="00A05DCD"/>
    <w:rsid w:val="00A06136"/>
    <w:rsid w:val="00A06175"/>
    <w:rsid w:val="00A0645D"/>
    <w:rsid w:val="00A06468"/>
    <w:rsid w:val="00A06620"/>
    <w:rsid w:val="00A06986"/>
    <w:rsid w:val="00A069D8"/>
    <w:rsid w:val="00A06B7F"/>
    <w:rsid w:val="00A075C5"/>
    <w:rsid w:val="00A0771D"/>
    <w:rsid w:val="00A07DB8"/>
    <w:rsid w:val="00A07F98"/>
    <w:rsid w:val="00A07FEE"/>
    <w:rsid w:val="00A1007C"/>
    <w:rsid w:val="00A1052B"/>
    <w:rsid w:val="00A10579"/>
    <w:rsid w:val="00A106E8"/>
    <w:rsid w:val="00A10947"/>
    <w:rsid w:val="00A10999"/>
    <w:rsid w:val="00A10BFA"/>
    <w:rsid w:val="00A10BFF"/>
    <w:rsid w:val="00A10E15"/>
    <w:rsid w:val="00A10E26"/>
    <w:rsid w:val="00A110AE"/>
    <w:rsid w:val="00A110D9"/>
    <w:rsid w:val="00A110E7"/>
    <w:rsid w:val="00A11137"/>
    <w:rsid w:val="00A113EC"/>
    <w:rsid w:val="00A1143F"/>
    <w:rsid w:val="00A1145F"/>
    <w:rsid w:val="00A114B1"/>
    <w:rsid w:val="00A11743"/>
    <w:rsid w:val="00A11916"/>
    <w:rsid w:val="00A11B75"/>
    <w:rsid w:val="00A11C1C"/>
    <w:rsid w:val="00A11EE7"/>
    <w:rsid w:val="00A11EF8"/>
    <w:rsid w:val="00A12095"/>
    <w:rsid w:val="00A123C9"/>
    <w:rsid w:val="00A124EC"/>
    <w:rsid w:val="00A126EA"/>
    <w:rsid w:val="00A1299E"/>
    <w:rsid w:val="00A12A44"/>
    <w:rsid w:val="00A136B7"/>
    <w:rsid w:val="00A1397E"/>
    <w:rsid w:val="00A13BC6"/>
    <w:rsid w:val="00A13DC9"/>
    <w:rsid w:val="00A14017"/>
    <w:rsid w:val="00A1401F"/>
    <w:rsid w:val="00A1444E"/>
    <w:rsid w:val="00A146AC"/>
    <w:rsid w:val="00A146C1"/>
    <w:rsid w:val="00A14824"/>
    <w:rsid w:val="00A149D4"/>
    <w:rsid w:val="00A149E5"/>
    <w:rsid w:val="00A14CEB"/>
    <w:rsid w:val="00A14F0E"/>
    <w:rsid w:val="00A150F1"/>
    <w:rsid w:val="00A151D1"/>
    <w:rsid w:val="00A1536B"/>
    <w:rsid w:val="00A153EC"/>
    <w:rsid w:val="00A154A2"/>
    <w:rsid w:val="00A1574F"/>
    <w:rsid w:val="00A157E3"/>
    <w:rsid w:val="00A15889"/>
    <w:rsid w:val="00A159CD"/>
    <w:rsid w:val="00A15AB6"/>
    <w:rsid w:val="00A15BBB"/>
    <w:rsid w:val="00A15C84"/>
    <w:rsid w:val="00A15D2E"/>
    <w:rsid w:val="00A15E54"/>
    <w:rsid w:val="00A1626D"/>
    <w:rsid w:val="00A16507"/>
    <w:rsid w:val="00A1654A"/>
    <w:rsid w:val="00A1662F"/>
    <w:rsid w:val="00A16A95"/>
    <w:rsid w:val="00A16AD9"/>
    <w:rsid w:val="00A16FD5"/>
    <w:rsid w:val="00A170D0"/>
    <w:rsid w:val="00A174BC"/>
    <w:rsid w:val="00A175CD"/>
    <w:rsid w:val="00A178B3"/>
    <w:rsid w:val="00A179A1"/>
    <w:rsid w:val="00A17AEF"/>
    <w:rsid w:val="00A17FD7"/>
    <w:rsid w:val="00A20024"/>
    <w:rsid w:val="00A2025B"/>
    <w:rsid w:val="00A20287"/>
    <w:rsid w:val="00A2040F"/>
    <w:rsid w:val="00A2050D"/>
    <w:rsid w:val="00A205DC"/>
    <w:rsid w:val="00A2087E"/>
    <w:rsid w:val="00A20BF4"/>
    <w:rsid w:val="00A20C06"/>
    <w:rsid w:val="00A21048"/>
    <w:rsid w:val="00A210B3"/>
    <w:rsid w:val="00A21D7D"/>
    <w:rsid w:val="00A220DA"/>
    <w:rsid w:val="00A2219A"/>
    <w:rsid w:val="00A225A0"/>
    <w:rsid w:val="00A227B1"/>
    <w:rsid w:val="00A22997"/>
    <w:rsid w:val="00A22A2F"/>
    <w:rsid w:val="00A22A75"/>
    <w:rsid w:val="00A22ADC"/>
    <w:rsid w:val="00A22C32"/>
    <w:rsid w:val="00A22D1C"/>
    <w:rsid w:val="00A23801"/>
    <w:rsid w:val="00A23A92"/>
    <w:rsid w:val="00A23BA7"/>
    <w:rsid w:val="00A23D87"/>
    <w:rsid w:val="00A24122"/>
    <w:rsid w:val="00A241A0"/>
    <w:rsid w:val="00A241E9"/>
    <w:rsid w:val="00A24529"/>
    <w:rsid w:val="00A2457D"/>
    <w:rsid w:val="00A24649"/>
    <w:rsid w:val="00A2488A"/>
    <w:rsid w:val="00A249F7"/>
    <w:rsid w:val="00A24D4E"/>
    <w:rsid w:val="00A24E79"/>
    <w:rsid w:val="00A2502F"/>
    <w:rsid w:val="00A25178"/>
    <w:rsid w:val="00A2520E"/>
    <w:rsid w:val="00A25260"/>
    <w:rsid w:val="00A253F0"/>
    <w:rsid w:val="00A254BE"/>
    <w:rsid w:val="00A254C5"/>
    <w:rsid w:val="00A25843"/>
    <w:rsid w:val="00A25952"/>
    <w:rsid w:val="00A2596D"/>
    <w:rsid w:val="00A25BDE"/>
    <w:rsid w:val="00A25C59"/>
    <w:rsid w:val="00A261A6"/>
    <w:rsid w:val="00A262C4"/>
    <w:rsid w:val="00A263DF"/>
    <w:rsid w:val="00A26551"/>
    <w:rsid w:val="00A265AF"/>
    <w:rsid w:val="00A26617"/>
    <w:rsid w:val="00A269B8"/>
    <w:rsid w:val="00A269C1"/>
    <w:rsid w:val="00A269FE"/>
    <w:rsid w:val="00A26C22"/>
    <w:rsid w:val="00A26E62"/>
    <w:rsid w:val="00A26FB8"/>
    <w:rsid w:val="00A27326"/>
    <w:rsid w:val="00A273A8"/>
    <w:rsid w:val="00A27424"/>
    <w:rsid w:val="00A27746"/>
    <w:rsid w:val="00A27761"/>
    <w:rsid w:val="00A30145"/>
    <w:rsid w:val="00A30196"/>
    <w:rsid w:val="00A30319"/>
    <w:rsid w:val="00A30365"/>
    <w:rsid w:val="00A306DD"/>
    <w:rsid w:val="00A307D5"/>
    <w:rsid w:val="00A307DF"/>
    <w:rsid w:val="00A30BB2"/>
    <w:rsid w:val="00A30FC3"/>
    <w:rsid w:val="00A3114E"/>
    <w:rsid w:val="00A311A6"/>
    <w:rsid w:val="00A3194A"/>
    <w:rsid w:val="00A31C9D"/>
    <w:rsid w:val="00A32114"/>
    <w:rsid w:val="00A324DE"/>
    <w:rsid w:val="00A3294B"/>
    <w:rsid w:val="00A32A4D"/>
    <w:rsid w:val="00A32AAA"/>
    <w:rsid w:val="00A32EDF"/>
    <w:rsid w:val="00A3316C"/>
    <w:rsid w:val="00A3324D"/>
    <w:rsid w:val="00A3330E"/>
    <w:rsid w:val="00A33725"/>
    <w:rsid w:val="00A3387E"/>
    <w:rsid w:val="00A33AD2"/>
    <w:rsid w:val="00A33BCE"/>
    <w:rsid w:val="00A33C0B"/>
    <w:rsid w:val="00A33C9C"/>
    <w:rsid w:val="00A33E18"/>
    <w:rsid w:val="00A33F78"/>
    <w:rsid w:val="00A34330"/>
    <w:rsid w:val="00A3443D"/>
    <w:rsid w:val="00A346D7"/>
    <w:rsid w:val="00A34716"/>
    <w:rsid w:val="00A34778"/>
    <w:rsid w:val="00A349F2"/>
    <w:rsid w:val="00A349F8"/>
    <w:rsid w:val="00A34B6C"/>
    <w:rsid w:val="00A34BA6"/>
    <w:rsid w:val="00A35285"/>
    <w:rsid w:val="00A355A0"/>
    <w:rsid w:val="00A357FD"/>
    <w:rsid w:val="00A35840"/>
    <w:rsid w:val="00A35A33"/>
    <w:rsid w:val="00A36821"/>
    <w:rsid w:val="00A3683D"/>
    <w:rsid w:val="00A36B9F"/>
    <w:rsid w:val="00A36C39"/>
    <w:rsid w:val="00A36C4A"/>
    <w:rsid w:val="00A36E38"/>
    <w:rsid w:val="00A36EF5"/>
    <w:rsid w:val="00A37035"/>
    <w:rsid w:val="00A37064"/>
    <w:rsid w:val="00A3728A"/>
    <w:rsid w:val="00A37632"/>
    <w:rsid w:val="00A37D18"/>
    <w:rsid w:val="00A37E54"/>
    <w:rsid w:val="00A37E6C"/>
    <w:rsid w:val="00A37E9A"/>
    <w:rsid w:val="00A37ED7"/>
    <w:rsid w:val="00A37F82"/>
    <w:rsid w:val="00A403C9"/>
    <w:rsid w:val="00A40466"/>
    <w:rsid w:val="00A40534"/>
    <w:rsid w:val="00A4054B"/>
    <w:rsid w:val="00A407A1"/>
    <w:rsid w:val="00A40828"/>
    <w:rsid w:val="00A40878"/>
    <w:rsid w:val="00A40953"/>
    <w:rsid w:val="00A40975"/>
    <w:rsid w:val="00A40A52"/>
    <w:rsid w:val="00A40C0E"/>
    <w:rsid w:val="00A41571"/>
    <w:rsid w:val="00A41979"/>
    <w:rsid w:val="00A41DB3"/>
    <w:rsid w:val="00A41E1B"/>
    <w:rsid w:val="00A41EA8"/>
    <w:rsid w:val="00A42233"/>
    <w:rsid w:val="00A422D5"/>
    <w:rsid w:val="00A424BE"/>
    <w:rsid w:val="00A426E2"/>
    <w:rsid w:val="00A426FB"/>
    <w:rsid w:val="00A4276C"/>
    <w:rsid w:val="00A42EE6"/>
    <w:rsid w:val="00A42F86"/>
    <w:rsid w:val="00A43006"/>
    <w:rsid w:val="00A430F0"/>
    <w:rsid w:val="00A433CB"/>
    <w:rsid w:val="00A435C5"/>
    <w:rsid w:val="00A437BE"/>
    <w:rsid w:val="00A43866"/>
    <w:rsid w:val="00A43B45"/>
    <w:rsid w:val="00A43B62"/>
    <w:rsid w:val="00A4412F"/>
    <w:rsid w:val="00A4444D"/>
    <w:rsid w:val="00A44653"/>
    <w:rsid w:val="00A4482C"/>
    <w:rsid w:val="00A44AB1"/>
    <w:rsid w:val="00A44B1A"/>
    <w:rsid w:val="00A44B78"/>
    <w:rsid w:val="00A44C74"/>
    <w:rsid w:val="00A44C9E"/>
    <w:rsid w:val="00A44D51"/>
    <w:rsid w:val="00A44E64"/>
    <w:rsid w:val="00A452DF"/>
    <w:rsid w:val="00A45303"/>
    <w:rsid w:val="00A45609"/>
    <w:rsid w:val="00A458D3"/>
    <w:rsid w:val="00A45B6E"/>
    <w:rsid w:val="00A45DA7"/>
    <w:rsid w:val="00A45E11"/>
    <w:rsid w:val="00A46389"/>
    <w:rsid w:val="00A463D0"/>
    <w:rsid w:val="00A465DB"/>
    <w:rsid w:val="00A46799"/>
    <w:rsid w:val="00A46844"/>
    <w:rsid w:val="00A46855"/>
    <w:rsid w:val="00A46912"/>
    <w:rsid w:val="00A46B7C"/>
    <w:rsid w:val="00A46BB4"/>
    <w:rsid w:val="00A46ECC"/>
    <w:rsid w:val="00A46F29"/>
    <w:rsid w:val="00A470BF"/>
    <w:rsid w:val="00A473CE"/>
    <w:rsid w:val="00A473D6"/>
    <w:rsid w:val="00A47403"/>
    <w:rsid w:val="00A474EB"/>
    <w:rsid w:val="00A475BD"/>
    <w:rsid w:val="00A4782E"/>
    <w:rsid w:val="00A47AAB"/>
    <w:rsid w:val="00A47DE2"/>
    <w:rsid w:val="00A500FF"/>
    <w:rsid w:val="00A502FD"/>
    <w:rsid w:val="00A50692"/>
    <w:rsid w:val="00A5085C"/>
    <w:rsid w:val="00A50A85"/>
    <w:rsid w:val="00A50BA9"/>
    <w:rsid w:val="00A50C13"/>
    <w:rsid w:val="00A50F4F"/>
    <w:rsid w:val="00A51075"/>
    <w:rsid w:val="00A512A4"/>
    <w:rsid w:val="00A51311"/>
    <w:rsid w:val="00A51414"/>
    <w:rsid w:val="00A517D5"/>
    <w:rsid w:val="00A51968"/>
    <w:rsid w:val="00A51F25"/>
    <w:rsid w:val="00A51F39"/>
    <w:rsid w:val="00A51FAA"/>
    <w:rsid w:val="00A525E1"/>
    <w:rsid w:val="00A527B1"/>
    <w:rsid w:val="00A52C47"/>
    <w:rsid w:val="00A52C78"/>
    <w:rsid w:val="00A52EA0"/>
    <w:rsid w:val="00A532AD"/>
    <w:rsid w:val="00A537BB"/>
    <w:rsid w:val="00A53892"/>
    <w:rsid w:val="00A53940"/>
    <w:rsid w:val="00A53A69"/>
    <w:rsid w:val="00A53B80"/>
    <w:rsid w:val="00A53CCD"/>
    <w:rsid w:val="00A53E3E"/>
    <w:rsid w:val="00A54033"/>
    <w:rsid w:val="00A54060"/>
    <w:rsid w:val="00A5434B"/>
    <w:rsid w:val="00A545FD"/>
    <w:rsid w:val="00A54716"/>
    <w:rsid w:val="00A54A72"/>
    <w:rsid w:val="00A54B51"/>
    <w:rsid w:val="00A54F8F"/>
    <w:rsid w:val="00A54FB1"/>
    <w:rsid w:val="00A55256"/>
    <w:rsid w:val="00A552F9"/>
    <w:rsid w:val="00A5548C"/>
    <w:rsid w:val="00A55606"/>
    <w:rsid w:val="00A5580E"/>
    <w:rsid w:val="00A55BF5"/>
    <w:rsid w:val="00A55DFB"/>
    <w:rsid w:val="00A56021"/>
    <w:rsid w:val="00A5637F"/>
    <w:rsid w:val="00A5659D"/>
    <w:rsid w:val="00A56743"/>
    <w:rsid w:val="00A56A75"/>
    <w:rsid w:val="00A56A8B"/>
    <w:rsid w:val="00A56C69"/>
    <w:rsid w:val="00A5709D"/>
    <w:rsid w:val="00A57351"/>
    <w:rsid w:val="00A5745C"/>
    <w:rsid w:val="00A57838"/>
    <w:rsid w:val="00A57BB4"/>
    <w:rsid w:val="00A57C82"/>
    <w:rsid w:val="00A57D44"/>
    <w:rsid w:val="00A599E8"/>
    <w:rsid w:val="00A6010C"/>
    <w:rsid w:val="00A60299"/>
    <w:rsid w:val="00A6048B"/>
    <w:rsid w:val="00A60785"/>
    <w:rsid w:val="00A60798"/>
    <w:rsid w:val="00A609C7"/>
    <w:rsid w:val="00A60A1A"/>
    <w:rsid w:val="00A60A67"/>
    <w:rsid w:val="00A60B3B"/>
    <w:rsid w:val="00A60E58"/>
    <w:rsid w:val="00A60FC8"/>
    <w:rsid w:val="00A610A9"/>
    <w:rsid w:val="00A6133E"/>
    <w:rsid w:val="00A6145F"/>
    <w:rsid w:val="00A61684"/>
    <w:rsid w:val="00A61854"/>
    <w:rsid w:val="00A61963"/>
    <w:rsid w:val="00A61CA8"/>
    <w:rsid w:val="00A62003"/>
    <w:rsid w:val="00A62241"/>
    <w:rsid w:val="00A62295"/>
    <w:rsid w:val="00A623F1"/>
    <w:rsid w:val="00A6278E"/>
    <w:rsid w:val="00A62838"/>
    <w:rsid w:val="00A628AA"/>
    <w:rsid w:val="00A62CD5"/>
    <w:rsid w:val="00A62CE2"/>
    <w:rsid w:val="00A62F3D"/>
    <w:rsid w:val="00A635C9"/>
    <w:rsid w:val="00A635E6"/>
    <w:rsid w:val="00A6369E"/>
    <w:rsid w:val="00A63756"/>
    <w:rsid w:val="00A6383F"/>
    <w:rsid w:val="00A63951"/>
    <w:rsid w:val="00A63C28"/>
    <w:rsid w:val="00A63C29"/>
    <w:rsid w:val="00A63DDE"/>
    <w:rsid w:val="00A64614"/>
    <w:rsid w:val="00A6470A"/>
    <w:rsid w:val="00A647F9"/>
    <w:rsid w:val="00A64AAA"/>
    <w:rsid w:val="00A64FDB"/>
    <w:rsid w:val="00A653AC"/>
    <w:rsid w:val="00A65701"/>
    <w:rsid w:val="00A6592B"/>
    <w:rsid w:val="00A65E77"/>
    <w:rsid w:val="00A65F29"/>
    <w:rsid w:val="00A65FDD"/>
    <w:rsid w:val="00A66010"/>
    <w:rsid w:val="00A664C1"/>
    <w:rsid w:val="00A665D6"/>
    <w:rsid w:val="00A66603"/>
    <w:rsid w:val="00A6667D"/>
    <w:rsid w:val="00A66729"/>
    <w:rsid w:val="00A66876"/>
    <w:rsid w:val="00A66BB8"/>
    <w:rsid w:val="00A66DB3"/>
    <w:rsid w:val="00A671FC"/>
    <w:rsid w:val="00A67246"/>
    <w:rsid w:val="00A676B8"/>
    <w:rsid w:val="00A676CB"/>
    <w:rsid w:val="00A678B5"/>
    <w:rsid w:val="00A67AD2"/>
    <w:rsid w:val="00A67B8C"/>
    <w:rsid w:val="00A67C64"/>
    <w:rsid w:val="00A67EE8"/>
    <w:rsid w:val="00A7028C"/>
    <w:rsid w:val="00A704A5"/>
    <w:rsid w:val="00A70596"/>
    <w:rsid w:val="00A705AD"/>
    <w:rsid w:val="00A706CE"/>
    <w:rsid w:val="00A70AEC"/>
    <w:rsid w:val="00A7109D"/>
    <w:rsid w:val="00A71239"/>
    <w:rsid w:val="00A71541"/>
    <w:rsid w:val="00A7174B"/>
    <w:rsid w:val="00A71879"/>
    <w:rsid w:val="00A71C66"/>
    <w:rsid w:val="00A71E33"/>
    <w:rsid w:val="00A71E82"/>
    <w:rsid w:val="00A72079"/>
    <w:rsid w:val="00A7208E"/>
    <w:rsid w:val="00A72345"/>
    <w:rsid w:val="00A72AC3"/>
    <w:rsid w:val="00A72C7A"/>
    <w:rsid w:val="00A7316C"/>
    <w:rsid w:val="00A731A8"/>
    <w:rsid w:val="00A7394E"/>
    <w:rsid w:val="00A73AB1"/>
    <w:rsid w:val="00A73ABA"/>
    <w:rsid w:val="00A73B41"/>
    <w:rsid w:val="00A73BC2"/>
    <w:rsid w:val="00A73C1B"/>
    <w:rsid w:val="00A73D5D"/>
    <w:rsid w:val="00A73E7A"/>
    <w:rsid w:val="00A74008"/>
    <w:rsid w:val="00A7401F"/>
    <w:rsid w:val="00A740C0"/>
    <w:rsid w:val="00A7433F"/>
    <w:rsid w:val="00A74A25"/>
    <w:rsid w:val="00A74A83"/>
    <w:rsid w:val="00A74D1C"/>
    <w:rsid w:val="00A74E8A"/>
    <w:rsid w:val="00A74EAA"/>
    <w:rsid w:val="00A7506D"/>
    <w:rsid w:val="00A7525F"/>
    <w:rsid w:val="00A75335"/>
    <w:rsid w:val="00A75499"/>
    <w:rsid w:val="00A756A3"/>
    <w:rsid w:val="00A756B7"/>
    <w:rsid w:val="00A758CA"/>
    <w:rsid w:val="00A75B06"/>
    <w:rsid w:val="00A75E2B"/>
    <w:rsid w:val="00A75F97"/>
    <w:rsid w:val="00A761B8"/>
    <w:rsid w:val="00A7621B"/>
    <w:rsid w:val="00A76742"/>
    <w:rsid w:val="00A7677C"/>
    <w:rsid w:val="00A767B1"/>
    <w:rsid w:val="00A768A1"/>
    <w:rsid w:val="00A76B3B"/>
    <w:rsid w:val="00A76DC2"/>
    <w:rsid w:val="00A770AF"/>
    <w:rsid w:val="00A77363"/>
    <w:rsid w:val="00A7737E"/>
    <w:rsid w:val="00A77459"/>
    <w:rsid w:val="00A777B3"/>
    <w:rsid w:val="00A77829"/>
    <w:rsid w:val="00A77929"/>
    <w:rsid w:val="00A77AE2"/>
    <w:rsid w:val="00A77CDC"/>
    <w:rsid w:val="00A77DCC"/>
    <w:rsid w:val="00A77E0F"/>
    <w:rsid w:val="00A77E56"/>
    <w:rsid w:val="00A8003B"/>
    <w:rsid w:val="00A801BF"/>
    <w:rsid w:val="00A80406"/>
    <w:rsid w:val="00A80510"/>
    <w:rsid w:val="00A805D8"/>
    <w:rsid w:val="00A80C39"/>
    <w:rsid w:val="00A80CE8"/>
    <w:rsid w:val="00A80D57"/>
    <w:rsid w:val="00A80E06"/>
    <w:rsid w:val="00A81372"/>
    <w:rsid w:val="00A81373"/>
    <w:rsid w:val="00A813CC"/>
    <w:rsid w:val="00A8180C"/>
    <w:rsid w:val="00A81ACF"/>
    <w:rsid w:val="00A81B5D"/>
    <w:rsid w:val="00A81C08"/>
    <w:rsid w:val="00A81E71"/>
    <w:rsid w:val="00A81EE3"/>
    <w:rsid w:val="00A82083"/>
    <w:rsid w:val="00A8277C"/>
    <w:rsid w:val="00A82E4E"/>
    <w:rsid w:val="00A82F55"/>
    <w:rsid w:val="00A82FF9"/>
    <w:rsid w:val="00A8300C"/>
    <w:rsid w:val="00A831A6"/>
    <w:rsid w:val="00A8336C"/>
    <w:rsid w:val="00A839D5"/>
    <w:rsid w:val="00A83A47"/>
    <w:rsid w:val="00A83D45"/>
    <w:rsid w:val="00A83EC9"/>
    <w:rsid w:val="00A83EFA"/>
    <w:rsid w:val="00A84249"/>
    <w:rsid w:val="00A84270"/>
    <w:rsid w:val="00A8431B"/>
    <w:rsid w:val="00A8449D"/>
    <w:rsid w:val="00A844F2"/>
    <w:rsid w:val="00A845AF"/>
    <w:rsid w:val="00A8461C"/>
    <w:rsid w:val="00A8482D"/>
    <w:rsid w:val="00A849C7"/>
    <w:rsid w:val="00A849F9"/>
    <w:rsid w:val="00A84D74"/>
    <w:rsid w:val="00A84FFF"/>
    <w:rsid w:val="00A853EA"/>
    <w:rsid w:val="00A8555D"/>
    <w:rsid w:val="00A85FFE"/>
    <w:rsid w:val="00A86021"/>
    <w:rsid w:val="00A8602D"/>
    <w:rsid w:val="00A86770"/>
    <w:rsid w:val="00A8692E"/>
    <w:rsid w:val="00A86BDD"/>
    <w:rsid w:val="00A86FD9"/>
    <w:rsid w:val="00A87067"/>
    <w:rsid w:val="00A871D3"/>
    <w:rsid w:val="00A871ED"/>
    <w:rsid w:val="00A878D6"/>
    <w:rsid w:val="00A87A5E"/>
    <w:rsid w:val="00A900C8"/>
    <w:rsid w:val="00A90168"/>
    <w:rsid w:val="00A904C5"/>
    <w:rsid w:val="00A9092B"/>
    <w:rsid w:val="00A90D7E"/>
    <w:rsid w:val="00A9104D"/>
    <w:rsid w:val="00A9118F"/>
    <w:rsid w:val="00A91358"/>
    <w:rsid w:val="00A9171E"/>
    <w:rsid w:val="00A91752"/>
    <w:rsid w:val="00A918ED"/>
    <w:rsid w:val="00A91BB4"/>
    <w:rsid w:val="00A91DCA"/>
    <w:rsid w:val="00A927BA"/>
    <w:rsid w:val="00A9288D"/>
    <w:rsid w:val="00A92A60"/>
    <w:rsid w:val="00A930D8"/>
    <w:rsid w:val="00A93764"/>
    <w:rsid w:val="00A93B6B"/>
    <w:rsid w:val="00A93CE3"/>
    <w:rsid w:val="00A94155"/>
    <w:rsid w:val="00A94295"/>
    <w:rsid w:val="00A942ED"/>
    <w:rsid w:val="00A94877"/>
    <w:rsid w:val="00A94887"/>
    <w:rsid w:val="00A94ABA"/>
    <w:rsid w:val="00A94E2F"/>
    <w:rsid w:val="00A94EBD"/>
    <w:rsid w:val="00A94F7B"/>
    <w:rsid w:val="00A953B3"/>
    <w:rsid w:val="00A95559"/>
    <w:rsid w:val="00A955D0"/>
    <w:rsid w:val="00A95B40"/>
    <w:rsid w:val="00A95BCD"/>
    <w:rsid w:val="00A95D56"/>
    <w:rsid w:val="00A95DA9"/>
    <w:rsid w:val="00A9612E"/>
    <w:rsid w:val="00A96363"/>
    <w:rsid w:val="00A96601"/>
    <w:rsid w:val="00A968C2"/>
    <w:rsid w:val="00A96ADC"/>
    <w:rsid w:val="00A96B0A"/>
    <w:rsid w:val="00A96C52"/>
    <w:rsid w:val="00A96CE0"/>
    <w:rsid w:val="00A96D42"/>
    <w:rsid w:val="00A9702F"/>
    <w:rsid w:val="00A97108"/>
    <w:rsid w:val="00A97164"/>
    <w:rsid w:val="00A97167"/>
    <w:rsid w:val="00A9721E"/>
    <w:rsid w:val="00A9751A"/>
    <w:rsid w:val="00A9759C"/>
    <w:rsid w:val="00A97D60"/>
    <w:rsid w:val="00A97F0B"/>
    <w:rsid w:val="00AA03E7"/>
    <w:rsid w:val="00AA0580"/>
    <w:rsid w:val="00AA0C86"/>
    <w:rsid w:val="00AA0F5B"/>
    <w:rsid w:val="00AA111E"/>
    <w:rsid w:val="00AA1135"/>
    <w:rsid w:val="00AA1298"/>
    <w:rsid w:val="00AA12DE"/>
    <w:rsid w:val="00AA162F"/>
    <w:rsid w:val="00AA16B0"/>
    <w:rsid w:val="00AA19F7"/>
    <w:rsid w:val="00AA1C43"/>
    <w:rsid w:val="00AA1D57"/>
    <w:rsid w:val="00AA1E62"/>
    <w:rsid w:val="00AA2468"/>
    <w:rsid w:val="00AA24CF"/>
    <w:rsid w:val="00AA24E2"/>
    <w:rsid w:val="00AA2B1E"/>
    <w:rsid w:val="00AA2BB7"/>
    <w:rsid w:val="00AA2DA6"/>
    <w:rsid w:val="00AA2F77"/>
    <w:rsid w:val="00AA3265"/>
    <w:rsid w:val="00AA33B1"/>
    <w:rsid w:val="00AA35BD"/>
    <w:rsid w:val="00AA36A4"/>
    <w:rsid w:val="00AA375B"/>
    <w:rsid w:val="00AA39BA"/>
    <w:rsid w:val="00AA3A89"/>
    <w:rsid w:val="00AA3FB4"/>
    <w:rsid w:val="00AA45BB"/>
    <w:rsid w:val="00AA4BD1"/>
    <w:rsid w:val="00AA4DE0"/>
    <w:rsid w:val="00AA514B"/>
    <w:rsid w:val="00AA52B2"/>
    <w:rsid w:val="00AA54DA"/>
    <w:rsid w:val="00AA5621"/>
    <w:rsid w:val="00AA57C0"/>
    <w:rsid w:val="00AA581B"/>
    <w:rsid w:val="00AA5D2B"/>
    <w:rsid w:val="00AA5FA9"/>
    <w:rsid w:val="00AA60F7"/>
    <w:rsid w:val="00AA61B3"/>
    <w:rsid w:val="00AA629A"/>
    <w:rsid w:val="00AA632B"/>
    <w:rsid w:val="00AA68EC"/>
    <w:rsid w:val="00AA6C0B"/>
    <w:rsid w:val="00AA6C56"/>
    <w:rsid w:val="00AA6CEC"/>
    <w:rsid w:val="00AA7160"/>
    <w:rsid w:val="00AA7197"/>
    <w:rsid w:val="00AA7349"/>
    <w:rsid w:val="00AA754D"/>
    <w:rsid w:val="00AA7567"/>
    <w:rsid w:val="00AA75D4"/>
    <w:rsid w:val="00AA78E3"/>
    <w:rsid w:val="00AA7AA2"/>
    <w:rsid w:val="00AB0386"/>
    <w:rsid w:val="00AB041E"/>
    <w:rsid w:val="00AB04D8"/>
    <w:rsid w:val="00AB05AE"/>
    <w:rsid w:val="00AB06F5"/>
    <w:rsid w:val="00AB078D"/>
    <w:rsid w:val="00AB0A55"/>
    <w:rsid w:val="00AB0A98"/>
    <w:rsid w:val="00AB107E"/>
    <w:rsid w:val="00AB1294"/>
    <w:rsid w:val="00AB14D0"/>
    <w:rsid w:val="00AB17E9"/>
    <w:rsid w:val="00AB1919"/>
    <w:rsid w:val="00AB1A59"/>
    <w:rsid w:val="00AB1BD0"/>
    <w:rsid w:val="00AB1E31"/>
    <w:rsid w:val="00AB1EED"/>
    <w:rsid w:val="00AB21D0"/>
    <w:rsid w:val="00AB2375"/>
    <w:rsid w:val="00AB261F"/>
    <w:rsid w:val="00AB2814"/>
    <w:rsid w:val="00AB2822"/>
    <w:rsid w:val="00AB2B1D"/>
    <w:rsid w:val="00AB2C6D"/>
    <w:rsid w:val="00AB2E7F"/>
    <w:rsid w:val="00AB2FCD"/>
    <w:rsid w:val="00AB30AF"/>
    <w:rsid w:val="00AB326E"/>
    <w:rsid w:val="00AB35B3"/>
    <w:rsid w:val="00AB397F"/>
    <w:rsid w:val="00AB3A93"/>
    <w:rsid w:val="00AB3DD8"/>
    <w:rsid w:val="00AB400F"/>
    <w:rsid w:val="00AB410B"/>
    <w:rsid w:val="00AB42B9"/>
    <w:rsid w:val="00AB4529"/>
    <w:rsid w:val="00AB460D"/>
    <w:rsid w:val="00AB469E"/>
    <w:rsid w:val="00AB48E3"/>
    <w:rsid w:val="00AB4FD0"/>
    <w:rsid w:val="00AB51AC"/>
    <w:rsid w:val="00AB5BA0"/>
    <w:rsid w:val="00AB62E9"/>
    <w:rsid w:val="00AB62F3"/>
    <w:rsid w:val="00AB6B55"/>
    <w:rsid w:val="00AB6DD8"/>
    <w:rsid w:val="00AB6FC2"/>
    <w:rsid w:val="00AB6FCC"/>
    <w:rsid w:val="00AB72D4"/>
    <w:rsid w:val="00AB7424"/>
    <w:rsid w:val="00AB761C"/>
    <w:rsid w:val="00AB764D"/>
    <w:rsid w:val="00AB794F"/>
    <w:rsid w:val="00AB7CE0"/>
    <w:rsid w:val="00AB7EA6"/>
    <w:rsid w:val="00AB7F23"/>
    <w:rsid w:val="00AB7F8D"/>
    <w:rsid w:val="00AC00F7"/>
    <w:rsid w:val="00AC01F8"/>
    <w:rsid w:val="00AC07E5"/>
    <w:rsid w:val="00AC0A49"/>
    <w:rsid w:val="00AC0ADC"/>
    <w:rsid w:val="00AC0C25"/>
    <w:rsid w:val="00AC0F42"/>
    <w:rsid w:val="00AC140C"/>
    <w:rsid w:val="00AC152C"/>
    <w:rsid w:val="00AC1666"/>
    <w:rsid w:val="00AC19A8"/>
    <w:rsid w:val="00AC1C88"/>
    <w:rsid w:val="00AC2084"/>
    <w:rsid w:val="00AC222F"/>
    <w:rsid w:val="00AC2516"/>
    <w:rsid w:val="00AC25AC"/>
    <w:rsid w:val="00AC2629"/>
    <w:rsid w:val="00AC283E"/>
    <w:rsid w:val="00AC2909"/>
    <w:rsid w:val="00AC2947"/>
    <w:rsid w:val="00AC2B12"/>
    <w:rsid w:val="00AC2C4F"/>
    <w:rsid w:val="00AC2C96"/>
    <w:rsid w:val="00AC2D24"/>
    <w:rsid w:val="00AC2D8F"/>
    <w:rsid w:val="00AC2DB8"/>
    <w:rsid w:val="00AC2E10"/>
    <w:rsid w:val="00AC322C"/>
    <w:rsid w:val="00AC3354"/>
    <w:rsid w:val="00AC35F9"/>
    <w:rsid w:val="00AC39E1"/>
    <w:rsid w:val="00AC3DFB"/>
    <w:rsid w:val="00AC3E04"/>
    <w:rsid w:val="00AC3EB1"/>
    <w:rsid w:val="00AC4500"/>
    <w:rsid w:val="00AC4654"/>
    <w:rsid w:val="00AC4C1A"/>
    <w:rsid w:val="00AC4CEA"/>
    <w:rsid w:val="00AC5154"/>
    <w:rsid w:val="00AC51B8"/>
    <w:rsid w:val="00AC525E"/>
    <w:rsid w:val="00AC52F2"/>
    <w:rsid w:val="00AC540C"/>
    <w:rsid w:val="00AC54D8"/>
    <w:rsid w:val="00AC5885"/>
    <w:rsid w:val="00AC58CD"/>
    <w:rsid w:val="00AC5C57"/>
    <w:rsid w:val="00AC5CF9"/>
    <w:rsid w:val="00AC6180"/>
    <w:rsid w:val="00AC61CA"/>
    <w:rsid w:val="00AC65E3"/>
    <w:rsid w:val="00AC66F4"/>
    <w:rsid w:val="00AC675E"/>
    <w:rsid w:val="00AC67FE"/>
    <w:rsid w:val="00AC6839"/>
    <w:rsid w:val="00AC6847"/>
    <w:rsid w:val="00AC6AC4"/>
    <w:rsid w:val="00AC6B4E"/>
    <w:rsid w:val="00AC6B61"/>
    <w:rsid w:val="00AC6E24"/>
    <w:rsid w:val="00AC6EBE"/>
    <w:rsid w:val="00AC743A"/>
    <w:rsid w:val="00AC76E0"/>
    <w:rsid w:val="00AC78FD"/>
    <w:rsid w:val="00AC7942"/>
    <w:rsid w:val="00AC7B09"/>
    <w:rsid w:val="00AC7BC9"/>
    <w:rsid w:val="00AC7CD2"/>
    <w:rsid w:val="00AD0040"/>
    <w:rsid w:val="00AD0268"/>
    <w:rsid w:val="00AD07EB"/>
    <w:rsid w:val="00AD0817"/>
    <w:rsid w:val="00AD0934"/>
    <w:rsid w:val="00AD09EF"/>
    <w:rsid w:val="00AD0AD9"/>
    <w:rsid w:val="00AD0D3F"/>
    <w:rsid w:val="00AD180C"/>
    <w:rsid w:val="00AD1A81"/>
    <w:rsid w:val="00AD1AE1"/>
    <w:rsid w:val="00AD202B"/>
    <w:rsid w:val="00AD22AA"/>
    <w:rsid w:val="00AD2324"/>
    <w:rsid w:val="00AD270F"/>
    <w:rsid w:val="00AD2A77"/>
    <w:rsid w:val="00AD2D13"/>
    <w:rsid w:val="00AD2E88"/>
    <w:rsid w:val="00AD2EC4"/>
    <w:rsid w:val="00AD2FC7"/>
    <w:rsid w:val="00AD366C"/>
    <w:rsid w:val="00AD368E"/>
    <w:rsid w:val="00AD375F"/>
    <w:rsid w:val="00AD39C4"/>
    <w:rsid w:val="00AD3D24"/>
    <w:rsid w:val="00AD4053"/>
    <w:rsid w:val="00AD40E5"/>
    <w:rsid w:val="00AD4153"/>
    <w:rsid w:val="00AD4536"/>
    <w:rsid w:val="00AD458C"/>
    <w:rsid w:val="00AD464B"/>
    <w:rsid w:val="00AD4719"/>
    <w:rsid w:val="00AD4C0A"/>
    <w:rsid w:val="00AD4E74"/>
    <w:rsid w:val="00AD51E8"/>
    <w:rsid w:val="00AD521E"/>
    <w:rsid w:val="00AD561E"/>
    <w:rsid w:val="00AD5E9E"/>
    <w:rsid w:val="00AD6108"/>
    <w:rsid w:val="00AD6219"/>
    <w:rsid w:val="00AD647E"/>
    <w:rsid w:val="00AD65B1"/>
    <w:rsid w:val="00AD66C3"/>
    <w:rsid w:val="00AD66E7"/>
    <w:rsid w:val="00AD67F7"/>
    <w:rsid w:val="00AD687A"/>
    <w:rsid w:val="00AD6B0B"/>
    <w:rsid w:val="00AD6C11"/>
    <w:rsid w:val="00AD733A"/>
    <w:rsid w:val="00AD7B53"/>
    <w:rsid w:val="00AD7C70"/>
    <w:rsid w:val="00ADDC32"/>
    <w:rsid w:val="00AE043F"/>
    <w:rsid w:val="00AE0530"/>
    <w:rsid w:val="00AE06CA"/>
    <w:rsid w:val="00AE08C1"/>
    <w:rsid w:val="00AE0E40"/>
    <w:rsid w:val="00AE0E56"/>
    <w:rsid w:val="00AE0E80"/>
    <w:rsid w:val="00AE1030"/>
    <w:rsid w:val="00AE13A1"/>
    <w:rsid w:val="00AE162F"/>
    <w:rsid w:val="00AE1BCB"/>
    <w:rsid w:val="00AE1CE3"/>
    <w:rsid w:val="00AE1DAF"/>
    <w:rsid w:val="00AE1E59"/>
    <w:rsid w:val="00AE1FE0"/>
    <w:rsid w:val="00AE218F"/>
    <w:rsid w:val="00AE28C8"/>
    <w:rsid w:val="00AE296E"/>
    <w:rsid w:val="00AE2C3B"/>
    <w:rsid w:val="00AE2D79"/>
    <w:rsid w:val="00AE3066"/>
    <w:rsid w:val="00AE30F7"/>
    <w:rsid w:val="00AE36D6"/>
    <w:rsid w:val="00AE3AE3"/>
    <w:rsid w:val="00AE3C27"/>
    <w:rsid w:val="00AE3CB1"/>
    <w:rsid w:val="00AE3FC6"/>
    <w:rsid w:val="00AE4506"/>
    <w:rsid w:val="00AE456C"/>
    <w:rsid w:val="00AE45CB"/>
    <w:rsid w:val="00AE464E"/>
    <w:rsid w:val="00AE46C5"/>
    <w:rsid w:val="00AE49DE"/>
    <w:rsid w:val="00AE4A08"/>
    <w:rsid w:val="00AE4BA7"/>
    <w:rsid w:val="00AE4C6F"/>
    <w:rsid w:val="00AE4CC8"/>
    <w:rsid w:val="00AE535E"/>
    <w:rsid w:val="00AE54E5"/>
    <w:rsid w:val="00AE57AA"/>
    <w:rsid w:val="00AE5825"/>
    <w:rsid w:val="00AE5951"/>
    <w:rsid w:val="00AE5B2F"/>
    <w:rsid w:val="00AE5BC2"/>
    <w:rsid w:val="00AE5C44"/>
    <w:rsid w:val="00AE5F50"/>
    <w:rsid w:val="00AE60F2"/>
    <w:rsid w:val="00AE62C5"/>
    <w:rsid w:val="00AE6491"/>
    <w:rsid w:val="00AE65BA"/>
    <w:rsid w:val="00AE674C"/>
    <w:rsid w:val="00AE688E"/>
    <w:rsid w:val="00AE6B64"/>
    <w:rsid w:val="00AE6BB9"/>
    <w:rsid w:val="00AE6C81"/>
    <w:rsid w:val="00AE6C83"/>
    <w:rsid w:val="00AE6C85"/>
    <w:rsid w:val="00AE6EBE"/>
    <w:rsid w:val="00AE6EE9"/>
    <w:rsid w:val="00AE7867"/>
    <w:rsid w:val="00AE7871"/>
    <w:rsid w:val="00AE78DA"/>
    <w:rsid w:val="00AE7DFA"/>
    <w:rsid w:val="00AE7E69"/>
    <w:rsid w:val="00AE7EA1"/>
    <w:rsid w:val="00AF0184"/>
    <w:rsid w:val="00AF063B"/>
    <w:rsid w:val="00AF0D0A"/>
    <w:rsid w:val="00AF1053"/>
    <w:rsid w:val="00AF14CF"/>
    <w:rsid w:val="00AF14D2"/>
    <w:rsid w:val="00AF16C7"/>
    <w:rsid w:val="00AF1A25"/>
    <w:rsid w:val="00AF1BD9"/>
    <w:rsid w:val="00AF1E40"/>
    <w:rsid w:val="00AF208F"/>
    <w:rsid w:val="00AF2AB3"/>
    <w:rsid w:val="00AF37CD"/>
    <w:rsid w:val="00AF39A8"/>
    <w:rsid w:val="00AF3A89"/>
    <w:rsid w:val="00AF3A9B"/>
    <w:rsid w:val="00AF4409"/>
    <w:rsid w:val="00AF470B"/>
    <w:rsid w:val="00AF474F"/>
    <w:rsid w:val="00AF4926"/>
    <w:rsid w:val="00AF49B1"/>
    <w:rsid w:val="00AF4BF0"/>
    <w:rsid w:val="00AF4C21"/>
    <w:rsid w:val="00AF4DBF"/>
    <w:rsid w:val="00AF4FBC"/>
    <w:rsid w:val="00AF5159"/>
    <w:rsid w:val="00AF5568"/>
    <w:rsid w:val="00AF56A4"/>
    <w:rsid w:val="00AF56EF"/>
    <w:rsid w:val="00AF57DF"/>
    <w:rsid w:val="00AF597C"/>
    <w:rsid w:val="00AF5981"/>
    <w:rsid w:val="00AF5EB3"/>
    <w:rsid w:val="00AF63C2"/>
    <w:rsid w:val="00AF645B"/>
    <w:rsid w:val="00AF6834"/>
    <w:rsid w:val="00AF6897"/>
    <w:rsid w:val="00AF6B16"/>
    <w:rsid w:val="00AF6B90"/>
    <w:rsid w:val="00AF6F33"/>
    <w:rsid w:val="00AF707B"/>
    <w:rsid w:val="00AF7466"/>
    <w:rsid w:val="00AF757A"/>
    <w:rsid w:val="00AF761B"/>
    <w:rsid w:val="00AF78FE"/>
    <w:rsid w:val="00AF795A"/>
    <w:rsid w:val="00AF7BE1"/>
    <w:rsid w:val="00AF7CA7"/>
    <w:rsid w:val="00AF7E8E"/>
    <w:rsid w:val="00AF7EEC"/>
    <w:rsid w:val="00AF7F2A"/>
    <w:rsid w:val="00B001DA"/>
    <w:rsid w:val="00B001FD"/>
    <w:rsid w:val="00B004D5"/>
    <w:rsid w:val="00B005C6"/>
    <w:rsid w:val="00B0077B"/>
    <w:rsid w:val="00B00940"/>
    <w:rsid w:val="00B00953"/>
    <w:rsid w:val="00B0113D"/>
    <w:rsid w:val="00B0128B"/>
    <w:rsid w:val="00B012F4"/>
    <w:rsid w:val="00B01516"/>
    <w:rsid w:val="00B017EA"/>
    <w:rsid w:val="00B01B87"/>
    <w:rsid w:val="00B01BA2"/>
    <w:rsid w:val="00B01DA9"/>
    <w:rsid w:val="00B01E84"/>
    <w:rsid w:val="00B01E95"/>
    <w:rsid w:val="00B023CE"/>
    <w:rsid w:val="00B02B6F"/>
    <w:rsid w:val="00B02DFF"/>
    <w:rsid w:val="00B0327C"/>
    <w:rsid w:val="00B032A9"/>
    <w:rsid w:val="00B032B9"/>
    <w:rsid w:val="00B03889"/>
    <w:rsid w:val="00B03B61"/>
    <w:rsid w:val="00B03E59"/>
    <w:rsid w:val="00B04124"/>
    <w:rsid w:val="00B04129"/>
    <w:rsid w:val="00B04141"/>
    <w:rsid w:val="00B046A2"/>
    <w:rsid w:val="00B04B17"/>
    <w:rsid w:val="00B04C93"/>
    <w:rsid w:val="00B04D08"/>
    <w:rsid w:val="00B04D1E"/>
    <w:rsid w:val="00B04DC9"/>
    <w:rsid w:val="00B04E88"/>
    <w:rsid w:val="00B05125"/>
    <w:rsid w:val="00B05676"/>
    <w:rsid w:val="00B05718"/>
    <w:rsid w:val="00B05802"/>
    <w:rsid w:val="00B05DD0"/>
    <w:rsid w:val="00B05E01"/>
    <w:rsid w:val="00B05F82"/>
    <w:rsid w:val="00B0600A"/>
    <w:rsid w:val="00B0614B"/>
    <w:rsid w:val="00B0620A"/>
    <w:rsid w:val="00B0635F"/>
    <w:rsid w:val="00B06374"/>
    <w:rsid w:val="00B066D5"/>
    <w:rsid w:val="00B06C6B"/>
    <w:rsid w:val="00B06D54"/>
    <w:rsid w:val="00B06FA7"/>
    <w:rsid w:val="00B070D3"/>
    <w:rsid w:val="00B079AA"/>
    <w:rsid w:val="00B07AC5"/>
    <w:rsid w:val="00B07CAC"/>
    <w:rsid w:val="00B07D86"/>
    <w:rsid w:val="00B07EA1"/>
    <w:rsid w:val="00B07F43"/>
    <w:rsid w:val="00B10166"/>
    <w:rsid w:val="00B1035B"/>
    <w:rsid w:val="00B10639"/>
    <w:rsid w:val="00B10789"/>
    <w:rsid w:val="00B107D4"/>
    <w:rsid w:val="00B10A87"/>
    <w:rsid w:val="00B10A9A"/>
    <w:rsid w:val="00B10B96"/>
    <w:rsid w:val="00B10B9E"/>
    <w:rsid w:val="00B10E0C"/>
    <w:rsid w:val="00B1118A"/>
    <w:rsid w:val="00B11429"/>
    <w:rsid w:val="00B11434"/>
    <w:rsid w:val="00B116D8"/>
    <w:rsid w:val="00B11C1A"/>
    <w:rsid w:val="00B11CD6"/>
    <w:rsid w:val="00B122EA"/>
    <w:rsid w:val="00B12310"/>
    <w:rsid w:val="00B1237D"/>
    <w:rsid w:val="00B12686"/>
    <w:rsid w:val="00B1272A"/>
    <w:rsid w:val="00B1279A"/>
    <w:rsid w:val="00B1286F"/>
    <w:rsid w:val="00B128DD"/>
    <w:rsid w:val="00B13082"/>
    <w:rsid w:val="00B13124"/>
    <w:rsid w:val="00B131A6"/>
    <w:rsid w:val="00B131F7"/>
    <w:rsid w:val="00B13694"/>
    <w:rsid w:val="00B137CE"/>
    <w:rsid w:val="00B13A08"/>
    <w:rsid w:val="00B13AA5"/>
    <w:rsid w:val="00B13C3C"/>
    <w:rsid w:val="00B1497E"/>
    <w:rsid w:val="00B14AF5"/>
    <w:rsid w:val="00B14C84"/>
    <w:rsid w:val="00B14E5A"/>
    <w:rsid w:val="00B14FAF"/>
    <w:rsid w:val="00B14FDB"/>
    <w:rsid w:val="00B150E6"/>
    <w:rsid w:val="00B151FA"/>
    <w:rsid w:val="00B1561D"/>
    <w:rsid w:val="00B1570D"/>
    <w:rsid w:val="00B15754"/>
    <w:rsid w:val="00B15A03"/>
    <w:rsid w:val="00B15EAE"/>
    <w:rsid w:val="00B16080"/>
    <w:rsid w:val="00B16108"/>
    <w:rsid w:val="00B16206"/>
    <w:rsid w:val="00B162B4"/>
    <w:rsid w:val="00B16589"/>
    <w:rsid w:val="00B165CE"/>
    <w:rsid w:val="00B16B63"/>
    <w:rsid w:val="00B16E52"/>
    <w:rsid w:val="00B173C1"/>
    <w:rsid w:val="00B173D9"/>
    <w:rsid w:val="00B17660"/>
    <w:rsid w:val="00B1777B"/>
    <w:rsid w:val="00B177ED"/>
    <w:rsid w:val="00B17AA7"/>
    <w:rsid w:val="00B17CC1"/>
    <w:rsid w:val="00B17DC8"/>
    <w:rsid w:val="00B2027A"/>
    <w:rsid w:val="00B20387"/>
    <w:rsid w:val="00B20556"/>
    <w:rsid w:val="00B2058B"/>
    <w:rsid w:val="00B205C3"/>
    <w:rsid w:val="00B20749"/>
    <w:rsid w:val="00B2074F"/>
    <w:rsid w:val="00B207CE"/>
    <w:rsid w:val="00B208E4"/>
    <w:rsid w:val="00B208E6"/>
    <w:rsid w:val="00B20976"/>
    <w:rsid w:val="00B20A6B"/>
    <w:rsid w:val="00B20ABD"/>
    <w:rsid w:val="00B20BF4"/>
    <w:rsid w:val="00B20C0E"/>
    <w:rsid w:val="00B21265"/>
    <w:rsid w:val="00B213A3"/>
    <w:rsid w:val="00B2160C"/>
    <w:rsid w:val="00B219FA"/>
    <w:rsid w:val="00B21C24"/>
    <w:rsid w:val="00B22343"/>
    <w:rsid w:val="00B22397"/>
    <w:rsid w:val="00B2279C"/>
    <w:rsid w:val="00B22A4B"/>
    <w:rsid w:val="00B22C10"/>
    <w:rsid w:val="00B22C7D"/>
    <w:rsid w:val="00B22D21"/>
    <w:rsid w:val="00B22DB1"/>
    <w:rsid w:val="00B23236"/>
    <w:rsid w:val="00B23399"/>
    <w:rsid w:val="00B234C2"/>
    <w:rsid w:val="00B2355E"/>
    <w:rsid w:val="00B23701"/>
    <w:rsid w:val="00B238D1"/>
    <w:rsid w:val="00B23B43"/>
    <w:rsid w:val="00B23B85"/>
    <w:rsid w:val="00B23EF7"/>
    <w:rsid w:val="00B24170"/>
    <w:rsid w:val="00B241DD"/>
    <w:rsid w:val="00B24560"/>
    <w:rsid w:val="00B24959"/>
    <w:rsid w:val="00B24A44"/>
    <w:rsid w:val="00B24F83"/>
    <w:rsid w:val="00B24F94"/>
    <w:rsid w:val="00B25C5E"/>
    <w:rsid w:val="00B25FA5"/>
    <w:rsid w:val="00B25FF7"/>
    <w:rsid w:val="00B2616A"/>
    <w:rsid w:val="00B261CB"/>
    <w:rsid w:val="00B26215"/>
    <w:rsid w:val="00B2626B"/>
    <w:rsid w:val="00B265D8"/>
    <w:rsid w:val="00B2677D"/>
    <w:rsid w:val="00B26AB7"/>
    <w:rsid w:val="00B26C1E"/>
    <w:rsid w:val="00B26DFD"/>
    <w:rsid w:val="00B26FE0"/>
    <w:rsid w:val="00B27166"/>
    <w:rsid w:val="00B27456"/>
    <w:rsid w:val="00B2772C"/>
    <w:rsid w:val="00B2777A"/>
    <w:rsid w:val="00B277FF"/>
    <w:rsid w:val="00B2780B"/>
    <w:rsid w:val="00B278E4"/>
    <w:rsid w:val="00B27A88"/>
    <w:rsid w:val="00B27C21"/>
    <w:rsid w:val="00B3029D"/>
    <w:rsid w:val="00B302F8"/>
    <w:rsid w:val="00B30381"/>
    <w:rsid w:val="00B309E1"/>
    <w:rsid w:val="00B30AD5"/>
    <w:rsid w:val="00B30B31"/>
    <w:rsid w:val="00B30D37"/>
    <w:rsid w:val="00B30EC9"/>
    <w:rsid w:val="00B314F6"/>
    <w:rsid w:val="00B3167B"/>
    <w:rsid w:val="00B31732"/>
    <w:rsid w:val="00B31A55"/>
    <w:rsid w:val="00B31AB0"/>
    <w:rsid w:val="00B31CE2"/>
    <w:rsid w:val="00B31F95"/>
    <w:rsid w:val="00B320EF"/>
    <w:rsid w:val="00B32190"/>
    <w:rsid w:val="00B3221F"/>
    <w:rsid w:val="00B324C1"/>
    <w:rsid w:val="00B325AA"/>
    <w:rsid w:val="00B3266E"/>
    <w:rsid w:val="00B3275C"/>
    <w:rsid w:val="00B32765"/>
    <w:rsid w:val="00B32A55"/>
    <w:rsid w:val="00B32DF4"/>
    <w:rsid w:val="00B32E51"/>
    <w:rsid w:val="00B32E79"/>
    <w:rsid w:val="00B331BA"/>
    <w:rsid w:val="00B33337"/>
    <w:rsid w:val="00B333EC"/>
    <w:rsid w:val="00B333F2"/>
    <w:rsid w:val="00B334EB"/>
    <w:rsid w:val="00B3357C"/>
    <w:rsid w:val="00B33791"/>
    <w:rsid w:val="00B3383E"/>
    <w:rsid w:val="00B33CB9"/>
    <w:rsid w:val="00B33D15"/>
    <w:rsid w:val="00B33D50"/>
    <w:rsid w:val="00B33FC5"/>
    <w:rsid w:val="00B3423E"/>
    <w:rsid w:val="00B343B5"/>
    <w:rsid w:val="00B34618"/>
    <w:rsid w:val="00B34795"/>
    <w:rsid w:val="00B3479F"/>
    <w:rsid w:val="00B3480B"/>
    <w:rsid w:val="00B348EE"/>
    <w:rsid w:val="00B34975"/>
    <w:rsid w:val="00B34A38"/>
    <w:rsid w:val="00B34A4A"/>
    <w:rsid w:val="00B34AB7"/>
    <w:rsid w:val="00B34B4C"/>
    <w:rsid w:val="00B34BCD"/>
    <w:rsid w:val="00B34F4A"/>
    <w:rsid w:val="00B356F7"/>
    <w:rsid w:val="00B35B94"/>
    <w:rsid w:val="00B35E9B"/>
    <w:rsid w:val="00B362A3"/>
    <w:rsid w:val="00B366D6"/>
    <w:rsid w:val="00B3686C"/>
    <w:rsid w:val="00B3690C"/>
    <w:rsid w:val="00B36D31"/>
    <w:rsid w:val="00B3715F"/>
    <w:rsid w:val="00B371EC"/>
    <w:rsid w:val="00B37276"/>
    <w:rsid w:val="00B372A5"/>
    <w:rsid w:val="00B372ED"/>
    <w:rsid w:val="00B376B7"/>
    <w:rsid w:val="00B376BD"/>
    <w:rsid w:val="00B37801"/>
    <w:rsid w:val="00B37C00"/>
    <w:rsid w:val="00B37E6F"/>
    <w:rsid w:val="00B40048"/>
    <w:rsid w:val="00B405E0"/>
    <w:rsid w:val="00B40712"/>
    <w:rsid w:val="00B40896"/>
    <w:rsid w:val="00B40C90"/>
    <w:rsid w:val="00B40CDC"/>
    <w:rsid w:val="00B40E6D"/>
    <w:rsid w:val="00B41037"/>
    <w:rsid w:val="00B4107A"/>
    <w:rsid w:val="00B4127F"/>
    <w:rsid w:val="00B41621"/>
    <w:rsid w:val="00B41752"/>
    <w:rsid w:val="00B41AD7"/>
    <w:rsid w:val="00B41C0E"/>
    <w:rsid w:val="00B41D6D"/>
    <w:rsid w:val="00B41F14"/>
    <w:rsid w:val="00B420C1"/>
    <w:rsid w:val="00B421A7"/>
    <w:rsid w:val="00B421B9"/>
    <w:rsid w:val="00B422A2"/>
    <w:rsid w:val="00B42764"/>
    <w:rsid w:val="00B42900"/>
    <w:rsid w:val="00B42973"/>
    <w:rsid w:val="00B42B93"/>
    <w:rsid w:val="00B42D8E"/>
    <w:rsid w:val="00B42E31"/>
    <w:rsid w:val="00B42EA2"/>
    <w:rsid w:val="00B4345B"/>
    <w:rsid w:val="00B43659"/>
    <w:rsid w:val="00B436FA"/>
    <w:rsid w:val="00B438C1"/>
    <w:rsid w:val="00B43B04"/>
    <w:rsid w:val="00B43CCA"/>
    <w:rsid w:val="00B43E50"/>
    <w:rsid w:val="00B4403B"/>
    <w:rsid w:val="00B44156"/>
    <w:rsid w:val="00B4419F"/>
    <w:rsid w:val="00B44648"/>
    <w:rsid w:val="00B44800"/>
    <w:rsid w:val="00B448E1"/>
    <w:rsid w:val="00B449B5"/>
    <w:rsid w:val="00B44C01"/>
    <w:rsid w:val="00B44C54"/>
    <w:rsid w:val="00B4536C"/>
    <w:rsid w:val="00B4555F"/>
    <w:rsid w:val="00B455A1"/>
    <w:rsid w:val="00B455D6"/>
    <w:rsid w:val="00B45807"/>
    <w:rsid w:val="00B45834"/>
    <w:rsid w:val="00B45837"/>
    <w:rsid w:val="00B458BF"/>
    <w:rsid w:val="00B4593C"/>
    <w:rsid w:val="00B45BB8"/>
    <w:rsid w:val="00B45EED"/>
    <w:rsid w:val="00B45FB2"/>
    <w:rsid w:val="00B460F6"/>
    <w:rsid w:val="00B461CE"/>
    <w:rsid w:val="00B461F6"/>
    <w:rsid w:val="00B46B21"/>
    <w:rsid w:val="00B46C8F"/>
    <w:rsid w:val="00B46D4B"/>
    <w:rsid w:val="00B4703B"/>
    <w:rsid w:val="00B478D4"/>
    <w:rsid w:val="00B47C6C"/>
    <w:rsid w:val="00B47C84"/>
    <w:rsid w:val="00B47FA3"/>
    <w:rsid w:val="00B50427"/>
    <w:rsid w:val="00B507B2"/>
    <w:rsid w:val="00B508D5"/>
    <w:rsid w:val="00B50B89"/>
    <w:rsid w:val="00B50CE3"/>
    <w:rsid w:val="00B5114A"/>
    <w:rsid w:val="00B51322"/>
    <w:rsid w:val="00B513A6"/>
    <w:rsid w:val="00B5141F"/>
    <w:rsid w:val="00B5143F"/>
    <w:rsid w:val="00B51446"/>
    <w:rsid w:val="00B516E1"/>
    <w:rsid w:val="00B51B7B"/>
    <w:rsid w:val="00B51C21"/>
    <w:rsid w:val="00B51E2B"/>
    <w:rsid w:val="00B51F5C"/>
    <w:rsid w:val="00B522E4"/>
    <w:rsid w:val="00B52310"/>
    <w:rsid w:val="00B5246E"/>
    <w:rsid w:val="00B52567"/>
    <w:rsid w:val="00B527CA"/>
    <w:rsid w:val="00B52868"/>
    <w:rsid w:val="00B5287A"/>
    <w:rsid w:val="00B52955"/>
    <w:rsid w:val="00B52A51"/>
    <w:rsid w:val="00B52CA9"/>
    <w:rsid w:val="00B52F92"/>
    <w:rsid w:val="00B52FCE"/>
    <w:rsid w:val="00B53103"/>
    <w:rsid w:val="00B531C1"/>
    <w:rsid w:val="00B5340F"/>
    <w:rsid w:val="00B53760"/>
    <w:rsid w:val="00B538B2"/>
    <w:rsid w:val="00B53BC6"/>
    <w:rsid w:val="00B53CF2"/>
    <w:rsid w:val="00B53F6E"/>
    <w:rsid w:val="00B53F70"/>
    <w:rsid w:val="00B54425"/>
    <w:rsid w:val="00B549AE"/>
    <w:rsid w:val="00B54A73"/>
    <w:rsid w:val="00B54A82"/>
    <w:rsid w:val="00B54EFD"/>
    <w:rsid w:val="00B55234"/>
    <w:rsid w:val="00B553E6"/>
    <w:rsid w:val="00B55B57"/>
    <w:rsid w:val="00B56350"/>
    <w:rsid w:val="00B56889"/>
    <w:rsid w:val="00B56976"/>
    <w:rsid w:val="00B56A84"/>
    <w:rsid w:val="00B56B5B"/>
    <w:rsid w:val="00B56CF8"/>
    <w:rsid w:val="00B56EAE"/>
    <w:rsid w:val="00B56F3B"/>
    <w:rsid w:val="00B56FCA"/>
    <w:rsid w:val="00B57271"/>
    <w:rsid w:val="00B5743B"/>
    <w:rsid w:val="00B57B11"/>
    <w:rsid w:val="00B57D49"/>
    <w:rsid w:val="00B60563"/>
    <w:rsid w:val="00B605BD"/>
    <w:rsid w:val="00B60832"/>
    <w:rsid w:val="00B60DD7"/>
    <w:rsid w:val="00B60E4F"/>
    <w:rsid w:val="00B610FA"/>
    <w:rsid w:val="00B61313"/>
    <w:rsid w:val="00B61841"/>
    <w:rsid w:val="00B62226"/>
    <w:rsid w:val="00B6235E"/>
    <w:rsid w:val="00B6257C"/>
    <w:rsid w:val="00B62637"/>
    <w:rsid w:val="00B62639"/>
    <w:rsid w:val="00B628DE"/>
    <w:rsid w:val="00B62F99"/>
    <w:rsid w:val="00B6304D"/>
    <w:rsid w:val="00B63521"/>
    <w:rsid w:val="00B6388F"/>
    <w:rsid w:val="00B639E1"/>
    <w:rsid w:val="00B63B02"/>
    <w:rsid w:val="00B63DE3"/>
    <w:rsid w:val="00B63E8B"/>
    <w:rsid w:val="00B640B3"/>
    <w:rsid w:val="00B64112"/>
    <w:rsid w:val="00B64142"/>
    <w:rsid w:val="00B644DF"/>
    <w:rsid w:val="00B6463F"/>
    <w:rsid w:val="00B64724"/>
    <w:rsid w:val="00B648CE"/>
    <w:rsid w:val="00B64B20"/>
    <w:rsid w:val="00B64BBD"/>
    <w:rsid w:val="00B650D7"/>
    <w:rsid w:val="00B65558"/>
    <w:rsid w:val="00B658FB"/>
    <w:rsid w:val="00B659F4"/>
    <w:rsid w:val="00B65ABF"/>
    <w:rsid w:val="00B65D25"/>
    <w:rsid w:val="00B66192"/>
    <w:rsid w:val="00B664F6"/>
    <w:rsid w:val="00B6682E"/>
    <w:rsid w:val="00B66B2A"/>
    <w:rsid w:val="00B66C67"/>
    <w:rsid w:val="00B66D90"/>
    <w:rsid w:val="00B66E1B"/>
    <w:rsid w:val="00B67435"/>
    <w:rsid w:val="00B6772C"/>
    <w:rsid w:val="00B677FF"/>
    <w:rsid w:val="00B6780A"/>
    <w:rsid w:val="00B678FB"/>
    <w:rsid w:val="00B67A29"/>
    <w:rsid w:val="00B67AEB"/>
    <w:rsid w:val="00B67B36"/>
    <w:rsid w:val="00B67C62"/>
    <w:rsid w:val="00B67C73"/>
    <w:rsid w:val="00B67F87"/>
    <w:rsid w:val="00B70075"/>
    <w:rsid w:val="00B70212"/>
    <w:rsid w:val="00B70317"/>
    <w:rsid w:val="00B70399"/>
    <w:rsid w:val="00B70449"/>
    <w:rsid w:val="00B70531"/>
    <w:rsid w:val="00B7057D"/>
    <w:rsid w:val="00B70EAB"/>
    <w:rsid w:val="00B7108B"/>
    <w:rsid w:val="00B71298"/>
    <w:rsid w:val="00B712DF"/>
    <w:rsid w:val="00B712E7"/>
    <w:rsid w:val="00B71441"/>
    <w:rsid w:val="00B71547"/>
    <w:rsid w:val="00B71720"/>
    <w:rsid w:val="00B71B23"/>
    <w:rsid w:val="00B71C3D"/>
    <w:rsid w:val="00B71DCF"/>
    <w:rsid w:val="00B71E28"/>
    <w:rsid w:val="00B71E3F"/>
    <w:rsid w:val="00B71FF4"/>
    <w:rsid w:val="00B7201B"/>
    <w:rsid w:val="00B720C3"/>
    <w:rsid w:val="00B720C5"/>
    <w:rsid w:val="00B7219F"/>
    <w:rsid w:val="00B72705"/>
    <w:rsid w:val="00B72724"/>
    <w:rsid w:val="00B72BBC"/>
    <w:rsid w:val="00B72C9C"/>
    <w:rsid w:val="00B7300B"/>
    <w:rsid w:val="00B73348"/>
    <w:rsid w:val="00B733E4"/>
    <w:rsid w:val="00B735E4"/>
    <w:rsid w:val="00B736D7"/>
    <w:rsid w:val="00B7370B"/>
    <w:rsid w:val="00B7389E"/>
    <w:rsid w:val="00B73C52"/>
    <w:rsid w:val="00B73DEA"/>
    <w:rsid w:val="00B743C4"/>
    <w:rsid w:val="00B743D1"/>
    <w:rsid w:val="00B74F7B"/>
    <w:rsid w:val="00B7500F"/>
    <w:rsid w:val="00B7510E"/>
    <w:rsid w:val="00B75148"/>
    <w:rsid w:val="00B75162"/>
    <w:rsid w:val="00B751A7"/>
    <w:rsid w:val="00B7539D"/>
    <w:rsid w:val="00B75571"/>
    <w:rsid w:val="00B75904"/>
    <w:rsid w:val="00B75AAE"/>
    <w:rsid w:val="00B75C22"/>
    <w:rsid w:val="00B75C71"/>
    <w:rsid w:val="00B75CE5"/>
    <w:rsid w:val="00B75E90"/>
    <w:rsid w:val="00B7607F"/>
    <w:rsid w:val="00B76531"/>
    <w:rsid w:val="00B767EF"/>
    <w:rsid w:val="00B76B98"/>
    <w:rsid w:val="00B76BCB"/>
    <w:rsid w:val="00B76BF3"/>
    <w:rsid w:val="00B76C34"/>
    <w:rsid w:val="00B76C88"/>
    <w:rsid w:val="00B76CFC"/>
    <w:rsid w:val="00B76E07"/>
    <w:rsid w:val="00B76E94"/>
    <w:rsid w:val="00B76F06"/>
    <w:rsid w:val="00B77172"/>
    <w:rsid w:val="00B771EB"/>
    <w:rsid w:val="00B7722E"/>
    <w:rsid w:val="00B772D4"/>
    <w:rsid w:val="00B77329"/>
    <w:rsid w:val="00B775E4"/>
    <w:rsid w:val="00B7776D"/>
    <w:rsid w:val="00B777ED"/>
    <w:rsid w:val="00B779D8"/>
    <w:rsid w:val="00B77D17"/>
    <w:rsid w:val="00B77EDB"/>
    <w:rsid w:val="00B802AC"/>
    <w:rsid w:val="00B80567"/>
    <w:rsid w:val="00B80874"/>
    <w:rsid w:val="00B8099E"/>
    <w:rsid w:val="00B813D9"/>
    <w:rsid w:val="00B81676"/>
    <w:rsid w:val="00B81D27"/>
    <w:rsid w:val="00B820AC"/>
    <w:rsid w:val="00B822E0"/>
    <w:rsid w:val="00B8240F"/>
    <w:rsid w:val="00B826C4"/>
    <w:rsid w:val="00B8288D"/>
    <w:rsid w:val="00B829DC"/>
    <w:rsid w:val="00B82DFE"/>
    <w:rsid w:val="00B82E41"/>
    <w:rsid w:val="00B83185"/>
    <w:rsid w:val="00B833A8"/>
    <w:rsid w:val="00B83C7F"/>
    <w:rsid w:val="00B83D5B"/>
    <w:rsid w:val="00B84156"/>
    <w:rsid w:val="00B8426B"/>
    <w:rsid w:val="00B842D7"/>
    <w:rsid w:val="00B84515"/>
    <w:rsid w:val="00B8467D"/>
    <w:rsid w:val="00B8469E"/>
    <w:rsid w:val="00B846A1"/>
    <w:rsid w:val="00B8478A"/>
    <w:rsid w:val="00B84905"/>
    <w:rsid w:val="00B84C23"/>
    <w:rsid w:val="00B84D14"/>
    <w:rsid w:val="00B84E82"/>
    <w:rsid w:val="00B850B1"/>
    <w:rsid w:val="00B85182"/>
    <w:rsid w:val="00B852D1"/>
    <w:rsid w:val="00B8592A"/>
    <w:rsid w:val="00B85A3E"/>
    <w:rsid w:val="00B85CE6"/>
    <w:rsid w:val="00B85DEA"/>
    <w:rsid w:val="00B85FDC"/>
    <w:rsid w:val="00B861F5"/>
    <w:rsid w:val="00B86658"/>
    <w:rsid w:val="00B867F3"/>
    <w:rsid w:val="00B868ED"/>
    <w:rsid w:val="00B870A1"/>
    <w:rsid w:val="00B87332"/>
    <w:rsid w:val="00B87569"/>
    <w:rsid w:val="00B875C5"/>
    <w:rsid w:val="00B87654"/>
    <w:rsid w:val="00B87985"/>
    <w:rsid w:val="00B87A29"/>
    <w:rsid w:val="00B87CE7"/>
    <w:rsid w:val="00B90538"/>
    <w:rsid w:val="00B9069E"/>
    <w:rsid w:val="00B90A5B"/>
    <w:rsid w:val="00B90D46"/>
    <w:rsid w:val="00B90DA0"/>
    <w:rsid w:val="00B9102A"/>
    <w:rsid w:val="00B91614"/>
    <w:rsid w:val="00B917CC"/>
    <w:rsid w:val="00B91E89"/>
    <w:rsid w:val="00B9200A"/>
    <w:rsid w:val="00B92148"/>
    <w:rsid w:val="00B921BF"/>
    <w:rsid w:val="00B92479"/>
    <w:rsid w:val="00B9268B"/>
    <w:rsid w:val="00B9276E"/>
    <w:rsid w:val="00B9282F"/>
    <w:rsid w:val="00B928BD"/>
    <w:rsid w:val="00B92E5F"/>
    <w:rsid w:val="00B92FF9"/>
    <w:rsid w:val="00B931E1"/>
    <w:rsid w:val="00B932F5"/>
    <w:rsid w:val="00B9330D"/>
    <w:rsid w:val="00B935DC"/>
    <w:rsid w:val="00B937C1"/>
    <w:rsid w:val="00B93A49"/>
    <w:rsid w:val="00B93A4E"/>
    <w:rsid w:val="00B93B0B"/>
    <w:rsid w:val="00B93B8C"/>
    <w:rsid w:val="00B93D0B"/>
    <w:rsid w:val="00B93DD7"/>
    <w:rsid w:val="00B94034"/>
    <w:rsid w:val="00B9412B"/>
    <w:rsid w:val="00B942FA"/>
    <w:rsid w:val="00B94369"/>
    <w:rsid w:val="00B944D4"/>
    <w:rsid w:val="00B949AD"/>
    <w:rsid w:val="00B94A0F"/>
    <w:rsid w:val="00B94D2F"/>
    <w:rsid w:val="00B94EFC"/>
    <w:rsid w:val="00B954C0"/>
    <w:rsid w:val="00B9552F"/>
    <w:rsid w:val="00B959AE"/>
    <w:rsid w:val="00B959AF"/>
    <w:rsid w:val="00B95AAE"/>
    <w:rsid w:val="00B95B04"/>
    <w:rsid w:val="00B95E63"/>
    <w:rsid w:val="00B95FB7"/>
    <w:rsid w:val="00B96018"/>
    <w:rsid w:val="00B9614C"/>
    <w:rsid w:val="00B962D0"/>
    <w:rsid w:val="00B96477"/>
    <w:rsid w:val="00B966D3"/>
    <w:rsid w:val="00B96CBA"/>
    <w:rsid w:val="00B97048"/>
    <w:rsid w:val="00B970F0"/>
    <w:rsid w:val="00B973CC"/>
    <w:rsid w:val="00B97406"/>
    <w:rsid w:val="00B97BA5"/>
    <w:rsid w:val="00B97CC2"/>
    <w:rsid w:val="00B97D53"/>
    <w:rsid w:val="00BA0410"/>
    <w:rsid w:val="00BA0546"/>
    <w:rsid w:val="00BA0A22"/>
    <w:rsid w:val="00BA0AB6"/>
    <w:rsid w:val="00BA103D"/>
    <w:rsid w:val="00BA10E8"/>
    <w:rsid w:val="00BA11AC"/>
    <w:rsid w:val="00BA1299"/>
    <w:rsid w:val="00BA13B8"/>
    <w:rsid w:val="00BA1450"/>
    <w:rsid w:val="00BA1459"/>
    <w:rsid w:val="00BA14C2"/>
    <w:rsid w:val="00BA1E1E"/>
    <w:rsid w:val="00BA1EDC"/>
    <w:rsid w:val="00BA2001"/>
    <w:rsid w:val="00BA22A8"/>
    <w:rsid w:val="00BA2398"/>
    <w:rsid w:val="00BA23F9"/>
    <w:rsid w:val="00BA26AD"/>
    <w:rsid w:val="00BA2AFB"/>
    <w:rsid w:val="00BA30FE"/>
    <w:rsid w:val="00BA324A"/>
    <w:rsid w:val="00BA3269"/>
    <w:rsid w:val="00BA333B"/>
    <w:rsid w:val="00BA36B8"/>
    <w:rsid w:val="00BA37DA"/>
    <w:rsid w:val="00BA3847"/>
    <w:rsid w:val="00BA3A8F"/>
    <w:rsid w:val="00BA3CC1"/>
    <w:rsid w:val="00BA420A"/>
    <w:rsid w:val="00BA434A"/>
    <w:rsid w:val="00BA4513"/>
    <w:rsid w:val="00BA49FF"/>
    <w:rsid w:val="00BA4A12"/>
    <w:rsid w:val="00BA4B35"/>
    <w:rsid w:val="00BA4B63"/>
    <w:rsid w:val="00BA4C4A"/>
    <w:rsid w:val="00BA5155"/>
    <w:rsid w:val="00BA5508"/>
    <w:rsid w:val="00BA5570"/>
    <w:rsid w:val="00BA5620"/>
    <w:rsid w:val="00BA58B3"/>
    <w:rsid w:val="00BA5C33"/>
    <w:rsid w:val="00BA60E0"/>
    <w:rsid w:val="00BA619F"/>
    <w:rsid w:val="00BA628E"/>
    <w:rsid w:val="00BA63A8"/>
    <w:rsid w:val="00BA647E"/>
    <w:rsid w:val="00BA6667"/>
    <w:rsid w:val="00BA696A"/>
    <w:rsid w:val="00BA6AC2"/>
    <w:rsid w:val="00BA6B73"/>
    <w:rsid w:val="00BA6BDA"/>
    <w:rsid w:val="00BA6DB4"/>
    <w:rsid w:val="00BA6EAD"/>
    <w:rsid w:val="00BA7025"/>
    <w:rsid w:val="00BA70BC"/>
    <w:rsid w:val="00BA70C3"/>
    <w:rsid w:val="00BA72D5"/>
    <w:rsid w:val="00BA74B2"/>
    <w:rsid w:val="00BA7511"/>
    <w:rsid w:val="00BA764A"/>
    <w:rsid w:val="00BA7BA3"/>
    <w:rsid w:val="00BA7BEC"/>
    <w:rsid w:val="00BA7C90"/>
    <w:rsid w:val="00BB001B"/>
    <w:rsid w:val="00BB047D"/>
    <w:rsid w:val="00BB0482"/>
    <w:rsid w:val="00BB0776"/>
    <w:rsid w:val="00BB08D7"/>
    <w:rsid w:val="00BB0D5E"/>
    <w:rsid w:val="00BB104B"/>
    <w:rsid w:val="00BB1201"/>
    <w:rsid w:val="00BB144C"/>
    <w:rsid w:val="00BB1582"/>
    <w:rsid w:val="00BB1706"/>
    <w:rsid w:val="00BB1B75"/>
    <w:rsid w:val="00BB1C1D"/>
    <w:rsid w:val="00BB204E"/>
    <w:rsid w:val="00BB2098"/>
    <w:rsid w:val="00BB2489"/>
    <w:rsid w:val="00BB2721"/>
    <w:rsid w:val="00BB2AFC"/>
    <w:rsid w:val="00BB318C"/>
    <w:rsid w:val="00BB33A3"/>
    <w:rsid w:val="00BB33E2"/>
    <w:rsid w:val="00BB3606"/>
    <w:rsid w:val="00BB3730"/>
    <w:rsid w:val="00BB3790"/>
    <w:rsid w:val="00BB3805"/>
    <w:rsid w:val="00BB3A1D"/>
    <w:rsid w:val="00BB3CBF"/>
    <w:rsid w:val="00BB4045"/>
    <w:rsid w:val="00BB42F5"/>
    <w:rsid w:val="00BB438A"/>
    <w:rsid w:val="00BB43A1"/>
    <w:rsid w:val="00BB47B7"/>
    <w:rsid w:val="00BB4A49"/>
    <w:rsid w:val="00BB4D72"/>
    <w:rsid w:val="00BB5174"/>
    <w:rsid w:val="00BB5279"/>
    <w:rsid w:val="00BB528F"/>
    <w:rsid w:val="00BB551F"/>
    <w:rsid w:val="00BB5782"/>
    <w:rsid w:val="00BB59EB"/>
    <w:rsid w:val="00BB5AC9"/>
    <w:rsid w:val="00BB5B34"/>
    <w:rsid w:val="00BB5B4D"/>
    <w:rsid w:val="00BB5BA7"/>
    <w:rsid w:val="00BB5DD0"/>
    <w:rsid w:val="00BB5EB6"/>
    <w:rsid w:val="00BB5F82"/>
    <w:rsid w:val="00BB5F9C"/>
    <w:rsid w:val="00BB6986"/>
    <w:rsid w:val="00BB69CF"/>
    <w:rsid w:val="00BB69ED"/>
    <w:rsid w:val="00BB6A32"/>
    <w:rsid w:val="00BB6F76"/>
    <w:rsid w:val="00BB6F83"/>
    <w:rsid w:val="00BB71E9"/>
    <w:rsid w:val="00BB7226"/>
    <w:rsid w:val="00BB7681"/>
    <w:rsid w:val="00BB7918"/>
    <w:rsid w:val="00BB7B1D"/>
    <w:rsid w:val="00BB7CA2"/>
    <w:rsid w:val="00BB7D1B"/>
    <w:rsid w:val="00BB7E5E"/>
    <w:rsid w:val="00BB7F09"/>
    <w:rsid w:val="00BB7F0F"/>
    <w:rsid w:val="00BB7FA9"/>
    <w:rsid w:val="00BC0078"/>
    <w:rsid w:val="00BC04BC"/>
    <w:rsid w:val="00BC0567"/>
    <w:rsid w:val="00BC091D"/>
    <w:rsid w:val="00BC0A06"/>
    <w:rsid w:val="00BC0EC1"/>
    <w:rsid w:val="00BC1076"/>
    <w:rsid w:val="00BC1203"/>
    <w:rsid w:val="00BC1A12"/>
    <w:rsid w:val="00BC1C53"/>
    <w:rsid w:val="00BC1D17"/>
    <w:rsid w:val="00BC1F77"/>
    <w:rsid w:val="00BC1F7B"/>
    <w:rsid w:val="00BC2202"/>
    <w:rsid w:val="00BC2408"/>
    <w:rsid w:val="00BC2854"/>
    <w:rsid w:val="00BC2946"/>
    <w:rsid w:val="00BC2C95"/>
    <w:rsid w:val="00BC2CD0"/>
    <w:rsid w:val="00BC3153"/>
    <w:rsid w:val="00BC3156"/>
    <w:rsid w:val="00BC3323"/>
    <w:rsid w:val="00BC3583"/>
    <w:rsid w:val="00BC36B0"/>
    <w:rsid w:val="00BC3874"/>
    <w:rsid w:val="00BC397A"/>
    <w:rsid w:val="00BC3B11"/>
    <w:rsid w:val="00BC3B76"/>
    <w:rsid w:val="00BC3BDD"/>
    <w:rsid w:val="00BC3C24"/>
    <w:rsid w:val="00BC3C67"/>
    <w:rsid w:val="00BC4241"/>
    <w:rsid w:val="00BC4B0F"/>
    <w:rsid w:val="00BC4C31"/>
    <w:rsid w:val="00BC5697"/>
    <w:rsid w:val="00BC574A"/>
    <w:rsid w:val="00BC5CDD"/>
    <w:rsid w:val="00BC5D96"/>
    <w:rsid w:val="00BC5E70"/>
    <w:rsid w:val="00BC5EE6"/>
    <w:rsid w:val="00BC5F6B"/>
    <w:rsid w:val="00BC6913"/>
    <w:rsid w:val="00BC6B51"/>
    <w:rsid w:val="00BC6CF2"/>
    <w:rsid w:val="00BC6E2B"/>
    <w:rsid w:val="00BC720C"/>
    <w:rsid w:val="00BC722B"/>
    <w:rsid w:val="00BC726B"/>
    <w:rsid w:val="00BC737B"/>
    <w:rsid w:val="00BC7396"/>
    <w:rsid w:val="00BC79FF"/>
    <w:rsid w:val="00BC7A4D"/>
    <w:rsid w:val="00BC7A85"/>
    <w:rsid w:val="00BC7BEF"/>
    <w:rsid w:val="00BD0248"/>
    <w:rsid w:val="00BD0322"/>
    <w:rsid w:val="00BD0347"/>
    <w:rsid w:val="00BD044B"/>
    <w:rsid w:val="00BD05CB"/>
    <w:rsid w:val="00BD0655"/>
    <w:rsid w:val="00BD06B7"/>
    <w:rsid w:val="00BD06E3"/>
    <w:rsid w:val="00BD0707"/>
    <w:rsid w:val="00BD072B"/>
    <w:rsid w:val="00BD0984"/>
    <w:rsid w:val="00BD0A5B"/>
    <w:rsid w:val="00BD0FDF"/>
    <w:rsid w:val="00BD118B"/>
    <w:rsid w:val="00BD1272"/>
    <w:rsid w:val="00BD12B8"/>
    <w:rsid w:val="00BD1390"/>
    <w:rsid w:val="00BD1552"/>
    <w:rsid w:val="00BD1568"/>
    <w:rsid w:val="00BD168D"/>
    <w:rsid w:val="00BD1695"/>
    <w:rsid w:val="00BD1AC5"/>
    <w:rsid w:val="00BD1AD2"/>
    <w:rsid w:val="00BD21E8"/>
    <w:rsid w:val="00BD21FA"/>
    <w:rsid w:val="00BD228F"/>
    <w:rsid w:val="00BD2350"/>
    <w:rsid w:val="00BD237C"/>
    <w:rsid w:val="00BD27A2"/>
    <w:rsid w:val="00BD3434"/>
    <w:rsid w:val="00BD34E2"/>
    <w:rsid w:val="00BD3563"/>
    <w:rsid w:val="00BD35A2"/>
    <w:rsid w:val="00BD3C94"/>
    <w:rsid w:val="00BD4193"/>
    <w:rsid w:val="00BD4219"/>
    <w:rsid w:val="00BD42FC"/>
    <w:rsid w:val="00BD44A8"/>
    <w:rsid w:val="00BD4657"/>
    <w:rsid w:val="00BD472E"/>
    <w:rsid w:val="00BD4AFB"/>
    <w:rsid w:val="00BD54A1"/>
    <w:rsid w:val="00BD56A3"/>
    <w:rsid w:val="00BD59EA"/>
    <w:rsid w:val="00BD5F7A"/>
    <w:rsid w:val="00BD606A"/>
    <w:rsid w:val="00BD629B"/>
    <w:rsid w:val="00BD648E"/>
    <w:rsid w:val="00BD6551"/>
    <w:rsid w:val="00BD66E1"/>
    <w:rsid w:val="00BD69C8"/>
    <w:rsid w:val="00BD6B1D"/>
    <w:rsid w:val="00BD6DDA"/>
    <w:rsid w:val="00BD6F51"/>
    <w:rsid w:val="00BD7014"/>
    <w:rsid w:val="00BD7035"/>
    <w:rsid w:val="00BD7351"/>
    <w:rsid w:val="00BD73B2"/>
    <w:rsid w:val="00BD74D4"/>
    <w:rsid w:val="00BD7643"/>
    <w:rsid w:val="00BD78AB"/>
    <w:rsid w:val="00BD79B5"/>
    <w:rsid w:val="00BD7A77"/>
    <w:rsid w:val="00BD7A9D"/>
    <w:rsid w:val="00BD7D29"/>
    <w:rsid w:val="00BE0063"/>
    <w:rsid w:val="00BE00DD"/>
    <w:rsid w:val="00BE0685"/>
    <w:rsid w:val="00BE0760"/>
    <w:rsid w:val="00BE08D3"/>
    <w:rsid w:val="00BE094C"/>
    <w:rsid w:val="00BE09D6"/>
    <w:rsid w:val="00BE0AC2"/>
    <w:rsid w:val="00BE0B04"/>
    <w:rsid w:val="00BE0BFF"/>
    <w:rsid w:val="00BE0D74"/>
    <w:rsid w:val="00BE0E99"/>
    <w:rsid w:val="00BE1074"/>
    <w:rsid w:val="00BE123A"/>
    <w:rsid w:val="00BE1546"/>
    <w:rsid w:val="00BE154E"/>
    <w:rsid w:val="00BE16F7"/>
    <w:rsid w:val="00BE1ABF"/>
    <w:rsid w:val="00BE1B0B"/>
    <w:rsid w:val="00BE1C7A"/>
    <w:rsid w:val="00BE1DFB"/>
    <w:rsid w:val="00BE1ECE"/>
    <w:rsid w:val="00BE204E"/>
    <w:rsid w:val="00BE20F0"/>
    <w:rsid w:val="00BE21AC"/>
    <w:rsid w:val="00BE22E9"/>
    <w:rsid w:val="00BE2624"/>
    <w:rsid w:val="00BE2967"/>
    <w:rsid w:val="00BE341E"/>
    <w:rsid w:val="00BE3469"/>
    <w:rsid w:val="00BE3560"/>
    <w:rsid w:val="00BE39A8"/>
    <w:rsid w:val="00BE3F35"/>
    <w:rsid w:val="00BE3F3E"/>
    <w:rsid w:val="00BE3FB0"/>
    <w:rsid w:val="00BE4788"/>
    <w:rsid w:val="00BE4B7F"/>
    <w:rsid w:val="00BE4CA1"/>
    <w:rsid w:val="00BE4D58"/>
    <w:rsid w:val="00BE4FA0"/>
    <w:rsid w:val="00BE516C"/>
    <w:rsid w:val="00BE525B"/>
    <w:rsid w:val="00BE54CE"/>
    <w:rsid w:val="00BE567C"/>
    <w:rsid w:val="00BE5912"/>
    <w:rsid w:val="00BE5A0D"/>
    <w:rsid w:val="00BE5CD7"/>
    <w:rsid w:val="00BE5DE4"/>
    <w:rsid w:val="00BE6138"/>
    <w:rsid w:val="00BE6275"/>
    <w:rsid w:val="00BE6302"/>
    <w:rsid w:val="00BE6450"/>
    <w:rsid w:val="00BE66C3"/>
    <w:rsid w:val="00BE688B"/>
    <w:rsid w:val="00BE6988"/>
    <w:rsid w:val="00BE6EA1"/>
    <w:rsid w:val="00BE7131"/>
    <w:rsid w:val="00BE7259"/>
    <w:rsid w:val="00BE727C"/>
    <w:rsid w:val="00BE72F2"/>
    <w:rsid w:val="00BE7549"/>
    <w:rsid w:val="00BE765A"/>
    <w:rsid w:val="00BE76EC"/>
    <w:rsid w:val="00BE77B7"/>
    <w:rsid w:val="00BE7834"/>
    <w:rsid w:val="00BE7975"/>
    <w:rsid w:val="00BE7B3D"/>
    <w:rsid w:val="00BE7BC7"/>
    <w:rsid w:val="00BF0406"/>
    <w:rsid w:val="00BF041D"/>
    <w:rsid w:val="00BF074E"/>
    <w:rsid w:val="00BF07D2"/>
    <w:rsid w:val="00BF086A"/>
    <w:rsid w:val="00BF0935"/>
    <w:rsid w:val="00BF0A91"/>
    <w:rsid w:val="00BF0A9E"/>
    <w:rsid w:val="00BF0D73"/>
    <w:rsid w:val="00BF101C"/>
    <w:rsid w:val="00BF1254"/>
    <w:rsid w:val="00BF129B"/>
    <w:rsid w:val="00BF12FD"/>
    <w:rsid w:val="00BF1467"/>
    <w:rsid w:val="00BF1942"/>
    <w:rsid w:val="00BF1A3A"/>
    <w:rsid w:val="00BF1DC6"/>
    <w:rsid w:val="00BF20FA"/>
    <w:rsid w:val="00BF213A"/>
    <w:rsid w:val="00BF2217"/>
    <w:rsid w:val="00BF2444"/>
    <w:rsid w:val="00BF263A"/>
    <w:rsid w:val="00BF2714"/>
    <w:rsid w:val="00BF2964"/>
    <w:rsid w:val="00BF2EA3"/>
    <w:rsid w:val="00BF2EE5"/>
    <w:rsid w:val="00BF31A5"/>
    <w:rsid w:val="00BF31EF"/>
    <w:rsid w:val="00BF3425"/>
    <w:rsid w:val="00BF3719"/>
    <w:rsid w:val="00BF3812"/>
    <w:rsid w:val="00BF3A53"/>
    <w:rsid w:val="00BF40CF"/>
    <w:rsid w:val="00BF4458"/>
    <w:rsid w:val="00BF4BBD"/>
    <w:rsid w:val="00BF4E76"/>
    <w:rsid w:val="00BF5082"/>
    <w:rsid w:val="00BF54C9"/>
    <w:rsid w:val="00BF5502"/>
    <w:rsid w:val="00BF55B7"/>
    <w:rsid w:val="00BF5648"/>
    <w:rsid w:val="00BF56F7"/>
    <w:rsid w:val="00BF5708"/>
    <w:rsid w:val="00BF5717"/>
    <w:rsid w:val="00BF5793"/>
    <w:rsid w:val="00BF5ED7"/>
    <w:rsid w:val="00BF5EE3"/>
    <w:rsid w:val="00BF5FA8"/>
    <w:rsid w:val="00BF5FCD"/>
    <w:rsid w:val="00BF621C"/>
    <w:rsid w:val="00BF622C"/>
    <w:rsid w:val="00BF62B3"/>
    <w:rsid w:val="00BF68DC"/>
    <w:rsid w:val="00BF6A11"/>
    <w:rsid w:val="00BF6B4F"/>
    <w:rsid w:val="00BF6CC5"/>
    <w:rsid w:val="00BF6F6C"/>
    <w:rsid w:val="00BF70E3"/>
    <w:rsid w:val="00BF728C"/>
    <w:rsid w:val="00BF7392"/>
    <w:rsid w:val="00BF7492"/>
    <w:rsid w:val="00BF7685"/>
    <w:rsid w:val="00BF79DE"/>
    <w:rsid w:val="00BF7B3B"/>
    <w:rsid w:val="00BF7D97"/>
    <w:rsid w:val="00C0007F"/>
    <w:rsid w:val="00C006D1"/>
    <w:rsid w:val="00C00785"/>
    <w:rsid w:val="00C007AA"/>
    <w:rsid w:val="00C00C46"/>
    <w:rsid w:val="00C00E3A"/>
    <w:rsid w:val="00C00F02"/>
    <w:rsid w:val="00C011C5"/>
    <w:rsid w:val="00C0128C"/>
    <w:rsid w:val="00C01410"/>
    <w:rsid w:val="00C014CC"/>
    <w:rsid w:val="00C01621"/>
    <w:rsid w:val="00C01B65"/>
    <w:rsid w:val="00C01BA1"/>
    <w:rsid w:val="00C020C1"/>
    <w:rsid w:val="00C027F9"/>
    <w:rsid w:val="00C0289E"/>
    <w:rsid w:val="00C028F2"/>
    <w:rsid w:val="00C02AA0"/>
    <w:rsid w:val="00C02C7D"/>
    <w:rsid w:val="00C02C85"/>
    <w:rsid w:val="00C02ED0"/>
    <w:rsid w:val="00C02F5A"/>
    <w:rsid w:val="00C032CA"/>
    <w:rsid w:val="00C0337C"/>
    <w:rsid w:val="00C0340A"/>
    <w:rsid w:val="00C03456"/>
    <w:rsid w:val="00C0345C"/>
    <w:rsid w:val="00C034B5"/>
    <w:rsid w:val="00C035C1"/>
    <w:rsid w:val="00C035EB"/>
    <w:rsid w:val="00C0362D"/>
    <w:rsid w:val="00C03688"/>
    <w:rsid w:val="00C03888"/>
    <w:rsid w:val="00C038A0"/>
    <w:rsid w:val="00C0399C"/>
    <w:rsid w:val="00C03FA2"/>
    <w:rsid w:val="00C04077"/>
    <w:rsid w:val="00C04195"/>
    <w:rsid w:val="00C04349"/>
    <w:rsid w:val="00C044BB"/>
    <w:rsid w:val="00C0452C"/>
    <w:rsid w:val="00C0454D"/>
    <w:rsid w:val="00C045EF"/>
    <w:rsid w:val="00C049B3"/>
    <w:rsid w:val="00C04AAB"/>
    <w:rsid w:val="00C04AFF"/>
    <w:rsid w:val="00C04B79"/>
    <w:rsid w:val="00C05A09"/>
    <w:rsid w:val="00C05A24"/>
    <w:rsid w:val="00C05A9E"/>
    <w:rsid w:val="00C05B72"/>
    <w:rsid w:val="00C05DAD"/>
    <w:rsid w:val="00C05E61"/>
    <w:rsid w:val="00C05F2F"/>
    <w:rsid w:val="00C0620A"/>
    <w:rsid w:val="00C06317"/>
    <w:rsid w:val="00C0668B"/>
    <w:rsid w:val="00C06940"/>
    <w:rsid w:val="00C06976"/>
    <w:rsid w:val="00C06B85"/>
    <w:rsid w:val="00C06D57"/>
    <w:rsid w:val="00C07139"/>
    <w:rsid w:val="00C07419"/>
    <w:rsid w:val="00C07784"/>
    <w:rsid w:val="00C07830"/>
    <w:rsid w:val="00C0794E"/>
    <w:rsid w:val="00C07C73"/>
    <w:rsid w:val="00C10725"/>
    <w:rsid w:val="00C10906"/>
    <w:rsid w:val="00C109DD"/>
    <w:rsid w:val="00C10F9F"/>
    <w:rsid w:val="00C110C4"/>
    <w:rsid w:val="00C110D7"/>
    <w:rsid w:val="00C1175D"/>
    <w:rsid w:val="00C11893"/>
    <w:rsid w:val="00C11B41"/>
    <w:rsid w:val="00C11B91"/>
    <w:rsid w:val="00C11C29"/>
    <w:rsid w:val="00C11C88"/>
    <w:rsid w:val="00C120B6"/>
    <w:rsid w:val="00C12196"/>
    <w:rsid w:val="00C122D6"/>
    <w:rsid w:val="00C1296B"/>
    <w:rsid w:val="00C129C0"/>
    <w:rsid w:val="00C12B19"/>
    <w:rsid w:val="00C12E26"/>
    <w:rsid w:val="00C133E4"/>
    <w:rsid w:val="00C13874"/>
    <w:rsid w:val="00C13C31"/>
    <w:rsid w:val="00C13CFD"/>
    <w:rsid w:val="00C13DB0"/>
    <w:rsid w:val="00C13EDF"/>
    <w:rsid w:val="00C1418D"/>
    <w:rsid w:val="00C1419A"/>
    <w:rsid w:val="00C14688"/>
    <w:rsid w:val="00C146E7"/>
    <w:rsid w:val="00C1477B"/>
    <w:rsid w:val="00C149F2"/>
    <w:rsid w:val="00C14A95"/>
    <w:rsid w:val="00C14D4E"/>
    <w:rsid w:val="00C15113"/>
    <w:rsid w:val="00C153EA"/>
    <w:rsid w:val="00C15459"/>
    <w:rsid w:val="00C15565"/>
    <w:rsid w:val="00C15578"/>
    <w:rsid w:val="00C15778"/>
    <w:rsid w:val="00C15BEA"/>
    <w:rsid w:val="00C15D35"/>
    <w:rsid w:val="00C15EAC"/>
    <w:rsid w:val="00C15F31"/>
    <w:rsid w:val="00C1610D"/>
    <w:rsid w:val="00C16131"/>
    <w:rsid w:val="00C1613C"/>
    <w:rsid w:val="00C16142"/>
    <w:rsid w:val="00C16333"/>
    <w:rsid w:val="00C16609"/>
    <w:rsid w:val="00C16734"/>
    <w:rsid w:val="00C16735"/>
    <w:rsid w:val="00C16A9D"/>
    <w:rsid w:val="00C16E44"/>
    <w:rsid w:val="00C17411"/>
    <w:rsid w:val="00C17849"/>
    <w:rsid w:val="00C1797C"/>
    <w:rsid w:val="00C17A6A"/>
    <w:rsid w:val="00C17C40"/>
    <w:rsid w:val="00C17DFF"/>
    <w:rsid w:val="00C17E11"/>
    <w:rsid w:val="00C20031"/>
    <w:rsid w:val="00C20089"/>
    <w:rsid w:val="00C2055D"/>
    <w:rsid w:val="00C208F1"/>
    <w:rsid w:val="00C20C17"/>
    <w:rsid w:val="00C21013"/>
    <w:rsid w:val="00C211C3"/>
    <w:rsid w:val="00C213E9"/>
    <w:rsid w:val="00C218D7"/>
    <w:rsid w:val="00C218F4"/>
    <w:rsid w:val="00C21ACC"/>
    <w:rsid w:val="00C21C08"/>
    <w:rsid w:val="00C21E2F"/>
    <w:rsid w:val="00C21E36"/>
    <w:rsid w:val="00C2209A"/>
    <w:rsid w:val="00C222EF"/>
    <w:rsid w:val="00C22652"/>
    <w:rsid w:val="00C2275C"/>
    <w:rsid w:val="00C22883"/>
    <w:rsid w:val="00C22A63"/>
    <w:rsid w:val="00C22C47"/>
    <w:rsid w:val="00C22ECD"/>
    <w:rsid w:val="00C22F98"/>
    <w:rsid w:val="00C231B1"/>
    <w:rsid w:val="00C2348C"/>
    <w:rsid w:val="00C234C2"/>
    <w:rsid w:val="00C23574"/>
    <w:rsid w:val="00C235F1"/>
    <w:rsid w:val="00C23F0A"/>
    <w:rsid w:val="00C243B9"/>
    <w:rsid w:val="00C24409"/>
    <w:rsid w:val="00C24887"/>
    <w:rsid w:val="00C2496F"/>
    <w:rsid w:val="00C249B1"/>
    <w:rsid w:val="00C24D27"/>
    <w:rsid w:val="00C24D7A"/>
    <w:rsid w:val="00C25030"/>
    <w:rsid w:val="00C25221"/>
    <w:rsid w:val="00C2530D"/>
    <w:rsid w:val="00C253C9"/>
    <w:rsid w:val="00C25639"/>
    <w:rsid w:val="00C2565E"/>
    <w:rsid w:val="00C25941"/>
    <w:rsid w:val="00C25951"/>
    <w:rsid w:val="00C259FB"/>
    <w:rsid w:val="00C25B9C"/>
    <w:rsid w:val="00C25DB5"/>
    <w:rsid w:val="00C25EEE"/>
    <w:rsid w:val="00C261C1"/>
    <w:rsid w:val="00C262AC"/>
    <w:rsid w:val="00C2658D"/>
    <w:rsid w:val="00C2664B"/>
    <w:rsid w:val="00C267AF"/>
    <w:rsid w:val="00C26B0E"/>
    <w:rsid w:val="00C26CEE"/>
    <w:rsid w:val="00C26E4C"/>
    <w:rsid w:val="00C26FA0"/>
    <w:rsid w:val="00C271B3"/>
    <w:rsid w:val="00C27282"/>
    <w:rsid w:val="00C27424"/>
    <w:rsid w:val="00C27857"/>
    <w:rsid w:val="00C27A72"/>
    <w:rsid w:val="00C27BEE"/>
    <w:rsid w:val="00C27D9B"/>
    <w:rsid w:val="00C27DB6"/>
    <w:rsid w:val="00C27DD3"/>
    <w:rsid w:val="00C27F63"/>
    <w:rsid w:val="00C27FE5"/>
    <w:rsid w:val="00C28FF1"/>
    <w:rsid w:val="00C3009E"/>
    <w:rsid w:val="00C30204"/>
    <w:rsid w:val="00C30349"/>
    <w:rsid w:val="00C3062C"/>
    <w:rsid w:val="00C30724"/>
    <w:rsid w:val="00C308A8"/>
    <w:rsid w:val="00C30975"/>
    <w:rsid w:val="00C30987"/>
    <w:rsid w:val="00C30A68"/>
    <w:rsid w:val="00C30C11"/>
    <w:rsid w:val="00C30D2A"/>
    <w:rsid w:val="00C30E6F"/>
    <w:rsid w:val="00C31B0E"/>
    <w:rsid w:val="00C31B5E"/>
    <w:rsid w:val="00C31B83"/>
    <w:rsid w:val="00C31FCD"/>
    <w:rsid w:val="00C32137"/>
    <w:rsid w:val="00C32307"/>
    <w:rsid w:val="00C32388"/>
    <w:rsid w:val="00C32422"/>
    <w:rsid w:val="00C32435"/>
    <w:rsid w:val="00C32778"/>
    <w:rsid w:val="00C3279C"/>
    <w:rsid w:val="00C329B8"/>
    <w:rsid w:val="00C32CF1"/>
    <w:rsid w:val="00C332C1"/>
    <w:rsid w:val="00C3351F"/>
    <w:rsid w:val="00C33BCB"/>
    <w:rsid w:val="00C33D45"/>
    <w:rsid w:val="00C34236"/>
    <w:rsid w:val="00C344E6"/>
    <w:rsid w:val="00C348C6"/>
    <w:rsid w:val="00C34B8D"/>
    <w:rsid w:val="00C34DFB"/>
    <w:rsid w:val="00C350ED"/>
    <w:rsid w:val="00C354BE"/>
    <w:rsid w:val="00C35639"/>
    <w:rsid w:val="00C3571A"/>
    <w:rsid w:val="00C359C7"/>
    <w:rsid w:val="00C35A44"/>
    <w:rsid w:val="00C35BDD"/>
    <w:rsid w:val="00C35C0B"/>
    <w:rsid w:val="00C35D3F"/>
    <w:rsid w:val="00C362FF"/>
    <w:rsid w:val="00C3639A"/>
    <w:rsid w:val="00C363CC"/>
    <w:rsid w:val="00C36407"/>
    <w:rsid w:val="00C3642C"/>
    <w:rsid w:val="00C368A9"/>
    <w:rsid w:val="00C36B21"/>
    <w:rsid w:val="00C36B89"/>
    <w:rsid w:val="00C36F0F"/>
    <w:rsid w:val="00C36F7C"/>
    <w:rsid w:val="00C36FE0"/>
    <w:rsid w:val="00C37035"/>
    <w:rsid w:val="00C372B6"/>
    <w:rsid w:val="00C372C7"/>
    <w:rsid w:val="00C373E9"/>
    <w:rsid w:val="00C37538"/>
    <w:rsid w:val="00C3759E"/>
    <w:rsid w:val="00C37BCD"/>
    <w:rsid w:val="00C37DEC"/>
    <w:rsid w:val="00C37E56"/>
    <w:rsid w:val="00C37FA6"/>
    <w:rsid w:val="00C404D8"/>
    <w:rsid w:val="00C40831"/>
    <w:rsid w:val="00C40DB5"/>
    <w:rsid w:val="00C411F8"/>
    <w:rsid w:val="00C41855"/>
    <w:rsid w:val="00C41FD9"/>
    <w:rsid w:val="00C42229"/>
    <w:rsid w:val="00C42623"/>
    <w:rsid w:val="00C42938"/>
    <w:rsid w:val="00C42A0C"/>
    <w:rsid w:val="00C42A4B"/>
    <w:rsid w:val="00C42BEF"/>
    <w:rsid w:val="00C42CAD"/>
    <w:rsid w:val="00C42EAF"/>
    <w:rsid w:val="00C43015"/>
    <w:rsid w:val="00C4322D"/>
    <w:rsid w:val="00C4328A"/>
    <w:rsid w:val="00C43635"/>
    <w:rsid w:val="00C4376C"/>
    <w:rsid w:val="00C43B21"/>
    <w:rsid w:val="00C43ECE"/>
    <w:rsid w:val="00C43FF8"/>
    <w:rsid w:val="00C4406B"/>
    <w:rsid w:val="00C440D7"/>
    <w:rsid w:val="00C4474C"/>
    <w:rsid w:val="00C44A78"/>
    <w:rsid w:val="00C44A7A"/>
    <w:rsid w:val="00C44B3E"/>
    <w:rsid w:val="00C44D41"/>
    <w:rsid w:val="00C44E8E"/>
    <w:rsid w:val="00C45183"/>
    <w:rsid w:val="00C45406"/>
    <w:rsid w:val="00C4586F"/>
    <w:rsid w:val="00C45D7D"/>
    <w:rsid w:val="00C46348"/>
    <w:rsid w:val="00C4644B"/>
    <w:rsid w:val="00C4649E"/>
    <w:rsid w:val="00C467B3"/>
    <w:rsid w:val="00C46B47"/>
    <w:rsid w:val="00C46BDF"/>
    <w:rsid w:val="00C46C85"/>
    <w:rsid w:val="00C46EE8"/>
    <w:rsid w:val="00C46FB3"/>
    <w:rsid w:val="00C47496"/>
    <w:rsid w:val="00C4750B"/>
    <w:rsid w:val="00C47537"/>
    <w:rsid w:val="00C4762D"/>
    <w:rsid w:val="00C4792D"/>
    <w:rsid w:val="00C4793B"/>
    <w:rsid w:val="00C47CC3"/>
    <w:rsid w:val="00C47D77"/>
    <w:rsid w:val="00C47FF6"/>
    <w:rsid w:val="00C47FF9"/>
    <w:rsid w:val="00C4812C"/>
    <w:rsid w:val="00C50352"/>
    <w:rsid w:val="00C50676"/>
    <w:rsid w:val="00C5089E"/>
    <w:rsid w:val="00C50927"/>
    <w:rsid w:val="00C50B62"/>
    <w:rsid w:val="00C50D25"/>
    <w:rsid w:val="00C50D61"/>
    <w:rsid w:val="00C50E09"/>
    <w:rsid w:val="00C50E73"/>
    <w:rsid w:val="00C51364"/>
    <w:rsid w:val="00C5164E"/>
    <w:rsid w:val="00C51767"/>
    <w:rsid w:val="00C51866"/>
    <w:rsid w:val="00C518F9"/>
    <w:rsid w:val="00C519C2"/>
    <w:rsid w:val="00C51AA3"/>
    <w:rsid w:val="00C51FB2"/>
    <w:rsid w:val="00C520CF"/>
    <w:rsid w:val="00C5215C"/>
    <w:rsid w:val="00C523AF"/>
    <w:rsid w:val="00C524C1"/>
    <w:rsid w:val="00C5272D"/>
    <w:rsid w:val="00C52B5B"/>
    <w:rsid w:val="00C52F20"/>
    <w:rsid w:val="00C52F9C"/>
    <w:rsid w:val="00C5308C"/>
    <w:rsid w:val="00C53444"/>
    <w:rsid w:val="00C536A9"/>
    <w:rsid w:val="00C53CD5"/>
    <w:rsid w:val="00C540F0"/>
    <w:rsid w:val="00C54113"/>
    <w:rsid w:val="00C54177"/>
    <w:rsid w:val="00C5419F"/>
    <w:rsid w:val="00C542A8"/>
    <w:rsid w:val="00C54641"/>
    <w:rsid w:val="00C54A30"/>
    <w:rsid w:val="00C55135"/>
    <w:rsid w:val="00C55281"/>
    <w:rsid w:val="00C5534C"/>
    <w:rsid w:val="00C55381"/>
    <w:rsid w:val="00C554C0"/>
    <w:rsid w:val="00C5550D"/>
    <w:rsid w:val="00C558CD"/>
    <w:rsid w:val="00C55A98"/>
    <w:rsid w:val="00C55AE0"/>
    <w:rsid w:val="00C55B43"/>
    <w:rsid w:val="00C55BE2"/>
    <w:rsid w:val="00C55F01"/>
    <w:rsid w:val="00C55F59"/>
    <w:rsid w:val="00C55FEF"/>
    <w:rsid w:val="00C56219"/>
    <w:rsid w:val="00C5623A"/>
    <w:rsid w:val="00C56276"/>
    <w:rsid w:val="00C56922"/>
    <w:rsid w:val="00C56A07"/>
    <w:rsid w:val="00C56AF9"/>
    <w:rsid w:val="00C56BC1"/>
    <w:rsid w:val="00C56F8A"/>
    <w:rsid w:val="00C570DC"/>
    <w:rsid w:val="00C5716D"/>
    <w:rsid w:val="00C5719B"/>
    <w:rsid w:val="00C57563"/>
    <w:rsid w:val="00C5789D"/>
    <w:rsid w:val="00C6028D"/>
    <w:rsid w:val="00C60570"/>
    <w:rsid w:val="00C6064C"/>
    <w:rsid w:val="00C6071A"/>
    <w:rsid w:val="00C60A0F"/>
    <w:rsid w:val="00C60B4B"/>
    <w:rsid w:val="00C60D32"/>
    <w:rsid w:val="00C6168A"/>
    <w:rsid w:val="00C616F9"/>
    <w:rsid w:val="00C6173B"/>
    <w:rsid w:val="00C617F1"/>
    <w:rsid w:val="00C61834"/>
    <w:rsid w:val="00C618EC"/>
    <w:rsid w:val="00C61C9B"/>
    <w:rsid w:val="00C61F1D"/>
    <w:rsid w:val="00C6206D"/>
    <w:rsid w:val="00C6231E"/>
    <w:rsid w:val="00C62581"/>
    <w:rsid w:val="00C626BB"/>
    <w:rsid w:val="00C62753"/>
    <w:rsid w:val="00C62E0F"/>
    <w:rsid w:val="00C62FBB"/>
    <w:rsid w:val="00C63367"/>
    <w:rsid w:val="00C63566"/>
    <w:rsid w:val="00C63920"/>
    <w:rsid w:val="00C63B0C"/>
    <w:rsid w:val="00C63D1B"/>
    <w:rsid w:val="00C63F19"/>
    <w:rsid w:val="00C6418A"/>
    <w:rsid w:val="00C6438C"/>
    <w:rsid w:val="00C643AB"/>
    <w:rsid w:val="00C643E4"/>
    <w:rsid w:val="00C64568"/>
    <w:rsid w:val="00C645D5"/>
    <w:rsid w:val="00C648B8"/>
    <w:rsid w:val="00C64C8D"/>
    <w:rsid w:val="00C64E28"/>
    <w:rsid w:val="00C6522B"/>
    <w:rsid w:val="00C652E5"/>
    <w:rsid w:val="00C6541C"/>
    <w:rsid w:val="00C6555F"/>
    <w:rsid w:val="00C6556B"/>
    <w:rsid w:val="00C656CC"/>
    <w:rsid w:val="00C656FF"/>
    <w:rsid w:val="00C6585A"/>
    <w:rsid w:val="00C65B14"/>
    <w:rsid w:val="00C65BBD"/>
    <w:rsid w:val="00C65CB9"/>
    <w:rsid w:val="00C65E4F"/>
    <w:rsid w:val="00C65EAC"/>
    <w:rsid w:val="00C6604C"/>
    <w:rsid w:val="00C6612D"/>
    <w:rsid w:val="00C66330"/>
    <w:rsid w:val="00C6633C"/>
    <w:rsid w:val="00C66A23"/>
    <w:rsid w:val="00C67197"/>
    <w:rsid w:val="00C67751"/>
    <w:rsid w:val="00C67868"/>
    <w:rsid w:val="00C67B1F"/>
    <w:rsid w:val="00C67D3A"/>
    <w:rsid w:val="00C67FEF"/>
    <w:rsid w:val="00C70099"/>
    <w:rsid w:val="00C702C1"/>
    <w:rsid w:val="00C70559"/>
    <w:rsid w:val="00C70643"/>
    <w:rsid w:val="00C7067F"/>
    <w:rsid w:val="00C70814"/>
    <w:rsid w:val="00C70927"/>
    <w:rsid w:val="00C70B5B"/>
    <w:rsid w:val="00C70BF1"/>
    <w:rsid w:val="00C70CA6"/>
    <w:rsid w:val="00C70DF4"/>
    <w:rsid w:val="00C71206"/>
    <w:rsid w:val="00C7151F"/>
    <w:rsid w:val="00C71610"/>
    <w:rsid w:val="00C71BB8"/>
    <w:rsid w:val="00C71DC0"/>
    <w:rsid w:val="00C72093"/>
    <w:rsid w:val="00C721BA"/>
    <w:rsid w:val="00C72394"/>
    <w:rsid w:val="00C723A1"/>
    <w:rsid w:val="00C729BD"/>
    <w:rsid w:val="00C72A17"/>
    <w:rsid w:val="00C72A5D"/>
    <w:rsid w:val="00C72DE3"/>
    <w:rsid w:val="00C72E90"/>
    <w:rsid w:val="00C72F23"/>
    <w:rsid w:val="00C7306A"/>
    <w:rsid w:val="00C731EF"/>
    <w:rsid w:val="00C7368C"/>
    <w:rsid w:val="00C73B6F"/>
    <w:rsid w:val="00C73C3A"/>
    <w:rsid w:val="00C740DD"/>
    <w:rsid w:val="00C7421B"/>
    <w:rsid w:val="00C746E3"/>
    <w:rsid w:val="00C74817"/>
    <w:rsid w:val="00C748B6"/>
    <w:rsid w:val="00C749C1"/>
    <w:rsid w:val="00C74CAA"/>
    <w:rsid w:val="00C75676"/>
    <w:rsid w:val="00C758BD"/>
    <w:rsid w:val="00C759EA"/>
    <w:rsid w:val="00C75B9B"/>
    <w:rsid w:val="00C75DDC"/>
    <w:rsid w:val="00C761B7"/>
    <w:rsid w:val="00C7657A"/>
    <w:rsid w:val="00C765C8"/>
    <w:rsid w:val="00C76601"/>
    <w:rsid w:val="00C76BA7"/>
    <w:rsid w:val="00C76C35"/>
    <w:rsid w:val="00C76CC6"/>
    <w:rsid w:val="00C76CDD"/>
    <w:rsid w:val="00C76D8B"/>
    <w:rsid w:val="00C7718A"/>
    <w:rsid w:val="00C7753E"/>
    <w:rsid w:val="00C7756A"/>
    <w:rsid w:val="00C77617"/>
    <w:rsid w:val="00C77CD7"/>
    <w:rsid w:val="00C80A7A"/>
    <w:rsid w:val="00C80D24"/>
    <w:rsid w:val="00C80DF0"/>
    <w:rsid w:val="00C80EA5"/>
    <w:rsid w:val="00C80F79"/>
    <w:rsid w:val="00C815BA"/>
    <w:rsid w:val="00C81874"/>
    <w:rsid w:val="00C81A36"/>
    <w:rsid w:val="00C823CC"/>
    <w:rsid w:val="00C82680"/>
    <w:rsid w:val="00C829F4"/>
    <w:rsid w:val="00C829F6"/>
    <w:rsid w:val="00C82BFF"/>
    <w:rsid w:val="00C82E26"/>
    <w:rsid w:val="00C830F4"/>
    <w:rsid w:val="00C831CB"/>
    <w:rsid w:val="00C83315"/>
    <w:rsid w:val="00C83378"/>
    <w:rsid w:val="00C8344A"/>
    <w:rsid w:val="00C834CE"/>
    <w:rsid w:val="00C834F8"/>
    <w:rsid w:val="00C83A5E"/>
    <w:rsid w:val="00C83B1C"/>
    <w:rsid w:val="00C84124"/>
    <w:rsid w:val="00C8453E"/>
    <w:rsid w:val="00C8460E"/>
    <w:rsid w:val="00C8460F"/>
    <w:rsid w:val="00C8466A"/>
    <w:rsid w:val="00C84986"/>
    <w:rsid w:val="00C84CEB"/>
    <w:rsid w:val="00C84F41"/>
    <w:rsid w:val="00C84F63"/>
    <w:rsid w:val="00C85128"/>
    <w:rsid w:val="00C85189"/>
    <w:rsid w:val="00C852A9"/>
    <w:rsid w:val="00C852C7"/>
    <w:rsid w:val="00C858F1"/>
    <w:rsid w:val="00C86085"/>
    <w:rsid w:val="00C860A9"/>
    <w:rsid w:val="00C860AF"/>
    <w:rsid w:val="00C86162"/>
    <w:rsid w:val="00C8625F"/>
    <w:rsid w:val="00C8641C"/>
    <w:rsid w:val="00C864DB"/>
    <w:rsid w:val="00C865D3"/>
    <w:rsid w:val="00C86C33"/>
    <w:rsid w:val="00C86ED0"/>
    <w:rsid w:val="00C86EE4"/>
    <w:rsid w:val="00C86F4E"/>
    <w:rsid w:val="00C8714C"/>
    <w:rsid w:val="00C87353"/>
    <w:rsid w:val="00C87824"/>
    <w:rsid w:val="00C87AEB"/>
    <w:rsid w:val="00C87C1F"/>
    <w:rsid w:val="00C87D4E"/>
    <w:rsid w:val="00C87D89"/>
    <w:rsid w:val="00C87DA5"/>
    <w:rsid w:val="00C9001D"/>
    <w:rsid w:val="00C900E6"/>
    <w:rsid w:val="00C902F8"/>
    <w:rsid w:val="00C9055C"/>
    <w:rsid w:val="00C90977"/>
    <w:rsid w:val="00C90A96"/>
    <w:rsid w:val="00C90D50"/>
    <w:rsid w:val="00C90DE1"/>
    <w:rsid w:val="00C91043"/>
    <w:rsid w:val="00C912BB"/>
    <w:rsid w:val="00C915A4"/>
    <w:rsid w:val="00C9188A"/>
    <w:rsid w:val="00C919BE"/>
    <w:rsid w:val="00C91ABC"/>
    <w:rsid w:val="00C91AEB"/>
    <w:rsid w:val="00C91B60"/>
    <w:rsid w:val="00C91C5A"/>
    <w:rsid w:val="00C91CB3"/>
    <w:rsid w:val="00C91CDE"/>
    <w:rsid w:val="00C9228C"/>
    <w:rsid w:val="00C92579"/>
    <w:rsid w:val="00C92CD2"/>
    <w:rsid w:val="00C92D58"/>
    <w:rsid w:val="00C92E6D"/>
    <w:rsid w:val="00C92F4D"/>
    <w:rsid w:val="00C93242"/>
    <w:rsid w:val="00C934DB"/>
    <w:rsid w:val="00C93829"/>
    <w:rsid w:val="00C939CF"/>
    <w:rsid w:val="00C93A38"/>
    <w:rsid w:val="00C93BF8"/>
    <w:rsid w:val="00C93C42"/>
    <w:rsid w:val="00C93C8C"/>
    <w:rsid w:val="00C93F69"/>
    <w:rsid w:val="00C9403E"/>
    <w:rsid w:val="00C940B7"/>
    <w:rsid w:val="00C94228"/>
    <w:rsid w:val="00C94347"/>
    <w:rsid w:val="00C94564"/>
    <w:rsid w:val="00C94630"/>
    <w:rsid w:val="00C9467D"/>
    <w:rsid w:val="00C94A26"/>
    <w:rsid w:val="00C94B07"/>
    <w:rsid w:val="00C9521C"/>
    <w:rsid w:val="00C95614"/>
    <w:rsid w:val="00C957FD"/>
    <w:rsid w:val="00C95A4E"/>
    <w:rsid w:val="00C95C43"/>
    <w:rsid w:val="00C95C5E"/>
    <w:rsid w:val="00C95D77"/>
    <w:rsid w:val="00C9652D"/>
    <w:rsid w:val="00C96E45"/>
    <w:rsid w:val="00C96FFA"/>
    <w:rsid w:val="00C974A2"/>
    <w:rsid w:val="00C97560"/>
    <w:rsid w:val="00C97740"/>
    <w:rsid w:val="00C97748"/>
    <w:rsid w:val="00C9777B"/>
    <w:rsid w:val="00C97920"/>
    <w:rsid w:val="00C9793D"/>
    <w:rsid w:val="00C97A5B"/>
    <w:rsid w:val="00C97F88"/>
    <w:rsid w:val="00CA00E2"/>
    <w:rsid w:val="00CA0434"/>
    <w:rsid w:val="00CA0800"/>
    <w:rsid w:val="00CA08D9"/>
    <w:rsid w:val="00CA08ED"/>
    <w:rsid w:val="00CA0C9F"/>
    <w:rsid w:val="00CA0CEE"/>
    <w:rsid w:val="00CA0E45"/>
    <w:rsid w:val="00CA0FB7"/>
    <w:rsid w:val="00CA1259"/>
    <w:rsid w:val="00CA1293"/>
    <w:rsid w:val="00CA13A5"/>
    <w:rsid w:val="00CA1408"/>
    <w:rsid w:val="00CA1509"/>
    <w:rsid w:val="00CA1640"/>
    <w:rsid w:val="00CA1670"/>
    <w:rsid w:val="00CA1A30"/>
    <w:rsid w:val="00CA1AC3"/>
    <w:rsid w:val="00CA1C34"/>
    <w:rsid w:val="00CA21BB"/>
    <w:rsid w:val="00CA224D"/>
    <w:rsid w:val="00CA22F9"/>
    <w:rsid w:val="00CA2435"/>
    <w:rsid w:val="00CA24F2"/>
    <w:rsid w:val="00CA2A91"/>
    <w:rsid w:val="00CA2C28"/>
    <w:rsid w:val="00CA2CED"/>
    <w:rsid w:val="00CA326F"/>
    <w:rsid w:val="00CA3424"/>
    <w:rsid w:val="00CA3A33"/>
    <w:rsid w:val="00CA3A96"/>
    <w:rsid w:val="00CA406B"/>
    <w:rsid w:val="00CA4132"/>
    <w:rsid w:val="00CA43D7"/>
    <w:rsid w:val="00CA44B4"/>
    <w:rsid w:val="00CA46EC"/>
    <w:rsid w:val="00CA4991"/>
    <w:rsid w:val="00CA4FA4"/>
    <w:rsid w:val="00CA518F"/>
    <w:rsid w:val="00CA549D"/>
    <w:rsid w:val="00CA568C"/>
    <w:rsid w:val="00CA5A1C"/>
    <w:rsid w:val="00CA5DD7"/>
    <w:rsid w:val="00CA5E74"/>
    <w:rsid w:val="00CA5E86"/>
    <w:rsid w:val="00CA6301"/>
    <w:rsid w:val="00CA64C7"/>
    <w:rsid w:val="00CA6688"/>
    <w:rsid w:val="00CA6884"/>
    <w:rsid w:val="00CA6BBA"/>
    <w:rsid w:val="00CA6C56"/>
    <w:rsid w:val="00CA6EE5"/>
    <w:rsid w:val="00CA7169"/>
    <w:rsid w:val="00CA75C1"/>
    <w:rsid w:val="00CA7776"/>
    <w:rsid w:val="00CA791B"/>
    <w:rsid w:val="00CA79C4"/>
    <w:rsid w:val="00CA79EC"/>
    <w:rsid w:val="00CA7A5A"/>
    <w:rsid w:val="00CA7BBD"/>
    <w:rsid w:val="00CADA4A"/>
    <w:rsid w:val="00CB00C9"/>
    <w:rsid w:val="00CB04C1"/>
    <w:rsid w:val="00CB07A8"/>
    <w:rsid w:val="00CB0942"/>
    <w:rsid w:val="00CB0A9A"/>
    <w:rsid w:val="00CB0ABF"/>
    <w:rsid w:val="00CB0EF7"/>
    <w:rsid w:val="00CB10B2"/>
    <w:rsid w:val="00CB10BE"/>
    <w:rsid w:val="00CB1124"/>
    <w:rsid w:val="00CB1221"/>
    <w:rsid w:val="00CB13D7"/>
    <w:rsid w:val="00CB15DE"/>
    <w:rsid w:val="00CB1B3F"/>
    <w:rsid w:val="00CB1B6F"/>
    <w:rsid w:val="00CB1EED"/>
    <w:rsid w:val="00CB1F96"/>
    <w:rsid w:val="00CB2067"/>
    <w:rsid w:val="00CB20B6"/>
    <w:rsid w:val="00CB237A"/>
    <w:rsid w:val="00CB28BF"/>
    <w:rsid w:val="00CB2AE7"/>
    <w:rsid w:val="00CB2B12"/>
    <w:rsid w:val="00CB2C41"/>
    <w:rsid w:val="00CB2C88"/>
    <w:rsid w:val="00CB2CE2"/>
    <w:rsid w:val="00CB2EF5"/>
    <w:rsid w:val="00CB2F55"/>
    <w:rsid w:val="00CB3026"/>
    <w:rsid w:val="00CB3076"/>
    <w:rsid w:val="00CB32E9"/>
    <w:rsid w:val="00CB3326"/>
    <w:rsid w:val="00CB3521"/>
    <w:rsid w:val="00CB3680"/>
    <w:rsid w:val="00CB378D"/>
    <w:rsid w:val="00CB388A"/>
    <w:rsid w:val="00CB3BDD"/>
    <w:rsid w:val="00CB3ED5"/>
    <w:rsid w:val="00CB40D3"/>
    <w:rsid w:val="00CB489C"/>
    <w:rsid w:val="00CB4C35"/>
    <w:rsid w:val="00CB4C49"/>
    <w:rsid w:val="00CB4F8A"/>
    <w:rsid w:val="00CB4FEF"/>
    <w:rsid w:val="00CB504D"/>
    <w:rsid w:val="00CB5699"/>
    <w:rsid w:val="00CB5A34"/>
    <w:rsid w:val="00CB5D65"/>
    <w:rsid w:val="00CB5D85"/>
    <w:rsid w:val="00CB5F70"/>
    <w:rsid w:val="00CB60A8"/>
    <w:rsid w:val="00CB614D"/>
    <w:rsid w:val="00CB622B"/>
    <w:rsid w:val="00CB62B7"/>
    <w:rsid w:val="00CB62C5"/>
    <w:rsid w:val="00CB62D0"/>
    <w:rsid w:val="00CB649C"/>
    <w:rsid w:val="00CB6526"/>
    <w:rsid w:val="00CB65E2"/>
    <w:rsid w:val="00CB665F"/>
    <w:rsid w:val="00CB678D"/>
    <w:rsid w:val="00CB68A2"/>
    <w:rsid w:val="00CB69F8"/>
    <w:rsid w:val="00CB6B4D"/>
    <w:rsid w:val="00CB6D49"/>
    <w:rsid w:val="00CB6DB6"/>
    <w:rsid w:val="00CB6EB4"/>
    <w:rsid w:val="00CB6F42"/>
    <w:rsid w:val="00CB6F94"/>
    <w:rsid w:val="00CB70CE"/>
    <w:rsid w:val="00CB72A3"/>
    <w:rsid w:val="00CB72CE"/>
    <w:rsid w:val="00CB750C"/>
    <w:rsid w:val="00CB7749"/>
    <w:rsid w:val="00CB77FA"/>
    <w:rsid w:val="00CB77FC"/>
    <w:rsid w:val="00CB790C"/>
    <w:rsid w:val="00CB7958"/>
    <w:rsid w:val="00CB7A8A"/>
    <w:rsid w:val="00CB7C27"/>
    <w:rsid w:val="00CC0076"/>
    <w:rsid w:val="00CC0100"/>
    <w:rsid w:val="00CC02D1"/>
    <w:rsid w:val="00CC0502"/>
    <w:rsid w:val="00CC0528"/>
    <w:rsid w:val="00CC069D"/>
    <w:rsid w:val="00CC0730"/>
    <w:rsid w:val="00CC0ABC"/>
    <w:rsid w:val="00CC0C6B"/>
    <w:rsid w:val="00CC1292"/>
    <w:rsid w:val="00CC12D5"/>
    <w:rsid w:val="00CC1A06"/>
    <w:rsid w:val="00CC20B6"/>
    <w:rsid w:val="00CC23FB"/>
    <w:rsid w:val="00CC29E0"/>
    <w:rsid w:val="00CC29E8"/>
    <w:rsid w:val="00CC2C65"/>
    <w:rsid w:val="00CC2DDD"/>
    <w:rsid w:val="00CC2F2F"/>
    <w:rsid w:val="00CC3041"/>
    <w:rsid w:val="00CC37E4"/>
    <w:rsid w:val="00CC38E1"/>
    <w:rsid w:val="00CC398B"/>
    <w:rsid w:val="00CC3AED"/>
    <w:rsid w:val="00CC3D6D"/>
    <w:rsid w:val="00CC426F"/>
    <w:rsid w:val="00CC4286"/>
    <w:rsid w:val="00CC4AF9"/>
    <w:rsid w:val="00CC4E18"/>
    <w:rsid w:val="00CC524B"/>
    <w:rsid w:val="00CC5275"/>
    <w:rsid w:val="00CC5515"/>
    <w:rsid w:val="00CC55ED"/>
    <w:rsid w:val="00CC5BB5"/>
    <w:rsid w:val="00CC5CD0"/>
    <w:rsid w:val="00CC6067"/>
    <w:rsid w:val="00CC6250"/>
    <w:rsid w:val="00CC6269"/>
    <w:rsid w:val="00CC6415"/>
    <w:rsid w:val="00CC64C0"/>
    <w:rsid w:val="00CC6798"/>
    <w:rsid w:val="00CC67BB"/>
    <w:rsid w:val="00CC6914"/>
    <w:rsid w:val="00CC6A30"/>
    <w:rsid w:val="00CC6B19"/>
    <w:rsid w:val="00CC6BA7"/>
    <w:rsid w:val="00CC6BC7"/>
    <w:rsid w:val="00CC6E12"/>
    <w:rsid w:val="00CC6E22"/>
    <w:rsid w:val="00CC6EDE"/>
    <w:rsid w:val="00CC6F16"/>
    <w:rsid w:val="00CC7930"/>
    <w:rsid w:val="00CC7A7A"/>
    <w:rsid w:val="00CD007C"/>
    <w:rsid w:val="00CD022D"/>
    <w:rsid w:val="00CD036E"/>
    <w:rsid w:val="00CD0528"/>
    <w:rsid w:val="00CD0785"/>
    <w:rsid w:val="00CD08B9"/>
    <w:rsid w:val="00CD08EA"/>
    <w:rsid w:val="00CD0985"/>
    <w:rsid w:val="00CD09A4"/>
    <w:rsid w:val="00CD0A2D"/>
    <w:rsid w:val="00CD0B7E"/>
    <w:rsid w:val="00CD0C7F"/>
    <w:rsid w:val="00CD0DD2"/>
    <w:rsid w:val="00CD17BC"/>
    <w:rsid w:val="00CD1950"/>
    <w:rsid w:val="00CD1AEB"/>
    <w:rsid w:val="00CD1D5F"/>
    <w:rsid w:val="00CD1EEF"/>
    <w:rsid w:val="00CD1FCA"/>
    <w:rsid w:val="00CD2118"/>
    <w:rsid w:val="00CD223D"/>
    <w:rsid w:val="00CD25DF"/>
    <w:rsid w:val="00CD2800"/>
    <w:rsid w:val="00CD28B5"/>
    <w:rsid w:val="00CD2F71"/>
    <w:rsid w:val="00CD2FCB"/>
    <w:rsid w:val="00CD30B7"/>
    <w:rsid w:val="00CD329A"/>
    <w:rsid w:val="00CD3332"/>
    <w:rsid w:val="00CD343C"/>
    <w:rsid w:val="00CD3530"/>
    <w:rsid w:val="00CD3550"/>
    <w:rsid w:val="00CD3640"/>
    <w:rsid w:val="00CD3801"/>
    <w:rsid w:val="00CD39EA"/>
    <w:rsid w:val="00CD3AC7"/>
    <w:rsid w:val="00CD3C8A"/>
    <w:rsid w:val="00CD3D0D"/>
    <w:rsid w:val="00CD3E1E"/>
    <w:rsid w:val="00CD3E6F"/>
    <w:rsid w:val="00CD3FA3"/>
    <w:rsid w:val="00CD3FA8"/>
    <w:rsid w:val="00CD40E2"/>
    <w:rsid w:val="00CD4317"/>
    <w:rsid w:val="00CD4382"/>
    <w:rsid w:val="00CD43C8"/>
    <w:rsid w:val="00CD43E6"/>
    <w:rsid w:val="00CD5092"/>
    <w:rsid w:val="00CD518E"/>
    <w:rsid w:val="00CD538F"/>
    <w:rsid w:val="00CD5442"/>
    <w:rsid w:val="00CD552F"/>
    <w:rsid w:val="00CD575B"/>
    <w:rsid w:val="00CD580B"/>
    <w:rsid w:val="00CD588A"/>
    <w:rsid w:val="00CD58BE"/>
    <w:rsid w:val="00CD58FD"/>
    <w:rsid w:val="00CD622E"/>
    <w:rsid w:val="00CD62EA"/>
    <w:rsid w:val="00CD6395"/>
    <w:rsid w:val="00CD67EE"/>
    <w:rsid w:val="00CD6828"/>
    <w:rsid w:val="00CD68B3"/>
    <w:rsid w:val="00CD71BB"/>
    <w:rsid w:val="00CD74AE"/>
    <w:rsid w:val="00CD76BF"/>
    <w:rsid w:val="00CD7AD3"/>
    <w:rsid w:val="00CD7C57"/>
    <w:rsid w:val="00CD7D6C"/>
    <w:rsid w:val="00CD7E22"/>
    <w:rsid w:val="00CD7F07"/>
    <w:rsid w:val="00CD7F75"/>
    <w:rsid w:val="00CE0113"/>
    <w:rsid w:val="00CE055A"/>
    <w:rsid w:val="00CE074D"/>
    <w:rsid w:val="00CE0DAC"/>
    <w:rsid w:val="00CE0FE9"/>
    <w:rsid w:val="00CE111A"/>
    <w:rsid w:val="00CE1396"/>
    <w:rsid w:val="00CE154B"/>
    <w:rsid w:val="00CE1A52"/>
    <w:rsid w:val="00CE1C4E"/>
    <w:rsid w:val="00CE1E48"/>
    <w:rsid w:val="00CE2343"/>
    <w:rsid w:val="00CE247B"/>
    <w:rsid w:val="00CE2748"/>
    <w:rsid w:val="00CE2978"/>
    <w:rsid w:val="00CE2ECD"/>
    <w:rsid w:val="00CE31B9"/>
    <w:rsid w:val="00CE332C"/>
    <w:rsid w:val="00CE356E"/>
    <w:rsid w:val="00CE3646"/>
    <w:rsid w:val="00CE390F"/>
    <w:rsid w:val="00CE3977"/>
    <w:rsid w:val="00CE3E82"/>
    <w:rsid w:val="00CE457B"/>
    <w:rsid w:val="00CE468D"/>
    <w:rsid w:val="00CE4912"/>
    <w:rsid w:val="00CE4A67"/>
    <w:rsid w:val="00CE4BAC"/>
    <w:rsid w:val="00CE53F2"/>
    <w:rsid w:val="00CE5DBA"/>
    <w:rsid w:val="00CE615F"/>
    <w:rsid w:val="00CE6296"/>
    <w:rsid w:val="00CE638B"/>
    <w:rsid w:val="00CE6690"/>
    <w:rsid w:val="00CE6798"/>
    <w:rsid w:val="00CE67E7"/>
    <w:rsid w:val="00CE6B33"/>
    <w:rsid w:val="00CE701F"/>
    <w:rsid w:val="00CE744D"/>
    <w:rsid w:val="00CE7646"/>
    <w:rsid w:val="00CE79E8"/>
    <w:rsid w:val="00CE7B7D"/>
    <w:rsid w:val="00CE7B8B"/>
    <w:rsid w:val="00CE7C1A"/>
    <w:rsid w:val="00CE7D69"/>
    <w:rsid w:val="00CE7EF2"/>
    <w:rsid w:val="00CF009B"/>
    <w:rsid w:val="00CF01F1"/>
    <w:rsid w:val="00CF070E"/>
    <w:rsid w:val="00CF0B3F"/>
    <w:rsid w:val="00CF0B4E"/>
    <w:rsid w:val="00CF0C12"/>
    <w:rsid w:val="00CF0CDE"/>
    <w:rsid w:val="00CF0F93"/>
    <w:rsid w:val="00CF1241"/>
    <w:rsid w:val="00CF13B2"/>
    <w:rsid w:val="00CF177C"/>
    <w:rsid w:val="00CF178B"/>
    <w:rsid w:val="00CF18AC"/>
    <w:rsid w:val="00CF18B0"/>
    <w:rsid w:val="00CF1978"/>
    <w:rsid w:val="00CF1A0C"/>
    <w:rsid w:val="00CF1A32"/>
    <w:rsid w:val="00CF1A3A"/>
    <w:rsid w:val="00CF1A78"/>
    <w:rsid w:val="00CF1B34"/>
    <w:rsid w:val="00CF1FDD"/>
    <w:rsid w:val="00CF267E"/>
    <w:rsid w:val="00CF2778"/>
    <w:rsid w:val="00CF287F"/>
    <w:rsid w:val="00CF2F93"/>
    <w:rsid w:val="00CF2FEA"/>
    <w:rsid w:val="00CF301F"/>
    <w:rsid w:val="00CF3219"/>
    <w:rsid w:val="00CF32EB"/>
    <w:rsid w:val="00CF32F2"/>
    <w:rsid w:val="00CF3319"/>
    <w:rsid w:val="00CF3948"/>
    <w:rsid w:val="00CF4078"/>
    <w:rsid w:val="00CF41F4"/>
    <w:rsid w:val="00CF44A1"/>
    <w:rsid w:val="00CF4981"/>
    <w:rsid w:val="00CF4E0E"/>
    <w:rsid w:val="00CF5298"/>
    <w:rsid w:val="00CF52E6"/>
    <w:rsid w:val="00CF543D"/>
    <w:rsid w:val="00CF59A0"/>
    <w:rsid w:val="00CF5CA4"/>
    <w:rsid w:val="00CF5E7F"/>
    <w:rsid w:val="00CF5F30"/>
    <w:rsid w:val="00CF5F8B"/>
    <w:rsid w:val="00CF617C"/>
    <w:rsid w:val="00CF625D"/>
    <w:rsid w:val="00CF6403"/>
    <w:rsid w:val="00CF6635"/>
    <w:rsid w:val="00CF66BD"/>
    <w:rsid w:val="00CF6A10"/>
    <w:rsid w:val="00CF6C31"/>
    <w:rsid w:val="00CF6D61"/>
    <w:rsid w:val="00CF6F1A"/>
    <w:rsid w:val="00CF6F96"/>
    <w:rsid w:val="00CF72EC"/>
    <w:rsid w:val="00CF7388"/>
    <w:rsid w:val="00CF75BD"/>
    <w:rsid w:val="00CF7670"/>
    <w:rsid w:val="00CF7694"/>
    <w:rsid w:val="00CF7A63"/>
    <w:rsid w:val="00CF7BCD"/>
    <w:rsid w:val="00CF7C27"/>
    <w:rsid w:val="00CF7C2A"/>
    <w:rsid w:val="00CF7F78"/>
    <w:rsid w:val="00CFF88B"/>
    <w:rsid w:val="00D002D1"/>
    <w:rsid w:val="00D0030E"/>
    <w:rsid w:val="00D00535"/>
    <w:rsid w:val="00D00555"/>
    <w:rsid w:val="00D005BE"/>
    <w:rsid w:val="00D00634"/>
    <w:rsid w:val="00D009BD"/>
    <w:rsid w:val="00D01033"/>
    <w:rsid w:val="00D01370"/>
    <w:rsid w:val="00D01558"/>
    <w:rsid w:val="00D016BB"/>
    <w:rsid w:val="00D01749"/>
    <w:rsid w:val="00D01885"/>
    <w:rsid w:val="00D01A12"/>
    <w:rsid w:val="00D01B83"/>
    <w:rsid w:val="00D01F21"/>
    <w:rsid w:val="00D020DA"/>
    <w:rsid w:val="00D0229C"/>
    <w:rsid w:val="00D02485"/>
    <w:rsid w:val="00D0259A"/>
    <w:rsid w:val="00D027E0"/>
    <w:rsid w:val="00D02B3A"/>
    <w:rsid w:val="00D02BE8"/>
    <w:rsid w:val="00D02D9F"/>
    <w:rsid w:val="00D02DFD"/>
    <w:rsid w:val="00D030DC"/>
    <w:rsid w:val="00D0340C"/>
    <w:rsid w:val="00D036C2"/>
    <w:rsid w:val="00D03CC6"/>
    <w:rsid w:val="00D03D31"/>
    <w:rsid w:val="00D0403E"/>
    <w:rsid w:val="00D04057"/>
    <w:rsid w:val="00D048B8"/>
    <w:rsid w:val="00D049E8"/>
    <w:rsid w:val="00D04A67"/>
    <w:rsid w:val="00D04B1C"/>
    <w:rsid w:val="00D04F81"/>
    <w:rsid w:val="00D050E1"/>
    <w:rsid w:val="00D0528E"/>
    <w:rsid w:val="00D0562B"/>
    <w:rsid w:val="00D057E4"/>
    <w:rsid w:val="00D0622B"/>
    <w:rsid w:val="00D06434"/>
    <w:rsid w:val="00D064B0"/>
    <w:rsid w:val="00D06803"/>
    <w:rsid w:val="00D07428"/>
    <w:rsid w:val="00D076E3"/>
    <w:rsid w:val="00D0776B"/>
    <w:rsid w:val="00D0799D"/>
    <w:rsid w:val="00D07B09"/>
    <w:rsid w:val="00D07B93"/>
    <w:rsid w:val="00D07DDC"/>
    <w:rsid w:val="00D07E57"/>
    <w:rsid w:val="00D07F57"/>
    <w:rsid w:val="00D10056"/>
    <w:rsid w:val="00D104B4"/>
    <w:rsid w:val="00D105F5"/>
    <w:rsid w:val="00D1088F"/>
    <w:rsid w:val="00D108C6"/>
    <w:rsid w:val="00D10BA9"/>
    <w:rsid w:val="00D1102D"/>
    <w:rsid w:val="00D111BF"/>
    <w:rsid w:val="00D11406"/>
    <w:rsid w:val="00D11409"/>
    <w:rsid w:val="00D1180D"/>
    <w:rsid w:val="00D11A5C"/>
    <w:rsid w:val="00D11BD0"/>
    <w:rsid w:val="00D11BEA"/>
    <w:rsid w:val="00D11CCE"/>
    <w:rsid w:val="00D11EED"/>
    <w:rsid w:val="00D1254F"/>
    <w:rsid w:val="00D1263A"/>
    <w:rsid w:val="00D126B6"/>
    <w:rsid w:val="00D12863"/>
    <w:rsid w:val="00D12CEE"/>
    <w:rsid w:val="00D12D2F"/>
    <w:rsid w:val="00D12E44"/>
    <w:rsid w:val="00D132ED"/>
    <w:rsid w:val="00D13506"/>
    <w:rsid w:val="00D13AB1"/>
    <w:rsid w:val="00D13C0F"/>
    <w:rsid w:val="00D13DF2"/>
    <w:rsid w:val="00D13DF5"/>
    <w:rsid w:val="00D13EAF"/>
    <w:rsid w:val="00D14019"/>
    <w:rsid w:val="00D14153"/>
    <w:rsid w:val="00D143B5"/>
    <w:rsid w:val="00D1496A"/>
    <w:rsid w:val="00D14984"/>
    <w:rsid w:val="00D14A69"/>
    <w:rsid w:val="00D14ACF"/>
    <w:rsid w:val="00D14D13"/>
    <w:rsid w:val="00D14D79"/>
    <w:rsid w:val="00D14E23"/>
    <w:rsid w:val="00D151E0"/>
    <w:rsid w:val="00D154BA"/>
    <w:rsid w:val="00D156E7"/>
    <w:rsid w:val="00D15719"/>
    <w:rsid w:val="00D15808"/>
    <w:rsid w:val="00D15B03"/>
    <w:rsid w:val="00D15C80"/>
    <w:rsid w:val="00D15FEA"/>
    <w:rsid w:val="00D1608B"/>
    <w:rsid w:val="00D16400"/>
    <w:rsid w:val="00D1654C"/>
    <w:rsid w:val="00D16A68"/>
    <w:rsid w:val="00D16C4B"/>
    <w:rsid w:val="00D17058"/>
    <w:rsid w:val="00D171EB"/>
    <w:rsid w:val="00D17398"/>
    <w:rsid w:val="00D173B5"/>
    <w:rsid w:val="00D1760C"/>
    <w:rsid w:val="00D177C3"/>
    <w:rsid w:val="00D17E78"/>
    <w:rsid w:val="00D2015F"/>
    <w:rsid w:val="00D201B1"/>
    <w:rsid w:val="00D20EBF"/>
    <w:rsid w:val="00D21070"/>
    <w:rsid w:val="00D2120D"/>
    <w:rsid w:val="00D21360"/>
    <w:rsid w:val="00D21683"/>
    <w:rsid w:val="00D2199C"/>
    <w:rsid w:val="00D21D04"/>
    <w:rsid w:val="00D21E65"/>
    <w:rsid w:val="00D21F68"/>
    <w:rsid w:val="00D22006"/>
    <w:rsid w:val="00D220B0"/>
    <w:rsid w:val="00D220FA"/>
    <w:rsid w:val="00D22465"/>
    <w:rsid w:val="00D22851"/>
    <w:rsid w:val="00D229FF"/>
    <w:rsid w:val="00D22C0A"/>
    <w:rsid w:val="00D22D82"/>
    <w:rsid w:val="00D22E04"/>
    <w:rsid w:val="00D23137"/>
    <w:rsid w:val="00D23372"/>
    <w:rsid w:val="00D23AE4"/>
    <w:rsid w:val="00D23B0E"/>
    <w:rsid w:val="00D241BD"/>
    <w:rsid w:val="00D242CE"/>
    <w:rsid w:val="00D245E1"/>
    <w:rsid w:val="00D24765"/>
    <w:rsid w:val="00D24A7F"/>
    <w:rsid w:val="00D24B9A"/>
    <w:rsid w:val="00D24CC9"/>
    <w:rsid w:val="00D2550D"/>
    <w:rsid w:val="00D255A1"/>
    <w:rsid w:val="00D256E3"/>
    <w:rsid w:val="00D2597C"/>
    <w:rsid w:val="00D259C6"/>
    <w:rsid w:val="00D25A6D"/>
    <w:rsid w:val="00D25B1B"/>
    <w:rsid w:val="00D25D78"/>
    <w:rsid w:val="00D25F6F"/>
    <w:rsid w:val="00D2604C"/>
    <w:rsid w:val="00D26161"/>
    <w:rsid w:val="00D26274"/>
    <w:rsid w:val="00D262BA"/>
    <w:rsid w:val="00D2641F"/>
    <w:rsid w:val="00D26571"/>
    <w:rsid w:val="00D265C9"/>
    <w:rsid w:val="00D2662A"/>
    <w:rsid w:val="00D26754"/>
    <w:rsid w:val="00D26765"/>
    <w:rsid w:val="00D2685B"/>
    <w:rsid w:val="00D26949"/>
    <w:rsid w:val="00D269B0"/>
    <w:rsid w:val="00D26A7A"/>
    <w:rsid w:val="00D26B40"/>
    <w:rsid w:val="00D26BE5"/>
    <w:rsid w:val="00D26E5B"/>
    <w:rsid w:val="00D26FE6"/>
    <w:rsid w:val="00D2703C"/>
    <w:rsid w:val="00D27092"/>
    <w:rsid w:val="00D27239"/>
    <w:rsid w:val="00D272AC"/>
    <w:rsid w:val="00D2774F"/>
    <w:rsid w:val="00D278BC"/>
    <w:rsid w:val="00D27D2C"/>
    <w:rsid w:val="00D27D6F"/>
    <w:rsid w:val="00D27E4A"/>
    <w:rsid w:val="00D27F47"/>
    <w:rsid w:val="00D27F7E"/>
    <w:rsid w:val="00D2AE2E"/>
    <w:rsid w:val="00D301D0"/>
    <w:rsid w:val="00D3034D"/>
    <w:rsid w:val="00D30429"/>
    <w:rsid w:val="00D30464"/>
    <w:rsid w:val="00D306F5"/>
    <w:rsid w:val="00D3081D"/>
    <w:rsid w:val="00D30851"/>
    <w:rsid w:val="00D30B08"/>
    <w:rsid w:val="00D30C01"/>
    <w:rsid w:val="00D30CF3"/>
    <w:rsid w:val="00D30D90"/>
    <w:rsid w:val="00D30FAA"/>
    <w:rsid w:val="00D3143B"/>
    <w:rsid w:val="00D31449"/>
    <w:rsid w:val="00D31787"/>
    <w:rsid w:val="00D31828"/>
    <w:rsid w:val="00D31B89"/>
    <w:rsid w:val="00D31D7A"/>
    <w:rsid w:val="00D32183"/>
    <w:rsid w:val="00D321B9"/>
    <w:rsid w:val="00D32315"/>
    <w:rsid w:val="00D3235B"/>
    <w:rsid w:val="00D323A0"/>
    <w:rsid w:val="00D326D7"/>
    <w:rsid w:val="00D3273C"/>
    <w:rsid w:val="00D328D6"/>
    <w:rsid w:val="00D32AF6"/>
    <w:rsid w:val="00D32BB2"/>
    <w:rsid w:val="00D32BD6"/>
    <w:rsid w:val="00D32D9C"/>
    <w:rsid w:val="00D32E2C"/>
    <w:rsid w:val="00D330E9"/>
    <w:rsid w:val="00D331B7"/>
    <w:rsid w:val="00D332FD"/>
    <w:rsid w:val="00D333D1"/>
    <w:rsid w:val="00D335BC"/>
    <w:rsid w:val="00D336C9"/>
    <w:rsid w:val="00D33C6B"/>
    <w:rsid w:val="00D33D64"/>
    <w:rsid w:val="00D33FED"/>
    <w:rsid w:val="00D341B7"/>
    <w:rsid w:val="00D341D0"/>
    <w:rsid w:val="00D34631"/>
    <w:rsid w:val="00D346F7"/>
    <w:rsid w:val="00D34722"/>
    <w:rsid w:val="00D349F4"/>
    <w:rsid w:val="00D34C3B"/>
    <w:rsid w:val="00D34D49"/>
    <w:rsid w:val="00D355E7"/>
    <w:rsid w:val="00D35776"/>
    <w:rsid w:val="00D3579D"/>
    <w:rsid w:val="00D35905"/>
    <w:rsid w:val="00D35950"/>
    <w:rsid w:val="00D35A7F"/>
    <w:rsid w:val="00D35C17"/>
    <w:rsid w:val="00D35C6A"/>
    <w:rsid w:val="00D36064"/>
    <w:rsid w:val="00D36187"/>
    <w:rsid w:val="00D36835"/>
    <w:rsid w:val="00D36C0B"/>
    <w:rsid w:val="00D36D1C"/>
    <w:rsid w:val="00D370AC"/>
    <w:rsid w:val="00D3711D"/>
    <w:rsid w:val="00D372B5"/>
    <w:rsid w:val="00D37381"/>
    <w:rsid w:val="00D3746A"/>
    <w:rsid w:val="00D37491"/>
    <w:rsid w:val="00D37727"/>
    <w:rsid w:val="00D37883"/>
    <w:rsid w:val="00D379AC"/>
    <w:rsid w:val="00D37A13"/>
    <w:rsid w:val="00D37A60"/>
    <w:rsid w:val="00D37D0E"/>
    <w:rsid w:val="00D401AD"/>
    <w:rsid w:val="00D40920"/>
    <w:rsid w:val="00D40D67"/>
    <w:rsid w:val="00D415BC"/>
    <w:rsid w:val="00D415D4"/>
    <w:rsid w:val="00D41F6F"/>
    <w:rsid w:val="00D42059"/>
    <w:rsid w:val="00D42599"/>
    <w:rsid w:val="00D42855"/>
    <w:rsid w:val="00D4292D"/>
    <w:rsid w:val="00D42CED"/>
    <w:rsid w:val="00D42F73"/>
    <w:rsid w:val="00D431CD"/>
    <w:rsid w:val="00D435F6"/>
    <w:rsid w:val="00D436EE"/>
    <w:rsid w:val="00D43A66"/>
    <w:rsid w:val="00D43BCE"/>
    <w:rsid w:val="00D43C90"/>
    <w:rsid w:val="00D43DD4"/>
    <w:rsid w:val="00D43F89"/>
    <w:rsid w:val="00D4443B"/>
    <w:rsid w:val="00D44632"/>
    <w:rsid w:val="00D44861"/>
    <w:rsid w:val="00D4488C"/>
    <w:rsid w:val="00D448D9"/>
    <w:rsid w:val="00D44999"/>
    <w:rsid w:val="00D44A4C"/>
    <w:rsid w:val="00D44F0E"/>
    <w:rsid w:val="00D44F91"/>
    <w:rsid w:val="00D45524"/>
    <w:rsid w:val="00D457B9"/>
    <w:rsid w:val="00D45847"/>
    <w:rsid w:val="00D4587C"/>
    <w:rsid w:val="00D458AB"/>
    <w:rsid w:val="00D458C6"/>
    <w:rsid w:val="00D45931"/>
    <w:rsid w:val="00D45A66"/>
    <w:rsid w:val="00D45D5C"/>
    <w:rsid w:val="00D463C5"/>
    <w:rsid w:val="00D46486"/>
    <w:rsid w:val="00D46509"/>
    <w:rsid w:val="00D46DDF"/>
    <w:rsid w:val="00D46E12"/>
    <w:rsid w:val="00D46EB5"/>
    <w:rsid w:val="00D4717B"/>
    <w:rsid w:val="00D472BC"/>
    <w:rsid w:val="00D47D3B"/>
    <w:rsid w:val="00D47EF6"/>
    <w:rsid w:val="00D47FFC"/>
    <w:rsid w:val="00D5006A"/>
    <w:rsid w:val="00D501E4"/>
    <w:rsid w:val="00D50746"/>
    <w:rsid w:val="00D50A63"/>
    <w:rsid w:val="00D50B57"/>
    <w:rsid w:val="00D50D65"/>
    <w:rsid w:val="00D50ED4"/>
    <w:rsid w:val="00D510F8"/>
    <w:rsid w:val="00D51445"/>
    <w:rsid w:val="00D5165C"/>
    <w:rsid w:val="00D51BBA"/>
    <w:rsid w:val="00D51F94"/>
    <w:rsid w:val="00D524A1"/>
    <w:rsid w:val="00D53132"/>
    <w:rsid w:val="00D533EA"/>
    <w:rsid w:val="00D5349C"/>
    <w:rsid w:val="00D534D9"/>
    <w:rsid w:val="00D53835"/>
    <w:rsid w:val="00D53ADF"/>
    <w:rsid w:val="00D53E97"/>
    <w:rsid w:val="00D53EC4"/>
    <w:rsid w:val="00D540E5"/>
    <w:rsid w:val="00D54340"/>
    <w:rsid w:val="00D5483D"/>
    <w:rsid w:val="00D54BDC"/>
    <w:rsid w:val="00D54EF8"/>
    <w:rsid w:val="00D54F3D"/>
    <w:rsid w:val="00D54F6B"/>
    <w:rsid w:val="00D551F6"/>
    <w:rsid w:val="00D55545"/>
    <w:rsid w:val="00D55767"/>
    <w:rsid w:val="00D5590C"/>
    <w:rsid w:val="00D5594A"/>
    <w:rsid w:val="00D55D3E"/>
    <w:rsid w:val="00D55D61"/>
    <w:rsid w:val="00D56352"/>
    <w:rsid w:val="00D56759"/>
    <w:rsid w:val="00D56BEA"/>
    <w:rsid w:val="00D56D89"/>
    <w:rsid w:val="00D56F90"/>
    <w:rsid w:val="00D5703E"/>
    <w:rsid w:val="00D570F7"/>
    <w:rsid w:val="00D571CE"/>
    <w:rsid w:val="00D571D3"/>
    <w:rsid w:val="00D57356"/>
    <w:rsid w:val="00D573BD"/>
    <w:rsid w:val="00D5755A"/>
    <w:rsid w:val="00D57A8A"/>
    <w:rsid w:val="00D57ACE"/>
    <w:rsid w:val="00D57C89"/>
    <w:rsid w:val="00D603E6"/>
    <w:rsid w:val="00D6080C"/>
    <w:rsid w:val="00D608A7"/>
    <w:rsid w:val="00D60B27"/>
    <w:rsid w:val="00D60D07"/>
    <w:rsid w:val="00D60D80"/>
    <w:rsid w:val="00D60F20"/>
    <w:rsid w:val="00D6101F"/>
    <w:rsid w:val="00D613D6"/>
    <w:rsid w:val="00D615AB"/>
    <w:rsid w:val="00D618AD"/>
    <w:rsid w:val="00D61977"/>
    <w:rsid w:val="00D61991"/>
    <w:rsid w:val="00D61B0E"/>
    <w:rsid w:val="00D61B9F"/>
    <w:rsid w:val="00D61D20"/>
    <w:rsid w:val="00D61D58"/>
    <w:rsid w:val="00D62123"/>
    <w:rsid w:val="00D62159"/>
    <w:rsid w:val="00D6275B"/>
    <w:rsid w:val="00D627E2"/>
    <w:rsid w:val="00D62827"/>
    <w:rsid w:val="00D62B4E"/>
    <w:rsid w:val="00D62C00"/>
    <w:rsid w:val="00D62C9C"/>
    <w:rsid w:val="00D62CE1"/>
    <w:rsid w:val="00D62F5C"/>
    <w:rsid w:val="00D63120"/>
    <w:rsid w:val="00D6341F"/>
    <w:rsid w:val="00D63606"/>
    <w:rsid w:val="00D63854"/>
    <w:rsid w:val="00D63BC9"/>
    <w:rsid w:val="00D63C15"/>
    <w:rsid w:val="00D63C92"/>
    <w:rsid w:val="00D63E50"/>
    <w:rsid w:val="00D63F04"/>
    <w:rsid w:val="00D642E1"/>
    <w:rsid w:val="00D642F2"/>
    <w:rsid w:val="00D64614"/>
    <w:rsid w:val="00D64AA5"/>
    <w:rsid w:val="00D64B85"/>
    <w:rsid w:val="00D64D5B"/>
    <w:rsid w:val="00D64E63"/>
    <w:rsid w:val="00D64F19"/>
    <w:rsid w:val="00D6503F"/>
    <w:rsid w:val="00D65B2B"/>
    <w:rsid w:val="00D65D6C"/>
    <w:rsid w:val="00D65DED"/>
    <w:rsid w:val="00D65EC1"/>
    <w:rsid w:val="00D65EEA"/>
    <w:rsid w:val="00D65F25"/>
    <w:rsid w:val="00D662F3"/>
    <w:rsid w:val="00D66555"/>
    <w:rsid w:val="00D66748"/>
    <w:rsid w:val="00D66A3C"/>
    <w:rsid w:val="00D66A49"/>
    <w:rsid w:val="00D66D09"/>
    <w:rsid w:val="00D6704B"/>
    <w:rsid w:val="00D6712F"/>
    <w:rsid w:val="00D672BE"/>
    <w:rsid w:val="00D6730D"/>
    <w:rsid w:val="00D6740B"/>
    <w:rsid w:val="00D6749C"/>
    <w:rsid w:val="00D67863"/>
    <w:rsid w:val="00D67A8F"/>
    <w:rsid w:val="00D67D53"/>
    <w:rsid w:val="00D67F4F"/>
    <w:rsid w:val="00D70196"/>
    <w:rsid w:val="00D70608"/>
    <w:rsid w:val="00D7076E"/>
    <w:rsid w:val="00D70BB9"/>
    <w:rsid w:val="00D70D16"/>
    <w:rsid w:val="00D70F2C"/>
    <w:rsid w:val="00D70FFA"/>
    <w:rsid w:val="00D713AD"/>
    <w:rsid w:val="00D7161D"/>
    <w:rsid w:val="00D71670"/>
    <w:rsid w:val="00D71801"/>
    <w:rsid w:val="00D719C1"/>
    <w:rsid w:val="00D719CE"/>
    <w:rsid w:val="00D71CF6"/>
    <w:rsid w:val="00D71E5F"/>
    <w:rsid w:val="00D727C9"/>
    <w:rsid w:val="00D72850"/>
    <w:rsid w:val="00D729C8"/>
    <w:rsid w:val="00D72B61"/>
    <w:rsid w:val="00D72C1B"/>
    <w:rsid w:val="00D72C1E"/>
    <w:rsid w:val="00D7310F"/>
    <w:rsid w:val="00D7328E"/>
    <w:rsid w:val="00D7334B"/>
    <w:rsid w:val="00D7339B"/>
    <w:rsid w:val="00D73407"/>
    <w:rsid w:val="00D736BF"/>
    <w:rsid w:val="00D73AFC"/>
    <w:rsid w:val="00D73B05"/>
    <w:rsid w:val="00D73C2B"/>
    <w:rsid w:val="00D73C82"/>
    <w:rsid w:val="00D73CC7"/>
    <w:rsid w:val="00D73E0C"/>
    <w:rsid w:val="00D73FF5"/>
    <w:rsid w:val="00D73FFA"/>
    <w:rsid w:val="00D740CA"/>
    <w:rsid w:val="00D7426F"/>
    <w:rsid w:val="00D74340"/>
    <w:rsid w:val="00D7466F"/>
    <w:rsid w:val="00D7477B"/>
    <w:rsid w:val="00D748C4"/>
    <w:rsid w:val="00D7492C"/>
    <w:rsid w:val="00D749CA"/>
    <w:rsid w:val="00D74ADB"/>
    <w:rsid w:val="00D74BE4"/>
    <w:rsid w:val="00D74D14"/>
    <w:rsid w:val="00D74DEE"/>
    <w:rsid w:val="00D74E07"/>
    <w:rsid w:val="00D7504F"/>
    <w:rsid w:val="00D758D2"/>
    <w:rsid w:val="00D75BC4"/>
    <w:rsid w:val="00D75BDE"/>
    <w:rsid w:val="00D75D3A"/>
    <w:rsid w:val="00D75D55"/>
    <w:rsid w:val="00D76353"/>
    <w:rsid w:val="00D764CC"/>
    <w:rsid w:val="00D764DB"/>
    <w:rsid w:val="00D7660A"/>
    <w:rsid w:val="00D767A6"/>
    <w:rsid w:val="00D76BB1"/>
    <w:rsid w:val="00D76C42"/>
    <w:rsid w:val="00D770BA"/>
    <w:rsid w:val="00D770D3"/>
    <w:rsid w:val="00D77393"/>
    <w:rsid w:val="00D77CBF"/>
    <w:rsid w:val="00D77EDB"/>
    <w:rsid w:val="00D77F0C"/>
    <w:rsid w:val="00D8008B"/>
    <w:rsid w:val="00D8021B"/>
    <w:rsid w:val="00D805BF"/>
    <w:rsid w:val="00D807E5"/>
    <w:rsid w:val="00D807EE"/>
    <w:rsid w:val="00D80AB5"/>
    <w:rsid w:val="00D80CF8"/>
    <w:rsid w:val="00D8110D"/>
    <w:rsid w:val="00D81305"/>
    <w:rsid w:val="00D816C3"/>
    <w:rsid w:val="00D81AD1"/>
    <w:rsid w:val="00D81BD9"/>
    <w:rsid w:val="00D81CE2"/>
    <w:rsid w:val="00D81D4A"/>
    <w:rsid w:val="00D81E5F"/>
    <w:rsid w:val="00D81FD9"/>
    <w:rsid w:val="00D82124"/>
    <w:rsid w:val="00D82154"/>
    <w:rsid w:val="00D82228"/>
    <w:rsid w:val="00D82946"/>
    <w:rsid w:val="00D82AB5"/>
    <w:rsid w:val="00D82C20"/>
    <w:rsid w:val="00D82C26"/>
    <w:rsid w:val="00D82C31"/>
    <w:rsid w:val="00D8324A"/>
    <w:rsid w:val="00D8325C"/>
    <w:rsid w:val="00D8330E"/>
    <w:rsid w:val="00D8336F"/>
    <w:rsid w:val="00D83373"/>
    <w:rsid w:val="00D83445"/>
    <w:rsid w:val="00D83470"/>
    <w:rsid w:val="00D834C8"/>
    <w:rsid w:val="00D83502"/>
    <w:rsid w:val="00D83569"/>
    <w:rsid w:val="00D83DE4"/>
    <w:rsid w:val="00D840C7"/>
    <w:rsid w:val="00D84149"/>
    <w:rsid w:val="00D846DE"/>
    <w:rsid w:val="00D848FB"/>
    <w:rsid w:val="00D84D70"/>
    <w:rsid w:val="00D85084"/>
    <w:rsid w:val="00D85226"/>
    <w:rsid w:val="00D85459"/>
    <w:rsid w:val="00D854E4"/>
    <w:rsid w:val="00D856F4"/>
    <w:rsid w:val="00D857E2"/>
    <w:rsid w:val="00D85800"/>
    <w:rsid w:val="00D85A8F"/>
    <w:rsid w:val="00D85CA1"/>
    <w:rsid w:val="00D85E1E"/>
    <w:rsid w:val="00D85FFC"/>
    <w:rsid w:val="00D8672C"/>
    <w:rsid w:val="00D86A8C"/>
    <w:rsid w:val="00D86AEA"/>
    <w:rsid w:val="00D86FE5"/>
    <w:rsid w:val="00D8785E"/>
    <w:rsid w:val="00D87894"/>
    <w:rsid w:val="00D87964"/>
    <w:rsid w:val="00D87A4B"/>
    <w:rsid w:val="00D905C0"/>
    <w:rsid w:val="00D906AC"/>
    <w:rsid w:val="00D90911"/>
    <w:rsid w:val="00D90D5D"/>
    <w:rsid w:val="00D90DE5"/>
    <w:rsid w:val="00D90FB3"/>
    <w:rsid w:val="00D91437"/>
    <w:rsid w:val="00D914D8"/>
    <w:rsid w:val="00D9193B"/>
    <w:rsid w:val="00D91A95"/>
    <w:rsid w:val="00D91C0F"/>
    <w:rsid w:val="00D91C18"/>
    <w:rsid w:val="00D91F09"/>
    <w:rsid w:val="00D9204D"/>
    <w:rsid w:val="00D9206D"/>
    <w:rsid w:val="00D921BB"/>
    <w:rsid w:val="00D92340"/>
    <w:rsid w:val="00D9234C"/>
    <w:rsid w:val="00D9255B"/>
    <w:rsid w:val="00D925C7"/>
    <w:rsid w:val="00D9281C"/>
    <w:rsid w:val="00D92836"/>
    <w:rsid w:val="00D92F98"/>
    <w:rsid w:val="00D9331B"/>
    <w:rsid w:val="00D93393"/>
    <w:rsid w:val="00D93547"/>
    <w:rsid w:val="00D935E9"/>
    <w:rsid w:val="00D93741"/>
    <w:rsid w:val="00D939E8"/>
    <w:rsid w:val="00D93B88"/>
    <w:rsid w:val="00D93ED8"/>
    <w:rsid w:val="00D93FA9"/>
    <w:rsid w:val="00D9403F"/>
    <w:rsid w:val="00D9410C"/>
    <w:rsid w:val="00D94595"/>
    <w:rsid w:val="00D9490C"/>
    <w:rsid w:val="00D94C13"/>
    <w:rsid w:val="00D94DC8"/>
    <w:rsid w:val="00D94E1D"/>
    <w:rsid w:val="00D951BF"/>
    <w:rsid w:val="00D95703"/>
    <w:rsid w:val="00D95DC3"/>
    <w:rsid w:val="00D95DD3"/>
    <w:rsid w:val="00D95FAF"/>
    <w:rsid w:val="00D9617E"/>
    <w:rsid w:val="00D9653E"/>
    <w:rsid w:val="00D96750"/>
    <w:rsid w:val="00D96A77"/>
    <w:rsid w:val="00D96B35"/>
    <w:rsid w:val="00D9735A"/>
    <w:rsid w:val="00D9744F"/>
    <w:rsid w:val="00D976A6"/>
    <w:rsid w:val="00D976FC"/>
    <w:rsid w:val="00D97791"/>
    <w:rsid w:val="00D979C3"/>
    <w:rsid w:val="00D97CCE"/>
    <w:rsid w:val="00D97D44"/>
    <w:rsid w:val="00DA0037"/>
    <w:rsid w:val="00DA0130"/>
    <w:rsid w:val="00DA04FD"/>
    <w:rsid w:val="00DA07D2"/>
    <w:rsid w:val="00DA07F8"/>
    <w:rsid w:val="00DA0BC9"/>
    <w:rsid w:val="00DA1087"/>
    <w:rsid w:val="00DA108C"/>
    <w:rsid w:val="00DA1142"/>
    <w:rsid w:val="00DA122F"/>
    <w:rsid w:val="00DA124A"/>
    <w:rsid w:val="00DA1347"/>
    <w:rsid w:val="00DA1424"/>
    <w:rsid w:val="00DA15CB"/>
    <w:rsid w:val="00DA1957"/>
    <w:rsid w:val="00DA19A5"/>
    <w:rsid w:val="00DA1A3D"/>
    <w:rsid w:val="00DA1A93"/>
    <w:rsid w:val="00DA1FAF"/>
    <w:rsid w:val="00DA2178"/>
    <w:rsid w:val="00DA21C3"/>
    <w:rsid w:val="00DA2265"/>
    <w:rsid w:val="00DA2284"/>
    <w:rsid w:val="00DA2340"/>
    <w:rsid w:val="00DA2620"/>
    <w:rsid w:val="00DA27DB"/>
    <w:rsid w:val="00DA28EE"/>
    <w:rsid w:val="00DA2961"/>
    <w:rsid w:val="00DA2BFC"/>
    <w:rsid w:val="00DA2D34"/>
    <w:rsid w:val="00DA2DD7"/>
    <w:rsid w:val="00DA31F3"/>
    <w:rsid w:val="00DA32A6"/>
    <w:rsid w:val="00DA335A"/>
    <w:rsid w:val="00DA36F8"/>
    <w:rsid w:val="00DA39BE"/>
    <w:rsid w:val="00DA3E0D"/>
    <w:rsid w:val="00DA3F55"/>
    <w:rsid w:val="00DA4174"/>
    <w:rsid w:val="00DA4183"/>
    <w:rsid w:val="00DA4226"/>
    <w:rsid w:val="00DA455E"/>
    <w:rsid w:val="00DA462E"/>
    <w:rsid w:val="00DA47E8"/>
    <w:rsid w:val="00DA4974"/>
    <w:rsid w:val="00DA49BA"/>
    <w:rsid w:val="00DA52CF"/>
    <w:rsid w:val="00DA55A4"/>
    <w:rsid w:val="00DA59A4"/>
    <w:rsid w:val="00DA5F4F"/>
    <w:rsid w:val="00DA621C"/>
    <w:rsid w:val="00DA6255"/>
    <w:rsid w:val="00DA6336"/>
    <w:rsid w:val="00DA63ED"/>
    <w:rsid w:val="00DA6429"/>
    <w:rsid w:val="00DA649E"/>
    <w:rsid w:val="00DA6751"/>
    <w:rsid w:val="00DA6762"/>
    <w:rsid w:val="00DA6D35"/>
    <w:rsid w:val="00DA7137"/>
    <w:rsid w:val="00DA770D"/>
    <w:rsid w:val="00DA7846"/>
    <w:rsid w:val="00DA7BB7"/>
    <w:rsid w:val="00DA7D5B"/>
    <w:rsid w:val="00DA7D73"/>
    <w:rsid w:val="00DA7EB2"/>
    <w:rsid w:val="00DB0080"/>
    <w:rsid w:val="00DB0102"/>
    <w:rsid w:val="00DB02DB"/>
    <w:rsid w:val="00DB03CB"/>
    <w:rsid w:val="00DB03F9"/>
    <w:rsid w:val="00DB04D0"/>
    <w:rsid w:val="00DB04D1"/>
    <w:rsid w:val="00DB05D7"/>
    <w:rsid w:val="00DB0A62"/>
    <w:rsid w:val="00DB0C41"/>
    <w:rsid w:val="00DB0E70"/>
    <w:rsid w:val="00DB0EE8"/>
    <w:rsid w:val="00DB1019"/>
    <w:rsid w:val="00DB103E"/>
    <w:rsid w:val="00DB1578"/>
    <w:rsid w:val="00DB1762"/>
    <w:rsid w:val="00DB19AF"/>
    <w:rsid w:val="00DB1A3A"/>
    <w:rsid w:val="00DB1D4B"/>
    <w:rsid w:val="00DB2083"/>
    <w:rsid w:val="00DB2393"/>
    <w:rsid w:val="00DB2839"/>
    <w:rsid w:val="00DB2891"/>
    <w:rsid w:val="00DB3259"/>
    <w:rsid w:val="00DB32DA"/>
    <w:rsid w:val="00DB35C4"/>
    <w:rsid w:val="00DB373A"/>
    <w:rsid w:val="00DB386C"/>
    <w:rsid w:val="00DB3909"/>
    <w:rsid w:val="00DB3B1C"/>
    <w:rsid w:val="00DB3B6A"/>
    <w:rsid w:val="00DB3D5A"/>
    <w:rsid w:val="00DB41D6"/>
    <w:rsid w:val="00DB41F0"/>
    <w:rsid w:val="00DB420D"/>
    <w:rsid w:val="00DB425F"/>
    <w:rsid w:val="00DB4896"/>
    <w:rsid w:val="00DB4E0E"/>
    <w:rsid w:val="00DB506F"/>
    <w:rsid w:val="00DB5462"/>
    <w:rsid w:val="00DB5890"/>
    <w:rsid w:val="00DB5995"/>
    <w:rsid w:val="00DB60EB"/>
    <w:rsid w:val="00DB643D"/>
    <w:rsid w:val="00DB66C4"/>
    <w:rsid w:val="00DB68AC"/>
    <w:rsid w:val="00DB6ADF"/>
    <w:rsid w:val="00DB6AEA"/>
    <w:rsid w:val="00DB6C64"/>
    <w:rsid w:val="00DB6D55"/>
    <w:rsid w:val="00DB6FB6"/>
    <w:rsid w:val="00DB7386"/>
    <w:rsid w:val="00DB75DD"/>
    <w:rsid w:val="00DB76A7"/>
    <w:rsid w:val="00DB77B6"/>
    <w:rsid w:val="00DB7816"/>
    <w:rsid w:val="00DB7BB3"/>
    <w:rsid w:val="00DB7CC4"/>
    <w:rsid w:val="00DB7CF5"/>
    <w:rsid w:val="00DB7E9F"/>
    <w:rsid w:val="00DB7F98"/>
    <w:rsid w:val="00DC011C"/>
    <w:rsid w:val="00DC0263"/>
    <w:rsid w:val="00DC03EE"/>
    <w:rsid w:val="00DC0755"/>
    <w:rsid w:val="00DC0D3F"/>
    <w:rsid w:val="00DC0E5F"/>
    <w:rsid w:val="00DC13CE"/>
    <w:rsid w:val="00DC1503"/>
    <w:rsid w:val="00DC16F0"/>
    <w:rsid w:val="00DC18F6"/>
    <w:rsid w:val="00DC1A06"/>
    <w:rsid w:val="00DC1AEA"/>
    <w:rsid w:val="00DC1BC6"/>
    <w:rsid w:val="00DC1BC9"/>
    <w:rsid w:val="00DC1E43"/>
    <w:rsid w:val="00DC1EB7"/>
    <w:rsid w:val="00DC1F11"/>
    <w:rsid w:val="00DC261B"/>
    <w:rsid w:val="00DC26F9"/>
    <w:rsid w:val="00DC2821"/>
    <w:rsid w:val="00DC2890"/>
    <w:rsid w:val="00DC290E"/>
    <w:rsid w:val="00DC2DB2"/>
    <w:rsid w:val="00DC304B"/>
    <w:rsid w:val="00DC3221"/>
    <w:rsid w:val="00DC337B"/>
    <w:rsid w:val="00DC3403"/>
    <w:rsid w:val="00DC3675"/>
    <w:rsid w:val="00DC37C7"/>
    <w:rsid w:val="00DC3B24"/>
    <w:rsid w:val="00DC3B69"/>
    <w:rsid w:val="00DC3C1F"/>
    <w:rsid w:val="00DC4075"/>
    <w:rsid w:val="00DC41C3"/>
    <w:rsid w:val="00DC43E4"/>
    <w:rsid w:val="00DC44CF"/>
    <w:rsid w:val="00DC44D4"/>
    <w:rsid w:val="00DC44E9"/>
    <w:rsid w:val="00DC469C"/>
    <w:rsid w:val="00DC4760"/>
    <w:rsid w:val="00DC4898"/>
    <w:rsid w:val="00DC4B41"/>
    <w:rsid w:val="00DC5044"/>
    <w:rsid w:val="00DC54E4"/>
    <w:rsid w:val="00DC5597"/>
    <w:rsid w:val="00DC56B4"/>
    <w:rsid w:val="00DC5B4F"/>
    <w:rsid w:val="00DC5C2C"/>
    <w:rsid w:val="00DC60AD"/>
    <w:rsid w:val="00DC6227"/>
    <w:rsid w:val="00DC637A"/>
    <w:rsid w:val="00DC6752"/>
    <w:rsid w:val="00DC67B8"/>
    <w:rsid w:val="00DC68F0"/>
    <w:rsid w:val="00DC6A8D"/>
    <w:rsid w:val="00DC6C9D"/>
    <w:rsid w:val="00DC6CDE"/>
    <w:rsid w:val="00DC7163"/>
    <w:rsid w:val="00DC71C0"/>
    <w:rsid w:val="00DC71C8"/>
    <w:rsid w:val="00DC7448"/>
    <w:rsid w:val="00DC7749"/>
    <w:rsid w:val="00DC79F6"/>
    <w:rsid w:val="00DC7ADB"/>
    <w:rsid w:val="00DC7E98"/>
    <w:rsid w:val="00DD027D"/>
    <w:rsid w:val="00DD0366"/>
    <w:rsid w:val="00DD0991"/>
    <w:rsid w:val="00DD0CAD"/>
    <w:rsid w:val="00DD122A"/>
    <w:rsid w:val="00DD144A"/>
    <w:rsid w:val="00DD14E7"/>
    <w:rsid w:val="00DD173A"/>
    <w:rsid w:val="00DD1F6A"/>
    <w:rsid w:val="00DD2213"/>
    <w:rsid w:val="00DD3197"/>
    <w:rsid w:val="00DD327A"/>
    <w:rsid w:val="00DD3572"/>
    <w:rsid w:val="00DD36E7"/>
    <w:rsid w:val="00DD3798"/>
    <w:rsid w:val="00DD37D4"/>
    <w:rsid w:val="00DD38AB"/>
    <w:rsid w:val="00DD38E4"/>
    <w:rsid w:val="00DD393B"/>
    <w:rsid w:val="00DD3A4B"/>
    <w:rsid w:val="00DD3ABF"/>
    <w:rsid w:val="00DD3B7A"/>
    <w:rsid w:val="00DD3CCC"/>
    <w:rsid w:val="00DD3E9F"/>
    <w:rsid w:val="00DD3EE1"/>
    <w:rsid w:val="00DD41AF"/>
    <w:rsid w:val="00DD4434"/>
    <w:rsid w:val="00DD4A54"/>
    <w:rsid w:val="00DD4AD5"/>
    <w:rsid w:val="00DD4CB8"/>
    <w:rsid w:val="00DD4E6C"/>
    <w:rsid w:val="00DD51EA"/>
    <w:rsid w:val="00DD5234"/>
    <w:rsid w:val="00DD53FB"/>
    <w:rsid w:val="00DD54FD"/>
    <w:rsid w:val="00DD5D6D"/>
    <w:rsid w:val="00DD5F82"/>
    <w:rsid w:val="00DD60CE"/>
    <w:rsid w:val="00DD6146"/>
    <w:rsid w:val="00DD6289"/>
    <w:rsid w:val="00DD6414"/>
    <w:rsid w:val="00DD67F0"/>
    <w:rsid w:val="00DD6CFA"/>
    <w:rsid w:val="00DD6EE2"/>
    <w:rsid w:val="00DD6FCA"/>
    <w:rsid w:val="00DD6FED"/>
    <w:rsid w:val="00DD73D2"/>
    <w:rsid w:val="00DD77CF"/>
    <w:rsid w:val="00DD7BA3"/>
    <w:rsid w:val="00DD7C7A"/>
    <w:rsid w:val="00DD7DCB"/>
    <w:rsid w:val="00DD7EED"/>
    <w:rsid w:val="00DE063E"/>
    <w:rsid w:val="00DE07FC"/>
    <w:rsid w:val="00DE08D0"/>
    <w:rsid w:val="00DE0AE9"/>
    <w:rsid w:val="00DE0AF2"/>
    <w:rsid w:val="00DE0C6B"/>
    <w:rsid w:val="00DE0EDF"/>
    <w:rsid w:val="00DE0F31"/>
    <w:rsid w:val="00DE10F5"/>
    <w:rsid w:val="00DE134B"/>
    <w:rsid w:val="00DE17EB"/>
    <w:rsid w:val="00DE18FF"/>
    <w:rsid w:val="00DE1ADD"/>
    <w:rsid w:val="00DE1B2D"/>
    <w:rsid w:val="00DE1FB3"/>
    <w:rsid w:val="00DE21BF"/>
    <w:rsid w:val="00DE267A"/>
    <w:rsid w:val="00DE2691"/>
    <w:rsid w:val="00DE2752"/>
    <w:rsid w:val="00DE290D"/>
    <w:rsid w:val="00DE294A"/>
    <w:rsid w:val="00DE2BE5"/>
    <w:rsid w:val="00DE2C0B"/>
    <w:rsid w:val="00DE2CA3"/>
    <w:rsid w:val="00DE2CC3"/>
    <w:rsid w:val="00DE2E8C"/>
    <w:rsid w:val="00DE2F13"/>
    <w:rsid w:val="00DE310B"/>
    <w:rsid w:val="00DE3601"/>
    <w:rsid w:val="00DE3838"/>
    <w:rsid w:val="00DE3962"/>
    <w:rsid w:val="00DE3CF5"/>
    <w:rsid w:val="00DE40D0"/>
    <w:rsid w:val="00DE40D3"/>
    <w:rsid w:val="00DE434D"/>
    <w:rsid w:val="00DE44CD"/>
    <w:rsid w:val="00DE4926"/>
    <w:rsid w:val="00DE4990"/>
    <w:rsid w:val="00DE4B46"/>
    <w:rsid w:val="00DE4BBC"/>
    <w:rsid w:val="00DE4F6D"/>
    <w:rsid w:val="00DE5347"/>
    <w:rsid w:val="00DE5413"/>
    <w:rsid w:val="00DE5509"/>
    <w:rsid w:val="00DE5E3B"/>
    <w:rsid w:val="00DE5E7D"/>
    <w:rsid w:val="00DE6117"/>
    <w:rsid w:val="00DE6153"/>
    <w:rsid w:val="00DE61F8"/>
    <w:rsid w:val="00DE650E"/>
    <w:rsid w:val="00DE6688"/>
    <w:rsid w:val="00DE69E4"/>
    <w:rsid w:val="00DE6C65"/>
    <w:rsid w:val="00DE6CC4"/>
    <w:rsid w:val="00DE6CF7"/>
    <w:rsid w:val="00DE6D0C"/>
    <w:rsid w:val="00DE7002"/>
    <w:rsid w:val="00DE7089"/>
    <w:rsid w:val="00DE70AA"/>
    <w:rsid w:val="00DE71C9"/>
    <w:rsid w:val="00DE71FB"/>
    <w:rsid w:val="00DE748B"/>
    <w:rsid w:val="00DE75C1"/>
    <w:rsid w:val="00DE773D"/>
    <w:rsid w:val="00DE7DB7"/>
    <w:rsid w:val="00DE7E29"/>
    <w:rsid w:val="00DE7FBF"/>
    <w:rsid w:val="00DF07C0"/>
    <w:rsid w:val="00DF07E7"/>
    <w:rsid w:val="00DF0B81"/>
    <w:rsid w:val="00DF1184"/>
    <w:rsid w:val="00DF13AA"/>
    <w:rsid w:val="00DF140F"/>
    <w:rsid w:val="00DF187A"/>
    <w:rsid w:val="00DF1B83"/>
    <w:rsid w:val="00DF1FDB"/>
    <w:rsid w:val="00DF1FF6"/>
    <w:rsid w:val="00DF2498"/>
    <w:rsid w:val="00DF256A"/>
    <w:rsid w:val="00DF27AE"/>
    <w:rsid w:val="00DF28C7"/>
    <w:rsid w:val="00DF2A96"/>
    <w:rsid w:val="00DF2B7C"/>
    <w:rsid w:val="00DF2C7C"/>
    <w:rsid w:val="00DF2F11"/>
    <w:rsid w:val="00DF30A8"/>
    <w:rsid w:val="00DF33B8"/>
    <w:rsid w:val="00DF34CF"/>
    <w:rsid w:val="00DF3A71"/>
    <w:rsid w:val="00DF3CBE"/>
    <w:rsid w:val="00DF3FA8"/>
    <w:rsid w:val="00DF42E4"/>
    <w:rsid w:val="00DF457A"/>
    <w:rsid w:val="00DF47CB"/>
    <w:rsid w:val="00DF4EAE"/>
    <w:rsid w:val="00DF4FCD"/>
    <w:rsid w:val="00DF4FE8"/>
    <w:rsid w:val="00DF5233"/>
    <w:rsid w:val="00DF557C"/>
    <w:rsid w:val="00DF5A41"/>
    <w:rsid w:val="00DF5ADD"/>
    <w:rsid w:val="00DF5B44"/>
    <w:rsid w:val="00DF5EE2"/>
    <w:rsid w:val="00DF5FFC"/>
    <w:rsid w:val="00DF6042"/>
    <w:rsid w:val="00DF6072"/>
    <w:rsid w:val="00DF61B2"/>
    <w:rsid w:val="00DF66BE"/>
    <w:rsid w:val="00DF6B89"/>
    <w:rsid w:val="00DF74FE"/>
    <w:rsid w:val="00DF75D9"/>
    <w:rsid w:val="00DF77EE"/>
    <w:rsid w:val="00DF77F3"/>
    <w:rsid w:val="00DF7C9D"/>
    <w:rsid w:val="00DF7D2E"/>
    <w:rsid w:val="00DF7D65"/>
    <w:rsid w:val="00DF7DE7"/>
    <w:rsid w:val="00DF7E63"/>
    <w:rsid w:val="00DF7EB4"/>
    <w:rsid w:val="00DF7FBD"/>
    <w:rsid w:val="00E00301"/>
    <w:rsid w:val="00E00402"/>
    <w:rsid w:val="00E00453"/>
    <w:rsid w:val="00E00B68"/>
    <w:rsid w:val="00E00F54"/>
    <w:rsid w:val="00E015BF"/>
    <w:rsid w:val="00E016A4"/>
    <w:rsid w:val="00E016F9"/>
    <w:rsid w:val="00E0179E"/>
    <w:rsid w:val="00E018D8"/>
    <w:rsid w:val="00E0191B"/>
    <w:rsid w:val="00E01A73"/>
    <w:rsid w:val="00E02321"/>
    <w:rsid w:val="00E02783"/>
    <w:rsid w:val="00E02819"/>
    <w:rsid w:val="00E028AB"/>
    <w:rsid w:val="00E02B66"/>
    <w:rsid w:val="00E02B68"/>
    <w:rsid w:val="00E02C66"/>
    <w:rsid w:val="00E02EA5"/>
    <w:rsid w:val="00E0300C"/>
    <w:rsid w:val="00E03089"/>
    <w:rsid w:val="00E0314D"/>
    <w:rsid w:val="00E034B9"/>
    <w:rsid w:val="00E03513"/>
    <w:rsid w:val="00E038F9"/>
    <w:rsid w:val="00E03A07"/>
    <w:rsid w:val="00E03D77"/>
    <w:rsid w:val="00E03F55"/>
    <w:rsid w:val="00E04C9D"/>
    <w:rsid w:val="00E04DBA"/>
    <w:rsid w:val="00E05032"/>
    <w:rsid w:val="00E0551C"/>
    <w:rsid w:val="00E0557D"/>
    <w:rsid w:val="00E05620"/>
    <w:rsid w:val="00E056DC"/>
    <w:rsid w:val="00E05719"/>
    <w:rsid w:val="00E057B0"/>
    <w:rsid w:val="00E05847"/>
    <w:rsid w:val="00E059B7"/>
    <w:rsid w:val="00E05A90"/>
    <w:rsid w:val="00E05AA9"/>
    <w:rsid w:val="00E05C33"/>
    <w:rsid w:val="00E05D74"/>
    <w:rsid w:val="00E05FD9"/>
    <w:rsid w:val="00E06460"/>
    <w:rsid w:val="00E06543"/>
    <w:rsid w:val="00E06979"/>
    <w:rsid w:val="00E06B76"/>
    <w:rsid w:val="00E0778D"/>
    <w:rsid w:val="00E0791E"/>
    <w:rsid w:val="00E07A61"/>
    <w:rsid w:val="00E100C0"/>
    <w:rsid w:val="00E10821"/>
    <w:rsid w:val="00E1099A"/>
    <w:rsid w:val="00E10A71"/>
    <w:rsid w:val="00E10C27"/>
    <w:rsid w:val="00E10F22"/>
    <w:rsid w:val="00E1111A"/>
    <w:rsid w:val="00E118C5"/>
    <w:rsid w:val="00E11941"/>
    <w:rsid w:val="00E11AC5"/>
    <w:rsid w:val="00E11BA8"/>
    <w:rsid w:val="00E11BDA"/>
    <w:rsid w:val="00E1201C"/>
    <w:rsid w:val="00E12357"/>
    <w:rsid w:val="00E12403"/>
    <w:rsid w:val="00E124CC"/>
    <w:rsid w:val="00E125D2"/>
    <w:rsid w:val="00E127C9"/>
    <w:rsid w:val="00E12CDF"/>
    <w:rsid w:val="00E13106"/>
    <w:rsid w:val="00E13160"/>
    <w:rsid w:val="00E13537"/>
    <w:rsid w:val="00E135FF"/>
    <w:rsid w:val="00E13BF3"/>
    <w:rsid w:val="00E1412D"/>
    <w:rsid w:val="00E141D2"/>
    <w:rsid w:val="00E14205"/>
    <w:rsid w:val="00E1453E"/>
    <w:rsid w:val="00E145EE"/>
    <w:rsid w:val="00E14646"/>
    <w:rsid w:val="00E147E1"/>
    <w:rsid w:val="00E1498B"/>
    <w:rsid w:val="00E14AB1"/>
    <w:rsid w:val="00E14B1F"/>
    <w:rsid w:val="00E14D72"/>
    <w:rsid w:val="00E15479"/>
    <w:rsid w:val="00E15504"/>
    <w:rsid w:val="00E158C0"/>
    <w:rsid w:val="00E158ED"/>
    <w:rsid w:val="00E15B4B"/>
    <w:rsid w:val="00E15E46"/>
    <w:rsid w:val="00E15E5B"/>
    <w:rsid w:val="00E160BA"/>
    <w:rsid w:val="00E160E5"/>
    <w:rsid w:val="00E1625D"/>
    <w:rsid w:val="00E162BE"/>
    <w:rsid w:val="00E1662A"/>
    <w:rsid w:val="00E16A46"/>
    <w:rsid w:val="00E1754F"/>
    <w:rsid w:val="00E17616"/>
    <w:rsid w:val="00E176A1"/>
    <w:rsid w:val="00E17779"/>
    <w:rsid w:val="00E177DA"/>
    <w:rsid w:val="00E178D6"/>
    <w:rsid w:val="00E17BAB"/>
    <w:rsid w:val="00E17CC3"/>
    <w:rsid w:val="00E17D5B"/>
    <w:rsid w:val="00E17E33"/>
    <w:rsid w:val="00E197BA"/>
    <w:rsid w:val="00E20308"/>
    <w:rsid w:val="00E2042E"/>
    <w:rsid w:val="00E206E3"/>
    <w:rsid w:val="00E208FC"/>
    <w:rsid w:val="00E20955"/>
    <w:rsid w:val="00E20D84"/>
    <w:rsid w:val="00E20DDE"/>
    <w:rsid w:val="00E20DFF"/>
    <w:rsid w:val="00E2130C"/>
    <w:rsid w:val="00E21366"/>
    <w:rsid w:val="00E21753"/>
    <w:rsid w:val="00E21C09"/>
    <w:rsid w:val="00E221EF"/>
    <w:rsid w:val="00E22201"/>
    <w:rsid w:val="00E22368"/>
    <w:rsid w:val="00E2253E"/>
    <w:rsid w:val="00E22607"/>
    <w:rsid w:val="00E22761"/>
    <w:rsid w:val="00E22913"/>
    <w:rsid w:val="00E22B0F"/>
    <w:rsid w:val="00E22B76"/>
    <w:rsid w:val="00E22EBF"/>
    <w:rsid w:val="00E22FF3"/>
    <w:rsid w:val="00E23415"/>
    <w:rsid w:val="00E23461"/>
    <w:rsid w:val="00E235CC"/>
    <w:rsid w:val="00E23D24"/>
    <w:rsid w:val="00E23EB9"/>
    <w:rsid w:val="00E24055"/>
    <w:rsid w:val="00E24311"/>
    <w:rsid w:val="00E24510"/>
    <w:rsid w:val="00E24705"/>
    <w:rsid w:val="00E247CA"/>
    <w:rsid w:val="00E2499B"/>
    <w:rsid w:val="00E24A2D"/>
    <w:rsid w:val="00E24B6F"/>
    <w:rsid w:val="00E252D0"/>
    <w:rsid w:val="00E254F4"/>
    <w:rsid w:val="00E254FE"/>
    <w:rsid w:val="00E25721"/>
    <w:rsid w:val="00E25CCF"/>
    <w:rsid w:val="00E25FBB"/>
    <w:rsid w:val="00E26291"/>
    <w:rsid w:val="00E269F0"/>
    <w:rsid w:val="00E26A85"/>
    <w:rsid w:val="00E26B22"/>
    <w:rsid w:val="00E26FD0"/>
    <w:rsid w:val="00E27336"/>
    <w:rsid w:val="00E2734C"/>
    <w:rsid w:val="00E27691"/>
    <w:rsid w:val="00E279B6"/>
    <w:rsid w:val="00E27B1B"/>
    <w:rsid w:val="00E27D4A"/>
    <w:rsid w:val="00E27DC3"/>
    <w:rsid w:val="00E27E06"/>
    <w:rsid w:val="00E30037"/>
    <w:rsid w:val="00E3018D"/>
    <w:rsid w:val="00E301CB"/>
    <w:rsid w:val="00E305E2"/>
    <w:rsid w:val="00E30D9B"/>
    <w:rsid w:val="00E30E69"/>
    <w:rsid w:val="00E3111D"/>
    <w:rsid w:val="00E3128F"/>
    <w:rsid w:val="00E312C2"/>
    <w:rsid w:val="00E31344"/>
    <w:rsid w:val="00E31562"/>
    <w:rsid w:val="00E31A5F"/>
    <w:rsid w:val="00E31C22"/>
    <w:rsid w:val="00E32413"/>
    <w:rsid w:val="00E32492"/>
    <w:rsid w:val="00E32700"/>
    <w:rsid w:val="00E327A9"/>
    <w:rsid w:val="00E327EE"/>
    <w:rsid w:val="00E32852"/>
    <w:rsid w:val="00E32DC8"/>
    <w:rsid w:val="00E33035"/>
    <w:rsid w:val="00E3307C"/>
    <w:rsid w:val="00E335BD"/>
    <w:rsid w:val="00E3381B"/>
    <w:rsid w:val="00E33B1D"/>
    <w:rsid w:val="00E33B3C"/>
    <w:rsid w:val="00E33C8C"/>
    <w:rsid w:val="00E3433A"/>
    <w:rsid w:val="00E345E3"/>
    <w:rsid w:val="00E34BB4"/>
    <w:rsid w:val="00E34DBA"/>
    <w:rsid w:val="00E34F6F"/>
    <w:rsid w:val="00E35021"/>
    <w:rsid w:val="00E35084"/>
    <w:rsid w:val="00E350B0"/>
    <w:rsid w:val="00E35419"/>
    <w:rsid w:val="00E35622"/>
    <w:rsid w:val="00E3595C"/>
    <w:rsid w:val="00E35D34"/>
    <w:rsid w:val="00E35DCF"/>
    <w:rsid w:val="00E35E48"/>
    <w:rsid w:val="00E368FE"/>
    <w:rsid w:val="00E36926"/>
    <w:rsid w:val="00E369DC"/>
    <w:rsid w:val="00E36ADD"/>
    <w:rsid w:val="00E36CD5"/>
    <w:rsid w:val="00E370BE"/>
    <w:rsid w:val="00E37267"/>
    <w:rsid w:val="00E3747A"/>
    <w:rsid w:val="00E377B3"/>
    <w:rsid w:val="00E3787E"/>
    <w:rsid w:val="00E37885"/>
    <w:rsid w:val="00E37930"/>
    <w:rsid w:val="00E37DAD"/>
    <w:rsid w:val="00E37F0B"/>
    <w:rsid w:val="00E37F9C"/>
    <w:rsid w:val="00E40035"/>
    <w:rsid w:val="00E4003C"/>
    <w:rsid w:val="00E403D9"/>
    <w:rsid w:val="00E40474"/>
    <w:rsid w:val="00E40636"/>
    <w:rsid w:val="00E40941"/>
    <w:rsid w:val="00E40A33"/>
    <w:rsid w:val="00E40AA9"/>
    <w:rsid w:val="00E40C4B"/>
    <w:rsid w:val="00E40C50"/>
    <w:rsid w:val="00E4104F"/>
    <w:rsid w:val="00E411FA"/>
    <w:rsid w:val="00E41505"/>
    <w:rsid w:val="00E415AA"/>
    <w:rsid w:val="00E419D0"/>
    <w:rsid w:val="00E41A5F"/>
    <w:rsid w:val="00E41A64"/>
    <w:rsid w:val="00E41A80"/>
    <w:rsid w:val="00E42858"/>
    <w:rsid w:val="00E430F7"/>
    <w:rsid w:val="00E432CD"/>
    <w:rsid w:val="00E43309"/>
    <w:rsid w:val="00E43335"/>
    <w:rsid w:val="00E4333C"/>
    <w:rsid w:val="00E434CC"/>
    <w:rsid w:val="00E437F1"/>
    <w:rsid w:val="00E43887"/>
    <w:rsid w:val="00E43AA8"/>
    <w:rsid w:val="00E43C83"/>
    <w:rsid w:val="00E43CBA"/>
    <w:rsid w:val="00E43DA2"/>
    <w:rsid w:val="00E43E10"/>
    <w:rsid w:val="00E443D7"/>
    <w:rsid w:val="00E44873"/>
    <w:rsid w:val="00E44EE2"/>
    <w:rsid w:val="00E451C7"/>
    <w:rsid w:val="00E45334"/>
    <w:rsid w:val="00E453A4"/>
    <w:rsid w:val="00E4574B"/>
    <w:rsid w:val="00E458B0"/>
    <w:rsid w:val="00E45C88"/>
    <w:rsid w:val="00E45CF0"/>
    <w:rsid w:val="00E45D1B"/>
    <w:rsid w:val="00E45E3F"/>
    <w:rsid w:val="00E45F12"/>
    <w:rsid w:val="00E46202"/>
    <w:rsid w:val="00E462EB"/>
    <w:rsid w:val="00E4636F"/>
    <w:rsid w:val="00E46538"/>
    <w:rsid w:val="00E4657C"/>
    <w:rsid w:val="00E4662F"/>
    <w:rsid w:val="00E46A5B"/>
    <w:rsid w:val="00E46C0A"/>
    <w:rsid w:val="00E46C86"/>
    <w:rsid w:val="00E46CCD"/>
    <w:rsid w:val="00E46E26"/>
    <w:rsid w:val="00E46FC9"/>
    <w:rsid w:val="00E46FD9"/>
    <w:rsid w:val="00E47051"/>
    <w:rsid w:val="00E472A5"/>
    <w:rsid w:val="00E4754F"/>
    <w:rsid w:val="00E4778E"/>
    <w:rsid w:val="00E47885"/>
    <w:rsid w:val="00E47A85"/>
    <w:rsid w:val="00E47B18"/>
    <w:rsid w:val="00E47B3A"/>
    <w:rsid w:val="00E47BB4"/>
    <w:rsid w:val="00E47D07"/>
    <w:rsid w:val="00E47D9A"/>
    <w:rsid w:val="00E501F2"/>
    <w:rsid w:val="00E5022F"/>
    <w:rsid w:val="00E50510"/>
    <w:rsid w:val="00E505D1"/>
    <w:rsid w:val="00E50AF3"/>
    <w:rsid w:val="00E50BB6"/>
    <w:rsid w:val="00E50C3C"/>
    <w:rsid w:val="00E50DF0"/>
    <w:rsid w:val="00E50E44"/>
    <w:rsid w:val="00E50E7F"/>
    <w:rsid w:val="00E50EC9"/>
    <w:rsid w:val="00E511C7"/>
    <w:rsid w:val="00E51C48"/>
    <w:rsid w:val="00E51D7C"/>
    <w:rsid w:val="00E52060"/>
    <w:rsid w:val="00E52085"/>
    <w:rsid w:val="00E522DD"/>
    <w:rsid w:val="00E526EB"/>
    <w:rsid w:val="00E53150"/>
    <w:rsid w:val="00E53258"/>
    <w:rsid w:val="00E533AC"/>
    <w:rsid w:val="00E53C81"/>
    <w:rsid w:val="00E53CD8"/>
    <w:rsid w:val="00E53CF1"/>
    <w:rsid w:val="00E53CFE"/>
    <w:rsid w:val="00E53EAB"/>
    <w:rsid w:val="00E54105"/>
    <w:rsid w:val="00E5427D"/>
    <w:rsid w:val="00E54377"/>
    <w:rsid w:val="00E545A4"/>
    <w:rsid w:val="00E54EAD"/>
    <w:rsid w:val="00E5522D"/>
    <w:rsid w:val="00E5573F"/>
    <w:rsid w:val="00E55927"/>
    <w:rsid w:val="00E55B5A"/>
    <w:rsid w:val="00E55EED"/>
    <w:rsid w:val="00E562BB"/>
    <w:rsid w:val="00E56352"/>
    <w:rsid w:val="00E564A1"/>
    <w:rsid w:val="00E5694C"/>
    <w:rsid w:val="00E56978"/>
    <w:rsid w:val="00E56C5F"/>
    <w:rsid w:val="00E56E7B"/>
    <w:rsid w:val="00E56FA0"/>
    <w:rsid w:val="00E570CD"/>
    <w:rsid w:val="00E570D2"/>
    <w:rsid w:val="00E57162"/>
    <w:rsid w:val="00E57177"/>
    <w:rsid w:val="00E5720C"/>
    <w:rsid w:val="00E5720F"/>
    <w:rsid w:val="00E5741F"/>
    <w:rsid w:val="00E57827"/>
    <w:rsid w:val="00E57A54"/>
    <w:rsid w:val="00E57BB1"/>
    <w:rsid w:val="00E57CD7"/>
    <w:rsid w:val="00E57D34"/>
    <w:rsid w:val="00E57DD9"/>
    <w:rsid w:val="00E6030E"/>
    <w:rsid w:val="00E6059A"/>
    <w:rsid w:val="00E6070B"/>
    <w:rsid w:val="00E607F5"/>
    <w:rsid w:val="00E60914"/>
    <w:rsid w:val="00E60A1A"/>
    <w:rsid w:val="00E60BE5"/>
    <w:rsid w:val="00E61111"/>
    <w:rsid w:val="00E613AC"/>
    <w:rsid w:val="00E613F5"/>
    <w:rsid w:val="00E6154E"/>
    <w:rsid w:val="00E615F7"/>
    <w:rsid w:val="00E618AC"/>
    <w:rsid w:val="00E618D4"/>
    <w:rsid w:val="00E619D0"/>
    <w:rsid w:val="00E61B75"/>
    <w:rsid w:val="00E61CCC"/>
    <w:rsid w:val="00E61CFD"/>
    <w:rsid w:val="00E61E25"/>
    <w:rsid w:val="00E62020"/>
    <w:rsid w:val="00E620CA"/>
    <w:rsid w:val="00E621EF"/>
    <w:rsid w:val="00E629E9"/>
    <w:rsid w:val="00E62BDD"/>
    <w:rsid w:val="00E62CFD"/>
    <w:rsid w:val="00E62D89"/>
    <w:rsid w:val="00E62DBA"/>
    <w:rsid w:val="00E62F62"/>
    <w:rsid w:val="00E63112"/>
    <w:rsid w:val="00E63216"/>
    <w:rsid w:val="00E632FB"/>
    <w:rsid w:val="00E63444"/>
    <w:rsid w:val="00E636ED"/>
    <w:rsid w:val="00E63A54"/>
    <w:rsid w:val="00E63B98"/>
    <w:rsid w:val="00E63CB8"/>
    <w:rsid w:val="00E645D3"/>
    <w:rsid w:val="00E64AD4"/>
    <w:rsid w:val="00E64AF8"/>
    <w:rsid w:val="00E64AFD"/>
    <w:rsid w:val="00E64BAC"/>
    <w:rsid w:val="00E64E0F"/>
    <w:rsid w:val="00E64F32"/>
    <w:rsid w:val="00E65207"/>
    <w:rsid w:val="00E65569"/>
    <w:rsid w:val="00E655FB"/>
    <w:rsid w:val="00E6562A"/>
    <w:rsid w:val="00E65792"/>
    <w:rsid w:val="00E659BB"/>
    <w:rsid w:val="00E65BB7"/>
    <w:rsid w:val="00E65BC4"/>
    <w:rsid w:val="00E65E41"/>
    <w:rsid w:val="00E65F6C"/>
    <w:rsid w:val="00E660FB"/>
    <w:rsid w:val="00E6636A"/>
    <w:rsid w:val="00E665E4"/>
    <w:rsid w:val="00E667D1"/>
    <w:rsid w:val="00E668E1"/>
    <w:rsid w:val="00E66B08"/>
    <w:rsid w:val="00E66B13"/>
    <w:rsid w:val="00E66B86"/>
    <w:rsid w:val="00E66B8C"/>
    <w:rsid w:val="00E66D99"/>
    <w:rsid w:val="00E67402"/>
    <w:rsid w:val="00E67428"/>
    <w:rsid w:val="00E67675"/>
    <w:rsid w:val="00E67E6F"/>
    <w:rsid w:val="00E67F23"/>
    <w:rsid w:val="00E70069"/>
    <w:rsid w:val="00E703F1"/>
    <w:rsid w:val="00E70637"/>
    <w:rsid w:val="00E70D13"/>
    <w:rsid w:val="00E70DCE"/>
    <w:rsid w:val="00E711F6"/>
    <w:rsid w:val="00E71203"/>
    <w:rsid w:val="00E712DF"/>
    <w:rsid w:val="00E71528"/>
    <w:rsid w:val="00E716BC"/>
    <w:rsid w:val="00E71708"/>
    <w:rsid w:val="00E719E2"/>
    <w:rsid w:val="00E71E7B"/>
    <w:rsid w:val="00E72171"/>
    <w:rsid w:val="00E724B2"/>
    <w:rsid w:val="00E724D3"/>
    <w:rsid w:val="00E72554"/>
    <w:rsid w:val="00E72695"/>
    <w:rsid w:val="00E7277A"/>
    <w:rsid w:val="00E72C00"/>
    <w:rsid w:val="00E72D0D"/>
    <w:rsid w:val="00E72D7D"/>
    <w:rsid w:val="00E7311C"/>
    <w:rsid w:val="00E732F9"/>
    <w:rsid w:val="00E7344F"/>
    <w:rsid w:val="00E73C30"/>
    <w:rsid w:val="00E73C54"/>
    <w:rsid w:val="00E73D44"/>
    <w:rsid w:val="00E73F26"/>
    <w:rsid w:val="00E7426D"/>
    <w:rsid w:val="00E746BD"/>
    <w:rsid w:val="00E746F6"/>
    <w:rsid w:val="00E747B8"/>
    <w:rsid w:val="00E7480F"/>
    <w:rsid w:val="00E74964"/>
    <w:rsid w:val="00E74CB8"/>
    <w:rsid w:val="00E74EEA"/>
    <w:rsid w:val="00E75048"/>
    <w:rsid w:val="00E751F3"/>
    <w:rsid w:val="00E75445"/>
    <w:rsid w:val="00E7566C"/>
    <w:rsid w:val="00E75AF1"/>
    <w:rsid w:val="00E75DFC"/>
    <w:rsid w:val="00E76476"/>
    <w:rsid w:val="00E76488"/>
    <w:rsid w:val="00E76493"/>
    <w:rsid w:val="00E7650E"/>
    <w:rsid w:val="00E765BB"/>
    <w:rsid w:val="00E765C3"/>
    <w:rsid w:val="00E765CA"/>
    <w:rsid w:val="00E76666"/>
    <w:rsid w:val="00E7668F"/>
    <w:rsid w:val="00E76C02"/>
    <w:rsid w:val="00E76F59"/>
    <w:rsid w:val="00E77210"/>
    <w:rsid w:val="00E77355"/>
    <w:rsid w:val="00E7740D"/>
    <w:rsid w:val="00E77502"/>
    <w:rsid w:val="00E775FA"/>
    <w:rsid w:val="00E77998"/>
    <w:rsid w:val="00E77CFF"/>
    <w:rsid w:val="00E77E1B"/>
    <w:rsid w:val="00E77FCB"/>
    <w:rsid w:val="00E80118"/>
    <w:rsid w:val="00E801D1"/>
    <w:rsid w:val="00E803E0"/>
    <w:rsid w:val="00E804C8"/>
    <w:rsid w:val="00E805DA"/>
    <w:rsid w:val="00E8070F"/>
    <w:rsid w:val="00E809A6"/>
    <w:rsid w:val="00E80AA7"/>
    <w:rsid w:val="00E80ADF"/>
    <w:rsid w:val="00E80BCA"/>
    <w:rsid w:val="00E80E6D"/>
    <w:rsid w:val="00E80E85"/>
    <w:rsid w:val="00E810E2"/>
    <w:rsid w:val="00E8110A"/>
    <w:rsid w:val="00E8116B"/>
    <w:rsid w:val="00E81488"/>
    <w:rsid w:val="00E81634"/>
    <w:rsid w:val="00E81813"/>
    <w:rsid w:val="00E818D9"/>
    <w:rsid w:val="00E81D2F"/>
    <w:rsid w:val="00E82270"/>
    <w:rsid w:val="00E825A9"/>
    <w:rsid w:val="00E82744"/>
    <w:rsid w:val="00E8275C"/>
    <w:rsid w:val="00E82E35"/>
    <w:rsid w:val="00E83010"/>
    <w:rsid w:val="00E832A8"/>
    <w:rsid w:val="00E836B5"/>
    <w:rsid w:val="00E83761"/>
    <w:rsid w:val="00E837AF"/>
    <w:rsid w:val="00E83A57"/>
    <w:rsid w:val="00E83CF2"/>
    <w:rsid w:val="00E83D7C"/>
    <w:rsid w:val="00E840C6"/>
    <w:rsid w:val="00E841D1"/>
    <w:rsid w:val="00E841D2"/>
    <w:rsid w:val="00E84357"/>
    <w:rsid w:val="00E8437B"/>
    <w:rsid w:val="00E843D0"/>
    <w:rsid w:val="00E8449B"/>
    <w:rsid w:val="00E84530"/>
    <w:rsid w:val="00E84B34"/>
    <w:rsid w:val="00E84F6E"/>
    <w:rsid w:val="00E853F7"/>
    <w:rsid w:val="00E85944"/>
    <w:rsid w:val="00E85CBB"/>
    <w:rsid w:val="00E85CE6"/>
    <w:rsid w:val="00E85EC1"/>
    <w:rsid w:val="00E86082"/>
    <w:rsid w:val="00E861E6"/>
    <w:rsid w:val="00E86237"/>
    <w:rsid w:val="00E86572"/>
    <w:rsid w:val="00E86BED"/>
    <w:rsid w:val="00E86E48"/>
    <w:rsid w:val="00E86E5A"/>
    <w:rsid w:val="00E87142"/>
    <w:rsid w:val="00E8731D"/>
    <w:rsid w:val="00E873B9"/>
    <w:rsid w:val="00E875BB"/>
    <w:rsid w:val="00E877F9"/>
    <w:rsid w:val="00E87874"/>
    <w:rsid w:val="00E878C6"/>
    <w:rsid w:val="00E878F6"/>
    <w:rsid w:val="00E87A79"/>
    <w:rsid w:val="00E87AC9"/>
    <w:rsid w:val="00E87B24"/>
    <w:rsid w:val="00E87E1A"/>
    <w:rsid w:val="00E8DBD0"/>
    <w:rsid w:val="00E9064D"/>
    <w:rsid w:val="00E90669"/>
    <w:rsid w:val="00E9074C"/>
    <w:rsid w:val="00E90DFC"/>
    <w:rsid w:val="00E90EE6"/>
    <w:rsid w:val="00E911D2"/>
    <w:rsid w:val="00E915B0"/>
    <w:rsid w:val="00E91901"/>
    <w:rsid w:val="00E91AA8"/>
    <w:rsid w:val="00E91CC4"/>
    <w:rsid w:val="00E91D55"/>
    <w:rsid w:val="00E91D98"/>
    <w:rsid w:val="00E91E24"/>
    <w:rsid w:val="00E91F29"/>
    <w:rsid w:val="00E920ED"/>
    <w:rsid w:val="00E9235B"/>
    <w:rsid w:val="00E92674"/>
    <w:rsid w:val="00E928EC"/>
    <w:rsid w:val="00E92AA9"/>
    <w:rsid w:val="00E92E2D"/>
    <w:rsid w:val="00E92F4F"/>
    <w:rsid w:val="00E930A8"/>
    <w:rsid w:val="00E930E7"/>
    <w:rsid w:val="00E93144"/>
    <w:rsid w:val="00E9367C"/>
    <w:rsid w:val="00E93837"/>
    <w:rsid w:val="00E93845"/>
    <w:rsid w:val="00E93A9A"/>
    <w:rsid w:val="00E93D1F"/>
    <w:rsid w:val="00E93D22"/>
    <w:rsid w:val="00E93F59"/>
    <w:rsid w:val="00E940A3"/>
    <w:rsid w:val="00E94639"/>
    <w:rsid w:val="00E9499B"/>
    <w:rsid w:val="00E94EE5"/>
    <w:rsid w:val="00E95061"/>
    <w:rsid w:val="00E9549E"/>
    <w:rsid w:val="00E95652"/>
    <w:rsid w:val="00E956D7"/>
    <w:rsid w:val="00E95B04"/>
    <w:rsid w:val="00E95B2E"/>
    <w:rsid w:val="00E95CC5"/>
    <w:rsid w:val="00E95CD5"/>
    <w:rsid w:val="00E95D52"/>
    <w:rsid w:val="00E965F2"/>
    <w:rsid w:val="00E96858"/>
    <w:rsid w:val="00E96A43"/>
    <w:rsid w:val="00E96BC5"/>
    <w:rsid w:val="00E96F36"/>
    <w:rsid w:val="00E97021"/>
    <w:rsid w:val="00E97281"/>
    <w:rsid w:val="00E97356"/>
    <w:rsid w:val="00E97470"/>
    <w:rsid w:val="00E97649"/>
    <w:rsid w:val="00E97A74"/>
    <w:rsid w:val="00E97F1E"/>
    <w:rsid w:val="00EA027F"/>
    <w:rsid w:val="00EA04D1"/>
    <w:rsid w:val="00EA078F"/>
    <w:rsid w:val="00EA0842"/>
    <w:rsid w:val="00EA0A0B"/>
    <w:rsid w:val="00EA0C52"/>
    <w:rsid w:val="00EA0D32"/>
    <w:rsid w:val="00EA1083"/>
    <w:rsid w:val="00EA14DE"/>
    <w:rsid w:val="00EA162E"/>
    <w:rsid w:val="00EA1742"/>
    <w:rsid w:val="00EA1974"/>
    <w:rsid w:val="00EA1B2D"/>
    <w:rsid w:val="00EA1C00"/>
    <w:rsid w:val="00EA1DB2"/>
    <w:rsid w:val="00EA208C"/>
    <w:rsid w:val="00EA21ED"/>
    <w:rsid w:val="00EA2281"/>
    <w:rsid w:val="00EA254A"/>
    <w:rsid w:val="00EA2710"/>
    <w:rsid w:val="00EA2794"/>
    <w:rsid w:val="00EA27EB"/>
    <w:rsid w:val="00EA28BE"/>
    <w:rsid w:val="00EA2AE5"/>
    <w:rsid w:val="00EA3099"/>
    <w:rsid w:val="00EA32AA"/>
    <w:rsid w:val="00EA33E8"/>
    <w:rsid w:val="00EA33F0"/>
    <w:rsid w:val="00EA3767"/>
    <w:rsid w:val="00EA39B0"/>
    <w:rsid w:val="00EA3B78"/>
    <w:rsid w:val="00EA3B8F"/>
    <w:rsid w:val="00EA3CBC"/>
    <w:rsid w:val="00EA3F9E"/>
    <w:rsid w:val="00EA4182"/>
    <w:rsid w:val="00EA434C"/>
    <w:rsid w:val="00EA439B"/>
    <w:rsid w:val="00EA4479"/>
    <w:rsid w:val="00EA44CD"/>
    <w:rsid w:val="00EA45D7"/>
    <w:rsid w:val="00EA477C"/>
    <w:rsid w:val="00EA487B"/>
    <w:rsid w:val="00EA4A51"/>
    <w:rsid w:val="00EA4CE8"/>
    <w:rsid w:val="00EA4F74"/>
    <w:rsid w:val="00EA526E"/>
    <w:rsid w:val="00EA5395"/>
    <w:rsid w:val="00EA56ED"/>
    <w:rsid w:val="00EA5736"/>
    <w:rsid w:val="00EA57B2"/>
    <w:rsid w:val="00EA57F8"/>
    <w:rsid w:val="00EA59F3"/>
    <w:rsid w:val="00EA5A12"/>
    <w:rsid w:val="00EA5B72"/>
    <w:rsid w:val="00EA5DFE"/>
    <w:rsid w:val="00EA6091"/>
    <w:rsid w:val="00EA62BD"/>
    <w:rsid w:val="00EA630F"/>
    <w:rsid w:val="00EA6322"/>
    <w:rsid w:val="00EA6433"/>
    <w:rsid w:val="00EA65C5"/>
    <w:rsid w:val="00EA67F7"/>
    <w:rsid w:val="00EA6A3B"/>
    <w:rsid w:val="00EA6B29"/>
    <w:rsid w:val="00EA6B9B"/>
    <w:rsid w:val="00EA6BE8"/>
    <w:rsid w:val="00EA6E9F"/>
    <w:rsid w:val="00EA7158"/>
    <w:rsid w:val="00EA7317"/>
    <w:rsid w:val="00EA7540"/>
    <w:rsid w:val="00EA77FB"/>
    <w:rsid w:val="00EA7AF5"/>
    <w:rsid w:val="00EA7B74"/>
    <w:rsid w:val="00EA7F28"/>
    <w:rsid w:val="00EB0018"/>
    <w:rsid w:val="00EB028C"/>
    <w:rsid w:val="00EB0465"/>
    <w:rsid w:val="00EB0D12"/>
    <w:rsid w:val="00EB0D2F"/>
    <w:rsid w:val="00EB0E0C"/>
    <w:rsid w:val="00EB0E91"/>
    <w:rsid w:val="00EB0EF4"/>
    <w:rsid w:val="00EB0F15"/>
    <w:rsid w:val="00EB1609"/>
    <w:rsid w:val="00EB18C1"/>
    <w:rsid w:val="00EB18EA"/>
    <w:rsid w:val="00EB1948"/>
    <w:rsid w:val="00EB1C5D"/>
    <w:rsid w:val="00EB1DCF"/>
    <w:rsid w:val="00EB1E50"/>
    <w:rsid w:val="00EB1EEA"/>
    <w:rsid w:val="00EB22CA"/>
    <w:rsid w:val="00EB231D"/>
    <w:rsid w:val="00EB2352"/>
    <w:rsid w:val="00EB23C4"/>
    <w:rsid w:val="00EB2816"/>
    <w:rsid w:val="00EB2950"/>
    <w:rsid w:val="00EB2A94"/>
    <w:rsid w:val="00EB2E12"/>
    <w:rsid w:val="00EB3131"/>
    <w:rsid w:val="00EB327E"/>
    <w:rsid w:val="00EB3305"/>
    <w:rsid w:val="00EB35C6"/>
    <w:rsid w:val="00EB3A5D"/>
    <w:rsid w:val="00EB3D7F"/>
    <w:rsid w:val="00EB3F20"/>
    <w:rsid w:val="00EB40CD"/>
    <w:rsid w:val="00EB4117"/>
    <w:rsid w:val="00EB4453"/>
    <w:rsid w:val="00EB46E6"/>
    <w:rsid w:val="00EB4FC9"/>
    <w:rsid w:val="00EB51DC"/>
    <w:rsid w:val="00EB5209"/>
    <w:rsid w:val="00EB526D"/>
    <w:rsid w:val="00EB5299"/>
    <w:rsid w:val="00EB5518"/>
    <w:rsid w:val="00EB5606"/>
    <w:rsid w:val="00EB572F"/>
    <w:rsid w:val="00EB58C3"/>
    <w:rsid w:val="00EB596F"/>
    <w:rsid w:val="00EB5A8C"/>
    <w:rsid w:val="00EB5CAF"/>
    <w:rsid w:val="00EB5CC2"/>
    <w:rsid w:val="00EB5D6A"/>
    <w:rsid w:val="00EB6550"/>
    <w:rsid w:val="00EB67BA"/>
    <w:rsid w:val="00EB69A6"/>
    <w:rsid w:val="00EB6AAD"/>
    <w:rsid w:val="00EB6CBD"/>
    <w:rsid w:val="00EB70B6"/>
    <w:rsid w:val="00EB759F"/>
    <w:rsid w:val="00EB7C27"/>
    <w:rsid w:val="00EB7C30"/>
    <w:rsid w:val="00EBD869"/>
    <w:rsid w:val="00EC00A5"/>
    <w:rsid w:val="00EC029C"/>
    <w:rsid w:val="00EC02F5"/>
    <w:rsid w:val="00EC09A7"/>
    <w:rsid w:val="00EC0ACC"/>
    <w:rsid w:val="00EC0BDA"/>
    <w:rsid w:val="00EC0C01"/>
    <w:rsid w:val="00EC0FD5"/>
    <w:rsid w:val="00EC111A"/>
    <w:rsid w:val="00EC1442"/>
    <w:rsid w:val="00EC17D0"/>
    <w:rsid w:val="00EC1887"/>
    <w:rsid w:val="00EC193A"/>
    <w:rsid w:val="00EC1CF4"/>
    <w:rsid w:val="00EC26C2"/>
    <w:rsid w:val="00EC2891"/>
    <w:rsid w:val="00EC28B3"/>
    <w:rsid w:val="00EC2C36"/>
    <w:rsid w:val="00EC300D"/>
    <w:rsid w:val="00EC30D2"/>
    <w:rsid w:val="00EC329A"/>
    <w:rsid w:val="00EC38EB"/>
    <w:rsid w:val="00EC3C11"/>
    <w:rsid w:val="00EC3F50"/>
    <w:rsid w:val="00EC4419"/>
    <w:rsid w:val="00EC465C"/>
    <w:rsid w:val="00EC47E3"/>
    <w:rsid w:val="00EC4847"/>
    <w:rsid w:val="00EC4AA3"/>
    <w:rsid w:val="00EC4DDF"/>
    <w:rsid w:val="00EC4E04"/>
    <w:rsid w:val="00EC4FCA"/>
    <w:rsid w:val="00EC56CF"/>
    <w:rsid w:val="00EC5730"/>
    <w:rsid w:val="00EC5932"/>
    <w:rsid w:val="00EC5E54"/>
    <w:rsid w:val="00EC6057"/>
    <w:rsid w:val="00EC61A9"/>
    <w:rsid w:val="00EC6276"/>
    <w:rsid w:val="00EC6307"/>
    <w:rsid w:val="00EC64AE"/>
    <w:rsid w:val="00EC64AF"/>
    <w:rsid w:val="00EC681C"/>
    <w:rsid w:val="00EC6CD4"/>
    <w:rsid w:val="00EC6DC5"/>
    <w:rsid w:val="00EC6EBA"/>
    <w:rsid w:val="00EC6FD7"/>
    <w:rsid w:val="00EC709C"/>
    <w:rsid w:val="00EC70E6"/>
    <w:rsid w:val="00EC71F3"/>
    <w:rsid w:val="00EC72AA"/>
    <w:rsid w:val="00EC7780"/>
    <w:rsid w:val="00EC7DF5"/>
    <w:rsid w:val="00ED0092"/>
    <w:rsid w:val="00ED05B5"/>
    <w:rsid w:val="00ED0714"/>
    <w:rsid w:val="00ED0AED"/>
    <w:rsid w:val="00ED0DAC"/>
    <w:rsid w:val="00ED0EA6"/>
    <w:rsid w:val="00ED0F7E"/>
    <w:rsid w:val="00ED10DD"/>
    <w:rsid w:val="00ED1397"/>
    <w:rsid w:val="00ED169D"/>
    <w:rsid w:val="00ED177C"/>
    <w:rsid w:val="00ED19FB"/>
    <w:rsid w:val="00ED1E3F"/>
    <w:rsid w:val="00ED1E68"/>
    <w:rsid w:val="00ED20C9"/>
    <w:rsid w:val="00ED2284"/>
    <w:rsid w:val="00ED251E"/>
    <w:rsid w:val="00ED28A8"/>
    <w:rsid w:val="00ED2B40"/>
    <w:rsid w:val="00ED2DCC"/>
    <w:rsid w:val="00ED2DEE"/>
    <w:rsid w:val="00ED2E15"/>
    <w:rsid w:val="00ED32DD"/>
    <w:rsid w:val="00ED3504"/>
    <w:rsid w:val="00ED364E"/>
    <w:rsid w:val="00ED36D9"/>
    <w:rsid w:val="00ED39DE"/>
    <w:rsid w:val="00ED3A81"/>
    <w:rsid w:val="00ED3B5E"/>
    <w:rsid w:val="00ED3C1F"/>
    <w:rsid w:val="00ED3CBE"/>
    <w:rsid w:val="00ED3D19"/>
    <w:rsid w:val="00ED3D77"/>
    <w:rsid w:val="00ED3F8E"/>
    <w:rsid w:val="00ED3FAC"/>
    <w:rsid w:val="00ED49E4"/>
    <w:rsid w:val="00ED4BDB"/>
    <w:rsid w:val="00ED4CA7"/>
    <w:rsid w:val="00ED4FB3"/>
    <w:rsid w:val="00ED5009"/>
    <w:rsid w:val="00ED506D"/>
    <w:rsid w:val="00ED53C6"/>
    <w:rsid w:val="00ED5A01"/>
    <w:rsid w:val="00ED5BD4"/>
    <w:rsid w:val="00ED5F72"/>
    <w:rsid w:val="00ED6B19"/>
    <w:rsid w:val="00ED6DD3"/>
    <w:rsid w:val="00ED6EEF"/>
    <w:rsid w:val="00ED7336"/>
    <w:rsid w:val="00ED73D6"/>
    <w:rsid w:val="00ED7474"/>
    <w:rsid w:val="00ED753A"/>
    <w:rsid w:val="00ED75AB"/>
    <w:rsid w:val="00ED764E"/>
    <w:rsid w:val="00ED76ED"/>
    <w:rsid w:val="00EE025A"/>
    <w:rsid w:val="00EE08BF"/>
    <w:rsid w:val="00EE09AA"/>
    <w:rsid w:val="00EE0AFB"/>
    <w:rsid w:val="00EE0C9E"/>
    <w:rsid w:val="00EE0CC8"/>
    <w:rsid w:val="00EE0CCE"/>
    <w:rsid w:val="00EE0ED8"/>
    <w:rsid w:val="00EE113A"/>
    <w:rsid w:val="00EE1239"/>
    <w:rsid w:val="00EE1738"/>
    <w:rsid w:val="00EE1778"/>
    <w:rsid w:val="00EE181C"/>
    <w:rsid w:val="00EE18E3"/>
    <w:rsid w:val="00EE19CE"/>
    <w:rsid w:val="00EE1D9F"/>
    <w:rsid w:val="00EE1E33"/>
    <w:rsid w:val="00EE1F95"/>
    <w:rsid w:val="00EE2608"/>
    <w:rsid w:val="00EE286F"/>
    <w:rsid w:val="00EE2B46"/>
    <w:rsid w:val="00EE2C98"/>
    <w:rsid w:val="00EE317D"/>
    <w:rsid w:val="00EE33FC"/>
    <w:rsid w:val="00EE359E"/>
    <w:rsid w:val="00EE35C5"/>
    <w:rsid w:val="00EE36F6"/>
    <w:rsid w:val="00EE3764"/>
    <w:rsid w:val="00EE3AE5"/>
    <w:rsid w:val="00EE3BB6"/>
    <w:rsid w:val="00EE3CBB"/>
    <w:rsid w:val="00EE3E0C"/>
    <w:rsid w:val="00EE3E3A"/>
    <w:rsid w:val="00EE3EFA"/>
    <w:rsid w:val="00EE42E1"/>
    <w:rsid w:val="00EE4432"/>
    <w:rsid w:val="00EE45FA"/>
    <w:rsid w:val="00EE4656"/>
    <w:rsid w:val="00EE4A47"/>
    <w:rsid w:val="00EE4A4D"/>
    <w:rsid w:val="00EE4B7F"/>
    <w:rsid w:val="00EE4BE7"/>
    <w:rsid w:val="00EE4CA8"/>
    <w:rsid w:val="00EE4CAE"/>
    <w:rsid w:val="00EE510E"/>
    <w:rsid w:val="00EE525D"/>
    <w:rsid w:val="00EE526E"/>
    <w:rsid w:val="00EE53CC"/>
    <w:rsid w:val="00EE5A35"/>
    <w:rsid w:val="00EE5E01"/>
    <w:rsid w:val="00EE5E9F"/>
    <w:rsid w:val="00EE5F7E"/>
    <w:rsid w:val="00EE60C5"/>
    <w:rsid w:val="00EE6178"/>
    <w:rsid w:val="00EE6375"/>
    <w:rsid w:val="00EE6BD3"/>
    <w:rsid w:val="00EE6C56"/>
    <w:rsid w:val="00EE6CF9"/>
    <w:rsid w:val="00EE6ED5"/>
    <w:rsid w:val="00EE7143"/>
    <w:rsid w:val="00EE73C4"/>
    <w:rsid w:val="00EE741E"/>
    <w:rsid w:val="00EE7579"/>
    <w:rsid w:val="00EE77CB"/>
    <w:rsid w:val="00EE7E18"/>
    <w:rsid w:val="00EF0446"/>
    <w:rsid w:val="00EF056F"/>
    <w:rsid w:val="00EF0635"/>
    <w:rsid w:val="00EF06B1"/>
    <w:rsid w:val="00EF077D"/>
    <w:rsid w:val="00EF0A1E"/>
    <w:rsid w:val="00EF113A"/>
    <w:rsid w:val="00EF1257"/>
    <w:rsid w:val="00EF1815"/>
    <w:rsid w:val="00EF1B33"/>
    <w:rsid w:val="00EF1C8C"/>
    <w:rsid w:val="00EF1D41"/>
    <w:rsid w:val="00EF1D80"/>
    <w:rsid w:val="00EF2242"/>
    <w:rsid w:val="00EF2330"/>
    <w:rsid w:val="00EF241C"/>
    <w:rsid w:val="00EF24AC"/>
    <w:rsid w:val="00EF2AAA"/>
    <w:rsid w:val="00EF2BE2"/>
    <w:rsid w:val="00EF3083"/>
    <w:rsid w:val="00EF30A6"/>
    <w:rsid w:val="00EF340A"/>
    <w:rsid w:val="00EF39B2"/>
    <w:rsid w:val="00EF3A44"/>
    <w:rsid w:val="00EF3DEA"/>
    <w:rsid w:val="00EF3E85"/>
    <w:rsid w:val="00EF3F15"/>
    <w:rsid w:val="00EF443C"/>
    <w:rsid w:val="00EF4634"/>
    <w:rsid w:val="00EF47D9"/>
    <w:rsid w:val="00EF47DC"/>
    <w:rsid w:val="00EF4BE8"/>
    <w:rsid w:val="00EF4D18"/>
    <w:rsid w:val="00EF4E3F"/>
    <w:rsid w:val="00EF5127"/>
    <w:rsid w:val="00EF52E7"/>
    <w:rsid w:val="00EF5468"/>
    <w:rsid w:val="00EF54BE"/>
    <w:rsid w:val="00EF5B22"/>
    <w:rsid w:val="00EF5D0F"/>
    <w:rsid w:val="00EF5D19"/>
    <w:rsid w:val="00EF5E56"/>
    <w:rsid w:val="00EF5F58"/>
    <w:rsid w:val="00EF6460"/>
    <w:rsid w:val="00EF64C4"/>
    <w:rsid w:val="00EF6590"/>
    <w:rsid w:val="00EF67D8"/>
    <w:rsid w:val="00EF6AFC"/>
    <w:rsid w:val="00EF6D9D"/>
    <w:rsid w:val="00EF6DB7"/>
    <w:rsid w:val="00EF74CD"/>
    <w:rsid w:val="00EF7702"/>
    <w:rsid w:val="00EF7776"/>
    <w:rsid w:val="00EF79F0"/>
    <w:rsid w:val="00EF7A26"/>
    <w:rsid w:val="00EF7BF1"/>
    <w:rsid w:val="00EF7DE9"/>
    <w:rsid w:val="00EF7FCC"/>
    <w:rsid w:val="00F00189"/>
    <w:rsid w:val="00F001F9"/>
    <w:rsid w:val="00F00389"/>
    <w:rsid w:val="00F006C4"/>
    <w:rsid w:val="00F0070F"/>
    <w:rsid w:val="00F009DE"/>
    <w:rsid w:val="00F00A98"/>
    <w:rsid w:val="00F00C4E"/>
    <w:rsid w:val="00F00E9D"/>
    <w:rsid w:val="00F0118A"/>
    <w:rsid w:val="00F01525"/>
    <w:rsid w:val="00F01C76"/>
    <w:rsid w:val="00F01E64"/>
    <w:rsid w:val="00F01F98"/>
    <w:rsid w:val="00F02074"/>
    <w:rsid w:val="00F021A3"/>
    <w:rsid w:val="00F022ED"/>
    <w:rsid w:val="00F023EF"/>
    <w:rsid w:val="00F026CE"/>
    <w:rsid w:val="00F02906"/>
    <w:rsid w:val="00F02A14"/>
    <w:rsid w:val="00F02D67"/>
    <w:rsid w:val="00F02D7A"/>
    <w:rsid w:val="00F034FF"/>
    <w:rsid w:val="00F03779"/>
    <w:rsid w:val="00F037FF"/>
    <w:rsid w:val="00F04004"/>
    <w:rsid w:val="00F04073"/>
    <w:rsid w:val="00F04245"/>
    <w:rsid w:val="00F04393"/>
    <w:rsid w:val="00F0446A"/>
    <w:rsid w:val="00F04478"/>
    <w:rsid w:val="00F045CE"/>
    <w:rsid w:val="00F0487D"/>
    <w:rsid w:val="00F04888"/>
    <w:rsid w:val="00F05416"/>
    <w:rsid w:val="00F05920"/>
    <w:rsid w:val="00F05938"/>
    <w:rsid w:val="00F05BA5"/>
    <w:rsid w:val="00F05F00"/>
    <w:rsid w:val="00F06015"/>
    <w:rsid w:val="00F061FA"/>
    <w:rsid w:val="00F062C4"/>
    <w:rsid w:val="00F06961"/>
    <w:rsid w:val="00F06B14"/>
    <w:rsid w:val="00F06C5C"/>
    <w:rsid w:val="00F06C6F"/>
    <w:rsid w:val="00F06F73"/>
    <w:rsid w:val="00F07020"/>
    <w:rsid w:val="00F07533"/>
    <w:rsid w:val="00F0754B"/>
    <w:rsid w:val="00F07873"/>
    <w:rsid w:val="00F07AB2"/>
    <w:rsid w:val="00F07B16"/>
    <w:rsid w:val="00F098AA"/>
    <w:rsid w:val="00F100AB"/>
    <w:rsid w:val="00F1019C"/>
    <w:rsid w:val="00F10581"/>
    <w:rsid w:val="00F1073C"/>
    <w:rsid w:val="00F108EA"/>
    <w:rsid w:val="00F1090D"/>
    <w:rsid w:val="00F10931"/>
    <w:rsid w:val="00F10E19"/>
    <w:rsid w:val="00F10F1C"/>
    <w:rsid w:val="00F110AE"/>
    <w:rsid w:val="00F11416"/>
    <w:rsid w:val="00F11524"/>
    <w:rsid w:val="00F1154D"/>
    <w:rsid w:val="00F11721"/>
    <w:rsid w:val="00F118F4"/>
    <w:rsid w:val="00F11AF0"/>
    <w:rsid w:val="00F11CA0"/>
    <w:rsid w:val="00F12043"/>
    <w:rsid w:val="00F1253A"/>
    <w:rsid w:val="00F12552"/>
    <w:rsid w:val="00F125C8"/>
    <w:rsid w:val="00F12655"/>
    <w:rsid w:val="00F127FD"/>
    <w:rsid w:val="00F12A48"/>
    <w:rsid w:val="00F12CCD"/>
    <w:rsid w:val="00F12ED3"/>
    <w:rsid w:val="00F1347F"/>
    <w:rsid w:val="00F13486"/>
    <w:rsid w:val="00F1396E"/>
    <w:rsid w:val="00F13ABE"/>
    <w:rsid w:val="00F13EAE"/>
    <w:rsid w:val="00F13F86"/>
    <w:rsid w:val="00F14498"/>
    <w:rsid w:val="00F14533"/>
    <w:rsid w:val="00F14C2A"/>
    <w:rsid w:val="00F14C3E"/>
    <w:rsid w:val="00F14D8F"/>
    <w:rsid w:val="00F14E14"/>
    <w:rsid w:val="00F152A4"/>
    <w:rsid w:val="00F152ED"/>
    <w:rsid w:val="00F1542B"/>
    <w:rsid w:val="00F1557E"/>
    <w:rsid w:val="00F155F6"/>
    <w:rsid w:val="00F1565A"/>
    <w:rsid w:val="00F15B1D"/>
    <w:rsid w:val="00F15C82"/>
    <w:rsid w:val="00F15D9D"/>
    <w:rsid w:val="00F162CC"/>
    <w:rsid w:val="00F16331"/>
    <w:rsid w:val="00F16530"/>
    <w:rsid w:val="00F16854"/>
    <w:rsid w:val="00F16856"/>
    <w:rsid w:val="00F16F12"/>
    <w:rsid w:val="00F17176"/>
    <w:rsid w:val="00F172D9"/>
    <w:rsid w:val="00F174EA"/>
    <w:rsid w:val="00F17685"/>
    <w:rsid w:val="00F17716"/>
    <w:rsid w:val="00F1773E"/>
    <w:rsid w:val="00F1779A"/>
    <w:rsid w:val="00F177EA"/>
    <w:rsid w:val="00F17847"/>
    <w:rsid w:val="00F17A76"/>
    <w:rsid w:val="00F17ACD"/>
    <w:rsid w:val="00F17B74"/>
    <w:rsid w:val="00F17FB3"/>
    <w:rsid w:val="00F20463"/>
    <w:rsid w:val="00F20872"/>
    <w:rsid w:val="00F20E8E"/>
    <w:rsid w:val="00F2101C"/>
    <w:rsid w:val="00F2115E"/>
    <w:rsid w:val="00F21212"/>
    <w:rsid w:val="00F2149A"/>
    <w:rsid w:val="00F2151D"/>
    <w:rsid w:val="00F21A43"/>
    <w:rsid w:val="00F21AD9"/>
    <w:rsid w:val="00F21CDF"/>
    <w:rsid w:val="00F21E4D"/>
    <w:rsid w:val="00F21FBD"/>
    <w:rsid w:val="00F220FF"/>
    <w:rsid w:val="00F221F1"/>
    <w:rsid w:val="00F2257B"/>
    <w:rsid w:val="00F225FF"/>
    <w:rsid w:val="00F2271C"/>
    <w:rsid w:val="00F22800"/>
    <w:rsid w:val="00F22A0F"/>
    <w:rsid w:val="00F22D56"/>
    <w:rsid w:val="00F2307F"/>
    <w:rsid w:val="00F23141"/>
    <w:rsid w:val="00F23184"/>
    <w:rsid w:val="00F231A6"/>
    <w:rsid w:val="00F23BAB"/>
    <w:rsid w:val="00F23C4A"/>
    <w:rsid w:val="00F23D43"/>
    <w:rsid w:val="00F24012"/>
    <w:rsid w:val="00F241A3"/>
    <w:rsid w:val="00F243C3"/>
    <w:rsid w:val="00F246D3"/>
    <w:rsid w:val="00F2470B"/>
    <w:rsid w:val="00F24727"/>
    <w:rsid w:val="00F24780"/>
    <w:rsid w:val="00F247CD"/>
    <w:rsid w:val="00F24B81"/>
    <w:rsid w:val="00F24B8B"/>
    <w:rsid w:val="00F24BDE"/>
    <w:rsid w:val="00F24DC1"/>
    <w:rsid w:val="00F24E53"/>
    <w:rsid w:val="00F24F6E"/>
    <w:rsid w:val="00F2526C"/>
    <w:rsid w:val="00F253B7"/>
    <w:rsid w:val="00F25B4C"/>
    <w:rsid w:val="00F25B54"/>
    <w:rsid w:val="00F25C2D"/>
    <w:rsid w:val="00F25CB9"/>
    <w:rsid w:val="00F25F98"/>
    <w:rsid w:val="00F26190"/>
    <w:rsid w:val="00F2662F"/>
    <w:rsid w:val="00F2665A"/>
    <w:rsid w:val="00F26798"/>
    <w:rsid w:val="00F268C9"/>
    <w:rsid w:val="00F26932"/>
    <w:rsid w:val="00F26CFC"/>
    <w:rsid w:val="00F27115"/>
    <w:rsid w:val="00F27390"/>
    <w:rsid w:val="00F27628"/>
    <w:rsid w:val="00F2772A"/>
    <w:rsid w:val="00F27836"/>
    <w:rsid w:val="00F279B8"/>
    <w:rsid w:val="00F27D07"/>
    <w:rsid w:val="00F27DE4"/>
    <w:rsid w:val="00F27E22"/>
    <w:rsid w:val="00F27EBC"/>
    <w:rsid w:val="00F30097"/>
    <w:rsid w:val="00F3025A"/>
    <w:rsid w:val="00F302C9"/>
    <w:rsid w:val="00F3044F"/>
    <w:rsid w:val="00F304A6"/>
    <w:rsid w:val="00F30689"/>
    <w:rsid w:val="00F306FB"/>
    <w:rsid w:val="00F30AD8"/>
    <w:rsid w:val="00F30D38"/>
    <w:rsid w:val="00F30E86"/>
    <w:rsid w:val="00F30FE6"/>
    <w:rsid w:val="00F31046"/>
    <w:rsid w:val="00F311D3"/>
    <w:rsid w:val="00F3127F"/>
    <w:rsid w:val="00F314BD"/>
    <w:rsid w:val="00F31916"/>
    <w:rsid w:val="00F31B10"/>
    <w:rsid w:val="00F31BC0"/>
    <w:rsid w:val="00F31C57"/>
    <w:rsid w:val="00F31F00"/>
    <w:rsid w:val="00F325B7"/>
    <w:rsid w:val="00F32B97"/>
    <w:rsid w:val="00F3307B"/>
    <w:rsid w:val="00F3329F"/>
    <w:rsid w:val="00F33540"/>
    <w:rsid w:val="00F3382E"/>
    <w:rsid w:val="00F339EA"/>
    <w:rsid w:val="00F33A23"/>
    <w:rsid w:val="00F33BA6"/>
    <w:rsid w:val="00F33C98"/>
    <w:rsid w:val="00F33EB5"/>
    <w:rsid w:val="00F33FAE"/>
    <w:rsid w:val="00F3456A"/>
    <w:rsid w:val="00F346EF"/>
    <w:rsid w:val="00F34A12"/>
    <w:rsid w:val="00F34B00"/>
    <w:rsid w:val="00F34FED"/>
    <w:rsid w:val="00F35589"/>
    <w:rsid w:val="00F356C0"/>
    <w:rsid w:val="00F35704"/>
    <w:rsid w:val="00F358D6"/>
    <w:rsid w:val="00F35D34"/>
    <w:rsid w:val="00F3627E"/>
    <w:rsid w:val="00F36294"/>
    <w:rsid w:val="00F36427"/>
    <w:rsid w:val="00F364AF"/>
    <w:rsid w:val="00F36595"/>
    <w:rsid w:val="00F36CC0"/>
    <w:rsid w:val="00F36CF3"/>
    <w:rsid w:val="00F36DEC"/>
    <w:rsid w:val="00F3729A"/>
    <w:rsid w:val="00F377BC"/>
    <w:rsid w:val="00F378B1"/>
    <w:rsid w:val="00F37B47"/>
    <w:rsid w:val="00F37E44"/>
    <w:rsid w:val="00F4057E"/>
    <w:rsid w:val="00F4082A"/>
    <w:rsid w:val="00F40890"/>
    <w:rsid w:val="00F40E41"/>
    <w:rsid w:val="00F40FE6"/>
    <w:rsid w:val="00F41711"/>
    <w:rsid w:val="00F419C4"/>
    <w:rsid w:val="00F41A22"/>
    <w:rsid w:val="00F41AA5"/>
    <w:rsid w:val="00F41BDF"/>
    <w:rsid w:val="00F41F4D"/>
    <w:rsid w:val="00F42175"/>
    <w:rsid w:val="00F421CC"/>
    <w:rsid w:val="00F426E0"/>
    <w:rsid w:val="00F4273E"/>
    <w:rsid w:val="00F42C00"/>
    <w:rsid w:val="00F42D71"/>
    <w:rsid w:val="00F42DDC"/>
    <w:rsid w:val="00F42E41"/>
    <w:rsid w:val="00F42FA6"/>
    <w:rsid w:val="00F43021"/>
    <w:rsid w:val="00F433C3"/>
    <w:rsid w:val="00F4359C"/>
    <w:rsid w:val="00F43891"/>
    <w:rsid w:val="00F43B1D"/>
    <w:rsid w:val="00F43CAB"/>
    <w:rsid w:val="00F448C2"/>
    <w:rsid w:val="00F44BF6"/>
    <w:rsid w:val="00F44E65"/>
    <w:rsid w:val="00F44F92"/>
    <w:rsid w:val="00F44FD8"/>
    <w:rsid w:val="00F450B1"/>
    <w:rsid w:val="00F455F2"/>
    <w:rsid w:val="00F4566C"/>
    <w:rsid w:val="00F45874"/>
    <w:rsid w:val="00F45CE0"/>
    <w:rsid w:val="00F462CE"/>
    <w:rsid w:val="00F46316"/>
    <w:rsid w:val="00F46944"/>
    <w:rsid w:val="00F46C0F"/>
    <w:rsid w:val="00F47096"/>
    <w:rsid w:val="00F4712F"/>
    <w:rsid w:val="00F4719C"/>
    <w:rsid w:val="00F471F0"/>
    <w:rsid w:val="00F4744D"/>
    <w:rsid w:val="00F47514"/>
    <w:rsid w:val="00F475A6"/>
    <w:rsid w:val="00F47676"/>
    <w:rsid w:val="00F4767B"/>
    <w:rsid w:val="00F47E4C"/>
    <w:rsid w:val="00F47EB2"/>
    <w:rsid w:val="00F50240"/>
    <w:rsid w:val="00F50351"/>
    <w:rsid w:val="00F504B9"/>
    <w:rsid w:val="00F504CE"/>
    <w:rsid w:val="00F5066F"/>
    <w:rsid w:val="00F506F9"/>
    <w:rsid w:val="00F50868"/>
    <w:rsid w:val="00F50C5C"/>
    <w:rsid w:val="00F50D01"/>
    <w:rsid w:val="00F50E3D"/>
    <w:rsid w:val="00F51076"/>
    <w:rsid w:val="00F5111A"/>
    <w:rsid w:val="00F5172F"/>
    <w:rsid w:val="00F51B46"/>
    <w:rsid w:val="00F51B47"/>
    <w:rsid w:val="00F51CAA"/>
    <w:rsid w:val="00F51CF9"/>
    <w:rsid w:val="00F51F90"/>
    <w:rsid w:val="00F5260B"/>
    <w:rsid w:val="00F528A2"/>
    <w:rsid w:val="00F528EB"/>
    <w:rsid w:val="00F52DC1"/>
    <w:rsid w:val="00F53382"/>
    <w:rsid w:val="00F53572"/>
    <w:rsid w:val="00F5364C"/>
    <w:rsid w:val="00F53680"/>
    <w:rsid w:val="00F5373A"/>
    <w:rsid w:val="00F537C2"/>
    <w:rsid w:val="00F5385C"/>
    <w:rsid w:val="00F53D57"/>
    <w:rsid w:val="00F53D58"/>
    <w:rsid w:val="00F53E08"/>
    <w:rsid w:val="00F53F40"/>
    <w:rsid w:val="00F542AB"/>
    <w:rsid w:val="00F543E1"/>
    <w:rsid w:val="00F545D4"/>
    <w:rsid w:val="00F54B69"/>
    <w:rsid w:val="00F54C83"/>
    <w:rsid w:val="00F54D52"/>
    <w:rsid w:val="00F552BB"/>
    <w:rsid w:val="00F552CF"/>
    <w:rsid w:val="00F55766"/>
    <w:rsid w:val="00F5584B"/>
    <w:rsid w:val="00F55A86"/>
    <w:rsid w:val="00F560EB"/>
    <w:rsid w:val="00F56143"/>
    <w:rsid w:val="00F562D7"/>
    <w:rsid w:val="00F56394"/>
    <w:rsid w:val="00F5649E"/>
    <w:rsid w:val="00F56534"/>
    <w:rsid w:val="00F565AA"/>
    <w:rsid w:val="00F567EF"/>
    <w:rsid w:val="00F5698D"/>
    <w:rsid w:val="00F56C4C"/>
    <w:rsid w:val="00F56DD2"/>
    <w:rsid w:val="00F56E09"/>
    <w:rsid w:val="00F57069"/>
    <w:rsid w:val="00F571A6"/>
    <w:rsid w:val="00F57215"/>
    <w:rsid w:val="00F576DD"/>
    <w:rsid w:val="00F579F3"/>
    <w:rsid w:val="00F57AF7"/>
    <w:rsid w:val="00F57C42"/>
    <w:rsid w:val="00F57E06"/>
    <w:rsid w:val="00F57E1D"/>
    <w:rsid w:val="00F60255"/>
    <w:rsid w:val="00F602CD"/>
    <w:rsid w:val="00F6036B"/>
    <w:rsid w:val="00F603E1"/>
    <w:rsid w:val="00F60476"/>
    <w:rsid w:val="00F604C5"/>
    <w:rsid w:val="00F60544"/>
    <w:rsid w:val="00F607D0"/>
    <w:rsid w:val="00F608CB"/>
    <w:rsid w:val="00F60E16"/>
    <w:rsid w:val="00F610C1"/>
    <w:rsid w:val="00F617F6"/>
    <w:rsid w:val="00F6188A"/>
    <w:rsid w:val="00F6197B"/>
    <w:rsid w:val="00F61A80"/>
    <w:rsid w:val="00F61E02"/>
    <w:rsid w:val="00F61E68"/>
    <w:rsid w:val="00F61EB5"/>
    <w:rsid w:val="00F61EFE"/>
    <w:rsid w:val="00F61F4F"/>
    <w:rsid w:val="00F621E1"/>
    <w:rsid w:val="00F627C9"/>
    <w:rsid w:val="00F628E8"/>
    <w:rsid w:val="00F62A00"/>
    <w:rsid w:val="00F62A3C"/>
    <w:rsid w:val="00F62AD1"/>
    <w:rsid w:val="00F62CD4"/>
    <w:rsid w:val="00F62D1A"/>
    <w:rsid w:val="00F62D93"/>
    <w:rsid w:val="00F62E92"/>
    <w:rsid w:val="00F62EE1"/>
    <w:rsid w:val="00F62FE9"/>
    <w:rsid w:val="00F63036"/>
    <w:rsid w:val="00F6306D"/>
    <w:rsid w:val="00F630E0"/>
    <w:rsid w:val="00F63631"/>
    <w:rsid w:val="00F6385C"/>
    <w:rsid w:val="00F64253"/>
    <w:rsid w:val="00F642F0"/>
    <w:rsid w:val="00F64390"/>
    <w:rsid w:val="00F6458A"/>
    <w:rsid w:val="00F645DB"/>
    <w:rsid w:val="00F64AA9"/>
    <w:rsid w:val="00F64C71"/>
    <w:rsid w:val="00F64E9F"/>
    <w:rsid w:val="00F6504A"/>
    <w:rsid w:val="00F650DC"/>
    <w:rsid w:val="00F65179"/>
    <w:rsid w:val="00F654DA"/>
    <w:rsid w:val="00F656F1"/>
    <w:rsid w:val="00F65784"/>
    <w:rsid w:val="00F658BC"/>
    <w:rsid w:val="00F6596E"/>
    <w:rsid w:val="00F65E33"/>
    <w:rsid w:val="00F66005"/>
    <w:rsid w:val="00F66559"/>
    <w:rsid w:val="00F666A1"/>
    <w:rsid w:val="00F666A4"/>
    <w:rsid w:val="00F6674C"/>
    <w:rsid w:val="00F66758"/>
    <w:rsid w:val="00F667F4"/>
    <w:rsid w:val="00F66C57"/>
    <w:rsid w:val="00F67218"/>
    <w:rsid w:val="00F6723E"/>
    <w:rsid w:val="00F67267"/>
    <w:rsid w:val="00F67792"/>
    <w:rsid w:val="00F67793"/>
    <w:rsid w:val="00F677ED"/>
    <w:rsid w:val="00F67A4C"/>
    <w:rsid w:val="00F67C2B"/>
    <w:rsid w:val="00F67DE8"/>
    <w:rsid w:val="00F70032"/>
    <w:rsid w:val="00F70299"/>
    <w:rsid w:val="00F7048B"/>
    <w:rsid w:val="00F705DA"/>
    <w:rsid w:val="00F70D6D"/>
    <w:rsid w:val="00F70EE3"/>
    <w:rsid w:val="00F70F97"/>
    <w:rsid w:val="00F7105A"/>
    <w:rsid w:val="00F71070"/>
    <w:rsid w:val="00F711B6"/>
    <w:rsid w:val="00F712B3"/>
    <w:rsid w:val="00F71326"/>
    <w:rsid w:val="00F714FA"/>
    <w:rsid w:val="00F7174B"/>
    <w:rsid w:val="00F717D0"/>
    <w:rsid w:val="00F71A15"/>
    <w:rsid w:val="00F71AA8"/>
    <w:rsid w:val="00F71B08"/>
    <w:rsid w:val="00F71E1F"/>
    <w:rsid w:val="00F7217D"/>
    <w:rsid w:val="00F725CC"/>
    <w:rsid w:val="00F727DF"/>
    <w:rsid w:val="00F72876"/>
    <w:rsid w:val="00F72B29"/>
    <w:rsid w:val="00F72E04"/>
    <w:rsid w:val="00F72E28"/>
    <w:rsid w:val="00F72EF1"/>
    <w:rsid w:val="00F7366F"/>
    <w:rsid w:val="00F73E70"/>
    <w:rsid w:val="00F73FD0"/>
    <w:rsid w:val="00F741D7"/>
    <w:rsid w:val="00F742E7"/>
    <w:rsid w:val="00F74345"/>
    <w:rsid w:val="00F744AD"/>
    <w:rsid w:val="00F744DA"/>
    <w:rsid w:val="00F74573"/>
    <w:rsid w:val="00F74CEA"/>
    <w:rsid w:val="00F74D38"/>
    <w:rsid w:val="00F74E4D"/>
    <w:rsid w:val="00F74FE6"/>
    <w:rsid w:val="00F7516F"/>
    <w:rsid w:val="00F75228"/>
    <w:rsid w:val="00F75751"/>
    <w:rsid w:val="00F75794"/>
    <w:rsid w:val="00F75B06"/>
    <w:rsid w:val="00F76131"/>
    <w:rsid w:val="00F76264"/>
    <w:rsid w:val="00F76276"/>
    <w:rsid w:val="00F7639B"/>
    <w:rsid w:val="00F76803"/>
    <w:rsid w:val="00F7681B"/>
    <w:rsid w:val="00F76911"/>
    <w:rsid w:val="00F7699C"/>
    <w:rsid w:val="00F76BB8"/>
    <w:rsid w:val="00F76C6D"/>
    <w:rsid w:val="00F76CCF"/>
    <w:rsid w:val="00F76D3B"/>
    <w:rsid w:val="00F77536"/>
    <w:rsid w:val="00F7765C"/>
    <w:rsid w:val="00F7766C"/>
    <w:rsid w:val="00F77868"/>
    <w:rsid w:val="00F778C8"/>
    <w:rsid w:val="00F77A2B"/>
    <w:rsid w:val="00F77CC3"/>
    <w:rsid w:val="00F77D4B"/>
    <w:rsid w:val="00F77DB3"/>
    <w:rsid w:val="00F77F7D"/>
    <w:rsid w:val="00F81017"/>
    <w:rsid w:val="00F810D0"/>
    <w:rsid w:val="00F81CA2"/>
    <w:rsid w:val="00F81EEB"/>
    <w:rsid w:val="00F81FE0"/>
    <w:rsid w:val="00F821A4"/>
    <w:rsid w:val="00F8243D"/>
    <w:rsid w:val="00F82521"/>
    <w:rsid w:val="00F828C2"/>
    <w:rsid w:val="00F828C3"/>
    <w:rsid w:val="00F82A07"/>
    <w:rsid w:val="00F82BE3"/>
    <w:rsid w:val="00F82C02"/>
    <w:rsid w:val="00F82E68"/>
    <w:rsid w:val="00F8313D"/>
    <w:rsid w:val="00F832FF"/>
    <w:rsid w:val="00F8346D"/>
    <w:rsid w:val="00F83816"/>
    <w:rsid w:val="00F83BA1"/>
    <w:rsid w:val="00F83DAD"/>
    <w:rsid w:val="00F83FE9"/>
    <w:rsid w:val="00F84180"/>
    <w:rsid w:val="00F842CA"/>
    <w:rsid w:val="00F84A27"/>
    <w:rsid w:val="00F84B96"/>
    <w:rsid w:val="00F84CB3"/>
    <w:rsid w:val="00F8504A"/>
    <w:rsid w:val="00F8554D"/>
    <w:rsid w:val="00F85858"/>
    <w:rsid w:val="00F859D2"/>
    <w:rsid w:val="00F860BB"/>
    <w:rsid w:val="00F86327"/>
    <w:rsid w:val="00F868D5"/>
    <w:rsid w:val="00F86FE6"/>
    <w:rsid w:val="00F86FEF"/>
    <w:rsid w:val="00F8724C"/>
    <w:rsid w:val="00F87ADE"/>
    <w:rsid w:val="00F87DB7"/>
    <w:rsid w:val="00F87E8B"/>
    <w:rsid w:val="00F87F92"/>
    <w:rsid w:val="00F87FC8"/>
    <w:rsid w:val="00F87FFD"/>
    <w:rsid w:val="00F901A2"/>
    <w:rsid w:val="00F90285"/>
    <w:rsid w:val="00F9052C"/>
    <w:rsid w:val="00F90610"/>
    <w:rsid w:val="00F907E5"/>
    <w:rsid w:val="00F909C9"/>
    <w:rsid w:val="00F90C0E"/>
    <w:rsid w:val="00F90C27"/>
    <w:rsid w:val="00F90C84"/>
    <w:rsid w:val="00F91053"/>
    <w:rsid w:val="00F91514"/>
    <w:rsid w:val="00F91842"/>
    <w:rsid w:val="00F919F4"/>
    <w:rsid w:val="00F91BEF"/>
    <w:rsid w:val="00F91D8A"/>
    <w:rsid w:val="00F91E7C"/>
    <w:rsid w:val="00F9265F"/>
    <w:rsid w:val="00F926B9"/>
    <w:rsid w:val="00F92717"/>
    <w:rsid w:val="00F9278F"/>
    <w:rsid w:val="00F9292E"/>
    <w:rsid w:val="00F92D9C"/>
    <w:rsid w:val="00F92E5D"/>
    <w:rsid w:val="00F92F2C"/>
    <w:rsid w:val="00F9316B"/>
    <w:rsid w:val="00F93413"/>
    <w:rsid w:val="00F936A6"/>
    <w:rsid w:val="00F93DCA"/>
    <w:rsid w:val="00F94064"/>
    <w:rsid w:val="00F9428B"/>
    <w:rsid w:val="00F94433"/>
    <w:rsid w:val="00F94463"/>
    <w:rsid w:val="00F946C5"/>
    <w:rsid w:val="00F949F1"/>
    <w:rsid w:val="00F94A0C"/>
    <w:rsid w:val="00F94D2A"/>
    <w:rsid w:val="00F94F25"/>
    <w:rsid w:val="00F95478"/>
    <w:rsid w:val="00F954DA"/>
    <w:rsid w:val="00F9559C"/>
    <w:rsid w:val="00F9593E"/>
    <w:rsid w:val="00F95AC5"/>
    <w:rsid w:val="00F961FF"/>
    <w:rsid w:val="00F96303"/>
    <w:rsid w:val="00F96341"/>
    <w:rsid w:val="00F963A8"/>
    <w:rsid w:val="00F96400"/>
    <w:rsid w:val="00F965EC"/>
    <w:rsid w:val="00F968B6"/>
    <w:rsid w:val="00F968EC"/>
    <w:rsid w:val="00F96AD9"/>
    <w:rsid w:val="00F96CF4"/>
    <w:rsid w:val="00F96E76"/>
    <w:rsid w:val="00F971E7"/>
    <w:rsid w:val="00F975D1"/>
    <w:rsid w:val="00F978EA"/>
    <w:rsid w:val="00F97AE1"/>
    <w:rsid w:val="00FA025D"/>
    <w:rsid w:val="00FA0284"/>
    <w:rsid w:val="00FA0930"/>
    <w:rsid w:val="00FA0998"/>
    <w:rsid w:val="00FA09E7"/>
    <w:rsid w:val="00FA0B93"/>
    <w:rsid w:val="00FA1364"/>
    <w:rsid w:val="00FA142B"/>
    <w:rsid w:val="00FA14BE"/>
    <w:rsid w:val="00FA1928"/>
    <w:rsid w:val="00FA196B"/>
    <w:rsid w:val="00FA19F3"/>
    <w:rsid w:val="00FA1AD8"/>
    <w:rsid w:val="00FA1C60"/>
    <w:rsid w:val="00FA1EE8"/>
    <w:rsid w:val="00FA1FB4"/>
    <w:rsid w:val="00FA20E6"/>
    <w:rsid w:val="00FA21EE"/>
    <w:rsid w:val="00FA2814"/>
    <w:rsid w:val="00FA29F5"/>
    <w:rsid w:val="00FA3618"/>
    <w:rsid w:val="00FA376E"/>
    <w:rsid w:val="00FA3977"/>
    <w:rsid w:val="00FA39CA"/>
    <w:rsid w:val="00FA3A32"/>
    <w:rsid w:val="00FA3CC5"/>
    <w:rsid w:val="00FA3D0D"/>
    <w:rsid w:val="00FA3DEB"/>
    <w:rsid w:val="00FA3E12"/>
    <w:rsid w:val="00FA3F0D"/>
    <w:rsid w:val="00FA4208"/>
    <w:rsid w:val="00FA4749"/>
    <w:rsid w:val="00FA4993"/>
    <w:rsid w:val="00FA4B72"/>
    <w:rsid w:val="00FA4D74"/>
    <w:rsid w:val="00FA4E54"/>
    <w:rsid w:val="00FA4EDC"/>
    <w:rsid w:val="00FA5150"/>
    <w:rsid w:val="00FA56A4"/>
    <w:rsid w:val="00FA595E"/>
    <w:rsid w:val="00FA5EBB"/>
    <w:rsid w:val="00FA6000"/>
    <w:rsid w:val="00FA6298"/>
    <w:rsid w:val="00FA62CA"/>
    <w:rsid w:val="00FA6495"/>
    <w:rsid w:val="00FA649D"/>
    <w:rsid w:val="00FA65ED"/>
    <w:rsid w:val="00FA7037"/>
    <w:rsid w:val="00FA7368"/>
    <w:rsid w:val="00FA7468"/>
    <w:rsid w:val="00FA746E"/>
    <w:rsid w:val="00FA789D"/>
    <w:rsid w:val="00FA7965"/>
    <w:rsid w:val="00FA7B25"/>
    <w:rsid w:val="00FA7D6F"/>
    <w:rsid w:val="00FA7DA0"/>
    <w:rsid w:val="00FA7F52"/>
    <w:rsid w:val="00FB00F9"/>
    <w:rsid w:val="00FB0237"/>
    <w:rsid w:val="00FB0249"/>
    <w:rsid w:val="00FB03AE"/>
    <w:rsid w:val="00FB05A6"/>
    <w:rsid w:val="00FB0704"/>
    <w:rsid w:val="00FB0824"/>
    <w:rsid w:val="00FB09A7"/>
    <w:rsid w:val="00FB0B9B"/>
    <w:rsid w:val="00FB1833"/>
    <w:rsid w:val="00FB19A5"/>
    <w:rsid w:val="00FB1C66"/>
    <w:rsid w:val="00FB1C79"/>
    <w:rsid w:val="00FB1CB3"/>
    <w:rsid w:val="00FB1CDD"/>
    <w:rsid w:val="00FB1E89"/>
    <w:rsid w:val="00FB2025"/>
    <w:rsid w:val="00FB2258"/>
    <w:rsid w:val="00FB2296"/>
    <w:rsid w:val="00FB2356"/>
    <w:rsid w:val="00FB23CC"/>
    <w:rsid w:val="00FB277E"/>
    <w:rsid w:val="00FB2926"/>
    <w:rsid w:val="00FB298E"/>
    <w:rsid w:val="00FB2A74"/>
    <w:rsid w:val="00FB30CA"/>
    <w:rsid w:val="00FB3260"/>
    <w:rsid w:val="00FB36E4"/>
    <w:rsid w:val="00FB3A5B"/>
    <w:rsid w:val="00FB3C6C"/>
    <w:rsid w:val="00FB3EF9"/>
    <w:rsid w:val="00FB3FCB"/>
    <w:rsid w:val="00FB434B"/>
    <w:rsid w:val="00FB450A"/>
    <w:rsid w:val="00FB4AC9"/>
    <w:rsid w:val="00FB4AF4"/>
    <w:rsid w:val="00FB4B05"/>
    <w:rsid w:val="00FB4B8F"/>
    <w:rsid w:val="00FB5128"/>
    <w:rsid w:val="00FB5302"/>
    <w:rsid w:val="00FB58FE"/>
    <w:rsid w:val="00FB5EB9"/>
    <w:rsid w:val="00FB62D1"/>
    <w:rsid w:val="00FB6527"/>
    <w:rsid w:val="00FB6656"/>
    <w:rsid w:val="00FB69FE"/>
    <w:rsid w:val="00FB6B7F"/>
    <w:rsid w:val="00FB6DD6"/>
    <w:rsid w:val="00FB6F4E"/>
    <w:rsid w:val="00FB7722"/>
    <w:rsid w:val="00FC0390"/>
    <w:rsid w:val="00FC05E6"/>
    <w:rsid w:val="00FC08A2"/>
    <w:rsid w:val="00FC0F65"/>
    <w:rsid w:val="00FC105E"/>
    <w:rsid w:val="00FC113B"/>
    <w:rsid w:val="00FC118A"/>
    <w:rsid w:val="00FC15FF"/>
    <w:rsid w:val="00FC16A8"/>
    <w:rsid w:val="00FC17BA"/>
    <w:rsid w:val="00FC1F8E"/>
    <w:rsid w:val="00FC23D5"/>
    <w:rsid w:val="00FC28B4"/>
    <w:rsid w:val="00FC296F"/>
    <w:rsid w:val="00FC2DF5"/>
    <w:rsid w:val="00FC2E1E"/>
    <w:rsid w:val="00FC2E32"/>
    <w:rsid w:val="00FC2EB5"/>
    <w:rsid w:val="00FC320E"/>
    <w:rsid w:val="00FC322F"/>
    <w:rsid w:val="00FC3428"/>
    <w:rsid w:val="00FC387A"/>
    <w:rsid w:val="00FC39D1"/>
    <w:rsid w:val="00FC39EE"/>
    <w:rsid w:val="00FC3B6F"/>
    <w:rsid w:val="00FC3B7B"/>
    <w:rsid w:val="00FC47A3"/>
    <w:rsid w:val="00FC49AB"/>
    <w:rsid w:val="00FC4A12"/>
    <w:rsid w:val="00FC4C75"/>
    <w:rsid w:val="00FC4CEE"/>
    <w:rsid w:val="00FC551E"/>
    <w:rsid w:val="00FC5659"/>
    <w:rsid w:val="00FC5B40"/>
    <w:rsid w:val="00FC61B4"/>
    <w:rsid w:val="00FC62F4"/>
    <w:rsid w:val="00FC66A9"/>
    <w:rsid w:val="00FC687C"/>
    <w:rsid w:val="00FC68D9"/>
    <w:rsid w:val="00FC6A68"/>
    <w:rsid w:val="00FC6B36"/>
    <w:rsid w:val="00FC6B97"/>
    <w:rsid w:val="00FC6C26"/>
    <w:rsid w:val="00FC6CB2"/>
    <w:rsid w:val="00FC6E3A"/>
    <w:rsid w:val="00FC7005"/>
    <w:rsid w:val="00FC73CF"/>
    <w:rsid w:val="00FC7AAB"/>
    <w:rsid w:val="00FC7E0E"/>
    <w:rsid w:val="00FC7FC8"/>
    <w:rsid w:val="00FD02DF"/>
    <w:rsid w:val="00FD09C2"/>
    <w:rsid w:val="00FD0A5A"/>
    <w:rsid w:val="00FD0A8A"/>
    <w:rsid w:val="00FD0C16"/>
    <w:rsid w:val="00FD0D07"/>
    <w:rsid w:val="00FD0F27"/>
    <w:rsid w:val="00FD0FD6"/>
    <w:rsid w:val="00FD1366"/>
    <w:rsid w:val="00FD150B"/>
    <w:rsid w:val="00FD16EC"/>
    <w:rsid w:val="00FD1A46"/>
    <w:rsid w:val="00FD1D97"/>
    <w:rsid w:val="00FD1DC7"/>
    <w:rsid w:val="00FD1E47"/>
    <w:rsid w:val="00FD1F99"/>
    <w:rsid w:val="00FD1FC2"/>
    <w:rsid w:val="00FD2079"/>
    <w:rsid w:val="00FD222A"/>
    <w:rsid w:val="00FD24DA"/>
    <w:rsid w:val="00FD25ED"/>
    <w:rsid w:val="00FD2917"/>
    <w:rsid w:val="00FD298F"/>
    <w:rsid w:val="00FD2AEB"/>
    <w:rsid w:val="00FD2BE5"/>
    <w:rsid w:val="00FD30FD"/>
    <w:rsid w:val="00FD3411"/>
    <w:rsid w:val="00FD3442"/>
    <w:rsid w:val="00FD36ED"/>
    <w:rsid w:val="00FD3763"/>
    <w:rsid w:val="00FD37F8"/>
    <w:rsid w:val="00FD383A"/>
    <w:rsid w:val="00FD3932"/>
    <w:rsid w:val="00FD3BE9"/>
    <w:rsid w:val="00FD3D6F"/>
    <w:rsid w:val="00FD3DE7"/>
    <w:rsid w:val="00FD4017"/>
    <w:rsid w:val="00FD43E6"/>
    <w:rsid w:val="00FD4467"/>
    <w:rsid w:val="00FD44BF"/>
    <w:rsid w:val="00FD4746"/>
    <w:rsid w:val="00FD482C"/>
    <w:rsid w:val="00FD4957"/>
    <w:rsid w:val="00FD4C6D"/>
    <w:rsid w:val="00FD4DAB"/>
    <w:rsid w:val="00FD508E"/>
    <w:rsid w:val="00FD5201"/>
    <w:rsid w:val="00FD5749"/>
    <w:rsid w:val="00FD59D3"/>
    <w:rsid w:val="00FD5AD4"/>
    <w:rsid w:val="00FD5B98"/>
    <w:rsid w:val="00FD5DBB"/>
    <w:rsid w:val="00FD6068"/>
    <w:rsid w:val="00FD6069"/>
    <w:rsid w:val="00FD6123"/>
    <w:rsid w:val="00FD61B9"/>
    <w:rsid w:val="00FD62B0"/>
    <w:rsid w:val="00FD66BC"/>
    <w:rsid w:val="00FD6791"/>
    <w:rsid w:val="00FD6C10"/>
    <w:rsid w:val="00FD6D29"/>
    <w:rsid w:val="00FD6E4A"/>
    <w:rsid w:val="00FD72BE"/>
    <w:rsid w:val="00FD7464"/>
    <w:rsid w:val="00FD7470"/>
    <w:rsid w:val="00FD74AF"/>
    <w:rsid w:val="00FD76D3"/>
    <w:rsid w:val="00FD7750"/>
    <w:rsid w:val="00FD796D"/>
    <w:rsid w:val="00FD7CE0"/>
    <w:rsid w:val="00FD7E98"/>
    <w:rsid w:val="00FE0034"/>
    <w:rsid w:val="00FE0110"/>
    <w:rsid w:val="00FE0203"/>
    <w:rsid w:val="00FE020D"/>
    <w:rsid w:val="00FE02A7"/>
    <w:rsid w:val="00FE03C7"/>
    <w:rsid w:val="00FE051F"/>
    <w:rsid w:val="00FE088A"/>
    <w:rsid w:val="00FE0E4C"/>
    <w:rsid w:val="00FE0FE2"/>
    <w:rsid w:val="00FE10CC"/>
    <w:rsid w:val="00FE11A6"/>
    <w:rsid w:val="00FE1273"/>
    <w:rsid w:val="00FE12BB"/>
    <w:rsid w:val="00FE14E5"/>
    <w:rsid w:val="00FE1735"/>
    <w:rsid w:val="00FE1AC4"/>
    <w:rsid w:val="00FE1BCB"/>
    <w:rsid w:val="00FE1D7C"/>
    <w:rsid w:val="00FE1E5C"/>
    <w:rsid w:val="00FE1F4C"/>
    <w:rsid w:val="00FE229C"/>
    <w:rsid w:val="00FE2441"/>
    <w:rsid w:val="00FE28BC"/>
    <w:rsid w:val="00FE291C"/>
    <w:rsid w:val="00FE2ABF"/>
    <w:rsid w:val="00FE2BB2"/>
    <w:rsid w:val="00FE2D96"/>
    <w:rsid w:val="00FE32BE"/>
    <w:rsid w:val="00FE3528"/>
    <w:rsid w:val="00FE3AD0"/>
    <w:rsid w:val="00FE3B4E"/>
    <w:rsid w:val="00FE3D6D"/>
    <w:rsid w:val="00FE3F11"/>
    <w:rsid w:val="00FE419F"/>
    <w:rsid w:val="00FE4343"/>
    <w:rsid w:val="00FE45D0"/>
    <w:rsid w:val="00FE4658"/>
    <w:rsid w:val="00FE47A7"/>
    <w:rsid w:val="00FE4924"/>
    <w:rsid w:val="00FE4936"/>
    <w:rsid w:val="00FE49EB"/>
    <w:rsid w:val="00FE4B6A"/>
    <w:rsid w:val="00FE4B8C"/>
    <w:rsid w:val="00FE4D2C"/>
    <w:rsid w:val="00FE4D31"/>
    <w:rsid w:val="00FE4EE7"/>
    <w:rsid w:val="00FE52BC"/>
    <w:rsid w:val="00FE5407"/>
    <w:rsid w:val="00FE5638"/>
    <w:rsid w:val="00FE5696"/>
    <w:rsid w:val="00FE57B7"/>
    <w:rsid w:val="00FE5896"/>
    <w:rsid w:val="00FE5A90"/>
    <w:rsid w:val="00FE5BDC"/>
    <w:rsid w:val="00FE5C1C"/>
    <w:rsid w:val="00FE5C5F"/>
    <w:rsid w:val="00FE5FEC"/>
    <w:rsid w:val="00FE62B0"/>
    <w:rsid w:val="00FE62BA"/>
    <w:rsid w:val="00FE6732"/>
    <w:rsid w:val="00FE6CB5"/>
    <w:rsid w:val="00FE6CC8"/>
    <w:rsid w:val="00FE6D4D"/>
    <w:rsid w:val="00FE6E63"/>
    <w:rsid w:val="00FE7253"/>
    <w:rsid w:val="00FE7472"/>
    <w:rsid w:val="00FE74A2"/>
    <w:rsid w:val="00FE77F8"/>
    <w:rsid w:val="00FE781C"/>
    <w:rsid w:val="00FE78AB"/>
    <w:rsid w:val="00FE790E"/>
    <w:rsid w:val="00FE7AFD"/>
    <w:rsid w:val="00FE7EE1"/>
    <w:rsid w:val="00FE7F1D"/>
    <w:rsid w:val="00FF00C0"/>
    <w:rsid w:val="00FF035F"/>
    <w:rsid w:val="00FF0587"/>
    <w:rsid w:val="00FF0A89"/>
    <w:rsid w:val="00FF0CBE"/>
    <w:rsid w:val="00FF0EDA"/>
    <w:rsid w:val="00FF0EDE"/>
    <w:rsid w:val="00FF14E1"/>
    <w:rsid w:val="00FF15E6"/>
    <w:rsid w:val="00FF163C"/>
    <w:rsid w:val="00FF1793"/>
    <w:rsid w:val="00FF18DF"/>
    <w:rsid w:val="00FF1BE5"/>
    <w:rsid w:val="00FF1CE6"/>
    <w:rsid w:val="00FF1D71"/>
    <w:rsid w:val="00FF1EDB"/>
    <w:rsid w:val="00FF2084"/>
    <w:rsid w:val="00FF26C1"/>
    <w:rsid w:val="00FF2D6A"/>
    <w:rsid w:val="00FF308D"/>
    <w:rsid w:val="00FF3183"/>
    <w:rsid w:val="00FF338D"/>
    <w:rsid w:val="00FF341B"/>
    <w:rsid w:val="00FF36D5"/>
    <w:rsid w:val="00FF3789"/>
    <w:rsid w:val="00FF3826"/>
    <w:rsid w:val="00FF39E8"/>
    <w:rsid w:val="00FF3AF3"/>
    <w:rsid w:val="00FF3CEB"/>
    <w:rsid w:val="00FF443B"/>
    <w:rsid w:val="00FF4581"/>
    <w:rsid w:val="00FF4DBF"/>
    <w:rsid w:val="00FF57D9"/>
    <w:rsid w:val="00FF580B"/>
    <w:rsid w:val="00FF58EA"/>
    <w:rsid w:val="00FF5921"/>
    <w:rsid w:val="00FF597F"/>
    <w:rsid w:val="00FF5B8B"/>
    <w:rsid w:val="00FF5CCD"/>
    <w:rsid w:val="00FF5E09"/>
    <w:rsid w:val="00FF5F08"/>
    <w:rsid w:val="00FF6269"/>
    <w:rsid w:val="00FF62ED"/>
    <w:rsid w:val="00FF68A0"/>
    <w:rsid w:val="00FF6A0C"/>
    <w:rsid w:val="00FF6A3C"/>
    <w:rsid w:val="00FF6D96"/>
    <w:rsid w:val="00FF700C"/>
    <w:rsid w:val="00FF7151"/>
    <w:rsid w:val="00FF72FF"/>
    <w:rsid w:val="00FF75D6"/>
    <w:rsid w:val="00FF75F9"/>
    <w:rsid w:val="00FF764E"/>
    <w:rsid w:val="00FF78D9"/>
    <w:rsid w:val="00FF7975"/>
    <w:rsid w:val="00FF79C3"/>
    <w:rsid w:val="00FF7A91"/>
    <w:rsid w:val="00FF7D31"/>
    <w:rsid w:val="01110302"/>
    <w:rsid w:val="01348A12"/>
    <w:rsid w:val="0135A33E"/>
    <w:rsid w:val="013CAEDE"/>
    <w:rsid w:val="013E42D9"/>
    <w:rsid w:val="0154959C"/>
    <w:rsid w:val="01589FAF"/>
    <w:rsid w:val="015AE759"/>
    <w:rsid w:val="015BBADF"/>
    <w:rsid w:val="015E8FCE"/>
    <w:rsid w:val="0164BDA2"/>
    <w:rsid w:val="016728BB"/>
    <w:rsid w:val="016F5166"/>
    <w:rsid w:val="01797F63"/>
    <w:rsid w:val="019F13AA"/>
    <w:rsid w:val="01A0DE5F"/>
    <w:rsid w:val="01AC4041"/>
    <w:rsid w:val="01B702D7"/>
    <w:rsid w:val="01C8C25F"/>
    <w:rsid w:val="01CD4328"/>
    <w:rsid w:val="01CDD696"/>
    <w:rsid w:val="01D312B4"/>
    <w:rsid w:val="01D409F6"/>
    <w:rsid w:val="01D7E10D"/>
    <w:rsid w:val="01D89A53"/>
    <w:rsid w:val="01DA95FC"/>
    <w:rsid w:val="01F7EA33"/>
    <w:rsid w:val="01FF1A6D"/>
    <w:rsid w:val="02236FE0"/>
    <w:rsid w:val="02290D59"/>
    <w:rsid w:val="02295142"/>
    <w:rsid w:val="02326E6B"/>
    <w:rsid w:val="0232C82D"/>
    <w:rsid w:val="02392D16"/>
    <w:rsid w:val="023946B4"/>
    <w:rsid w:val="0248E997"/>
    <w:rsid w:val="024AD2E4"/>
    <w:rsid w:val="024B2CF9"/>
    <w:rsid w:val="024D7E1A"/>
    <w:rsid w:val="02548D17"/>
    <w:rsid w:val="02668BDD"/>
    <w:rsid w:val="026802A9"/>
    <w:rsid w:val="026A0267"/>
    <w:rsid w:val="02757232"/>
    <w:rsid w:val="027ABE88"/>
    <w:rsid w:val="027D7150"/>
    <w:rsid w:val="027F1DA7"/>
    <w:rsid w:val="0283E824"/>
    <w:rsid w:val="02B2D473"/>
    <w:rsid w:val="02B9A5F4"/>
    <w:rsid w:val="02C7AD09"/>
    <w:rsid w:val="02C9843A"/>
    <w:rsid w:val="02CD81CC"/>
    <w:rsid w:val="02CF4C77"/>
    <w:rsid w:val="02D119E2"/>
    <w:rsid w:val="02D3F3CF"/>
    <w:rsid w:val="02DC66E1"/>
    <w:rsid w:val="02E3AA9F"/>
    <w:rsid w:val="02E54832"/>
    <w:rsid w:val="02E5D717"/>
    <w:rsid w:val="02E8D8F6"/>
    <w:rsid w:val="02ECC687"/>
    <w:rsid w:val="02F6C934"/>
    <w:rsid w:val="02FD3497"/>
    <w:rsid w:val="02FDB6D7"/>
    <w:rsid w:val="0301FA1C"/>
    <w:rsid w:val="0307F3F7"/>
    <w:rsid w:val="03089D1F"/>
    <w:rsid w:val="030E6370"/>
    <w:rsid w:val="03124339"/>
    <w:rsid w:val="031A9CCA"/>
    <w:rsid w:val="031AEE65"/>
    <w:rsid w:val="03340B97"/>
    <w:rsid w:val="0342B2C8"/>
    <w:rsid w:val="03442D65"/>
    <w:rsid w:val="034FEC71"/>
    <w:rsid w:val="03513B21"/>
    <w:rsid w:val="0357DA95"/>
    <w:rsid w:val="035E3120"/>
    <w:rsid w:val="035FC949"/>
    <w:rsid w:val="0363BF56"/>
    <w:rsid w:val="036CFFC6"/>
    <w:rsid w:val="0376D953"/>
    <w:rsid w:val="0378B631"/>
    <w:rsid w:val="037AF6F0"/>
    <w:rsid w:val="0389B0A2"/>
    <w:rsid w:val="0394E87C"/>
    <w:rsid w:val="03954545"/>
    <w:rsid w:val="03A41465"/>
    <w:rsid w:val="03B75774"/>
    <w:rsid w:val="03C39E1F"/>
    <w:rsid w:val="03C79F3E"/>
    <w:rsid w:val="03CB1AA7"/>
    <w:rsid w:val="03D11FA3"/>
    <w:rsid w:val="03D37C2E"/>
    <w:rsid w:val="03D9BF3F"/>
    <w:rsid w:val="03DB14C7"/>
    <w:rsid w:val="03DC6A2D"/>
    <w:rsid w:val="03DCF488"/>
    <w:rsid w:val="03EC9A59"/>
    <w:rsid w:val="03EE18A0"/>
    <w:rsid w:val="03EE5FAC"/>
    <w:rsid w:val="03F3FF62"/>
    <w:rsid w:val="03F48357"/>
    <w:rsid w:val="0401E39D"/>
    <w:rsid w:val="040431D4"/>
    <w:rsid w:val="04060790"/>
    <w:rsid w:val="04075213"/>
    <w:rsid w:val="0407C3B6"/>
    <w:rsid w:val="040D2AE3"/>
    <w:rsid w:val="04119A90"/>
    <w:rsid w:val="0415A9C9"/>
    <w:rsid w:val="0415EA68"/>
    <w:rsid w:val="0418E4B4"/>
    <w:rsid w:val="04258856"/>
    <w:rsid w:val="042E3DAE"/>
    <w:rsid w:val="04335250"/>
    <w:rsid w:val="0433EBF1"/>
    <w:rsid w:val="044A6C8A"/>
    <w:rsid w:val="044AF514"/>
    <w:rsid w:val="044BDA02"/>
    <w:rsid w:val="04519DC3"/>
    <w:rsid w:val="0458B3B6"/>
    <w:rsid w:val="045EB1F8"/>
    <w:rsid w:val="0464E6DD"/>
    <w:rsid w:val="047A7BF7"/>
    <w:rsid w:val="047E551E"/>
    <w:rsid w:val="047EF0F5"/>
    <w:rsid w:val="04894E4E"/>
    <w:rsid w:val="04A253F4"/>
    <w:rsid w:val="04A33006"/>
    <w:rsid w:val="04A494F9"/>
    <w:rsid w:val="04A67C0B"/>
    <w:rsid w:val="04B640E6"/>
    <w:rsid w:val="04E661A9"/>
    <w:rsid w:val="04EED3BB"/>
    <w:rsid w:val="04F093C4"/>
    <w:rsid w:val="04FEC2EB"/>
    <w:rsid w:val="05036E6C"/>
    <w:rsid w:val="05047236"/>
    <w:rsid w:val="050558F0"/>
    <w:rsid w:val="0509769C"/>
    <w:rsid w:val="050B7B01"/>
    <w:rsid w:val="050E185B"/>
    <w:rsid w:val="05130CA1"/>
    <w:rsid w:val="051749AC"/>
    <w:rsid w:val="05196D75"/>
    <w:rsid w:val="0519C9C6"/>
    <w:rsid w:val="051B9EEF"/>
    <w:rsid w:val="05274F32"/>
    <w:rsid w:val="0529D7D0"/>
    <w:rsid w:val="052A4F73"/>
    <w:rsid w:val="0536C4B4"/>
    <w:rsid w:val="0540A09F"/>
    <w:rsid w:val="054AA686"/>
    <w:rsid w:val="05581A26"/>
    <w:rsid w:val="0568A05F"/>
    <w:rsid w:val="056B46BF"/>
    <w:rsid w:val="05708C8A"/>
    <w:rsid w:val="0578428C"/>
    <w:rsid w:val="0580C062"/>
    <w:rsid w:val="05889322"/>
    <w:rsid w:val="059728D2"/>
    <w:rsid w:val="059ABCDD"/>
    <w:rsid w:val="059CDC6A"/>
    <w:rsid w:val="05A113D5"/>
    <w:rsid w:val="05A4F5EB"/>
    <w:rsid w:val="05A8077D"/>
    <w:rsid w:val="05A9351D"/>
    <w:rsid w:val="05B59B5B"/>
    <w:rsid w:val="05BD2E58"/>
    <w:rsid w:val="05C057B4"/>
    <w:rsid w:val="05C346A1"/>
    <w:rsid w:val="05CCAE28"/>
    <w:rsid w:val="05CF2192"/>
    <w:rsid w:val="05CF5A86"/>
    <w:rsid w:val="05D80699"/>
    <w:rsid w:val="05E10338"/>
    <w:rsid w:val="05E51D13"/>
    <w:rsid w:val="05EAC099"/>
    <w:rsid w:val="05EB30DF"/>
    <w:rsid w:val="05EC3C9D"/>
    <w:rsid w:val="05EEA53D"/>
    <w:rsid w:val="05FF7C25"/>
    <w:rsid w:val="0601C7E2"/>
    <w:rsid w:val="060B3AD5"/>
    <w:rsid w:val="060CB29D"/>
    <w:rsid w:val="060CB50D"/>
    <w:rsid w:val="0610824A"/>
    <w:rsid w:val="06126C78"/>
    <w:rsid w:val="0621C097"/>
    <w:rsid w:val="0621E175"/>
    <w:rsid w:val="0628354A"/>
    <w:rsid w:val="062C2ED3"/>
    <w:rsid w:val="06308BB4"/>
    <w:rsid w:val="0631D656"/>
    <w:rsid w:val="06326558"/>
    <w:rsid w:val="063C2B36"/>
    <w:rsid w:val="064CF73A"/>
    <w:rsid w:val="065224BB"/>
    <w:rsid w:val="0652EB74"/>
    <w:rsid w:val="065A5E6C"/>
    <w:rsid w:val="0668C768"/>
    <w:rsid w:val="066D7EDA"/>
    <w:rsid w:val="066E1430"/>
    <w:rsid w:val="0681D1D3"/>
    <w:rsid w:val="068E7725"/>
    <w:rsid w:val="06934413"/>
    <w:rsid w:val="069820EA"/>
    <w:rsid w:val="069AE93A"/>
    <w:rsid w:val="069B1E3D"/>
    <w:rsid w:val="069D0334"/>
    <w:rsid w:val="06A63291"/>
    <w:rsid w:val="06A8EFA1"/>
    <w:rsid w:val="06AB6797"/>
    <w:rsid w:val="06BB927B"/>
    <w:rsid w:val="06BBF2A0"/>
    <w:rsid w:val="06C202A0"/>
    <w:rsid w:val="06C899B6"/>
    <w:rsid w:val="06D5A581"/>
    <w:rsid w:val="06E261FF"/>
    <w:rsid w:val="06E43478"/>
    <w:rsid w:val="06E63ACE"/>
    <w:rsid w:val="06E81289"/>
    <w:rsid w:val="06EB8082"/>
    <w:rsid w:val="06FE125A"/>
    <w:rsid w:val="07111EBF"/>
    <w:rsid w:val="0717699A"/>
    <w:rsid w:val="071A6EBE"/>
    <w:rsid w:val="071E06C2"/>
    <w:rsid w:val="071F043C"/>
    <w:rsid w:val="0724F2CB"/>
    <w:rsid w:val="072CD8C9"/>
    <w:rsid w:val="07334F3A"/>
    <w:rsid w:val="073D49FE"/>
    <w:rsid w:val="073F174D"/>
    <w:rsid w:val="07407FE6"/>
    <w:rsid w:val="07413936"/>
    <w:rsid w:val="0742A226"/>
    <w:rsid w:val="0744CA57"/>
    <w:rsid w:val="07527061"/>
    <w:rsid w:val="0753CC52"/>
    <w:rsid w:val="0753D48D"/>
    <w:rsid w:val="0756E32B"/>
    <w:rsid w:val="0757A593"/>
    <w:rsid w:val="07691B5F"/>
    <w:rsid w:val="076A73BA"/>
    <w:rsid w:val="0779CB0F"/>
    <w:rsid w:val="077A909A"/>
    <w:rsid w:val="077B7F45"/>
    <w:rsid w:val="077C174F"/>
    <w:rsid w:val="0785B634"/>
    <w:rsid w:val="0791E54E"/>
    <w:rsid w:val="0791F131"/>
    <w:rsid w:val="07945FE9"/>
    <w:rsid w:val="0795F5F5"/>
    <w:rsid w:val="0796D0EB"/>
    <w:rsid w:val="079DE8DB"/>
    <w:rsid w:val="07A157C8"/>
    <w:rsid w:val="07A1B659"/>
    <w:rsid w:val="07A5BC30"/>
    <w:rsid w:val="07A64D4E"/>
    <w:rsid w:val="07BEA0AA"/>
    <w:rsid w:val="07C01BDE"/>
    <w:rsid w:val="07C7A419"/>
    <w:rsid w:val="07D27279"/>
    <w:rsid w:val="07D5D538"/>
    <w:rsid w:val="07E13D16"/>
    <w:rsid w:val="07E66068"/>
    <w:rsid w:val="07E662EA"/>
    <w:rsid w:val="07E7A824"/>
    <w:rsid w:val="07F1AED0"/>
    <w:rsid w:val="08049AA7"/>
    <w:rsid w:val="080B0C0F"/>
    <w:rsid w:val="080D6FB3"/>
    <w:rsid w:val="081074F9"/>
    <w:rsid w:val="08173705"/>
    <w:rsid w:val="081C79C1"/>
    <w:rsid w:val="081EA794"/>
    <w:rsid w:val="08233C33"/>
    <w:rsid w:val="082597DD"/>
    <w:rsid w:val="0827B7EC"/>
    <w:rsid w:val="082935B1"/>
    <w:rsid w:val="083B146F"/>
    <w:rsid w:val="0851219F"/>
    <w:rsid w:val="0853A2E2"/>
    <w:rsid w:val="08575E92"/>
    <w:rsid w:val="0863DCAC"/>
    <w:rsid w:val="08672138"/>
    <w:rsid w:val="0872314F"/>
    <w:rsid w:val="0872EFCF"/>
    <w:rsid w:val="08734A89"/>
    <w:rsid w:val="087AE722"/>
    <w:rsid w:val="088610FA"/>
    <w:rsid w:val="08866A10"/>
    <w:rsid w:val="0886A434"/>
    <w:rsid w:val="088CA1FA"/>
    <w:rsid w:val="088D7D94"/>
    <w:rsid w:val="0890CCFA"/>
    <w:rsid w:val="08954EAC"/>
    <w:rsid w:val="089ADF1D"/>
    <w:rsid w:val="08A0F988"/>
    <w:rsid w:val="08A22ABA"/>
    <w:rsid w:val="08A46AFF"/>
    <w:rsid w:val="08A5977A"/>
    <w:rsid w:val="08A5B8E3"/>
    <w:rsid w:val="08A85F33"/>
    <w:rsid w:val="08B0A833"/>
    <w:rsid w:val="08B17FA6"/>
    <w:rsid w:val="08BAA18E"/>
    <w:rsid w:val="08C80822"/>
    <w:rsid w:val="08C8C142"/>
    <w:rsid w:val="08D0FC7C"/>
    <w:rsid w:val="08E44609"/>
    <w:rsid w:val="08EB7989"/>
    <w:rsid w:val="08ECDBD7"/>
    <w:rsid w:val="08FA3DF5"/>
    <w:rsid w:val="08FCB698"/>
    <w:rsid w:val="08FF429C"/>
    <w:rsid w:val="08FF8B48"/>
    <w:rsid w:val="09012146"/>
    <w:rsid w:val="090AFBED"/>
    <w:rsid w:val="090D86DB"/>
    <w:rsid w:val="0910866B"/>
    <w:rsid w:val="091EB89E"/>
    <w:rsid w:val="091F0579"/>
    <w:rsid w:val="091F25D5"/>
    <w:rsid w:val="092870D6"/>
    <w:rsid w:val="093D71FB"/>
    <w:rsid w:val="093F9163"/>
    <w:rsid w:val="094082F7"/>
    <w:rsid w:val="0944BD10"/>
    <w:rsid w:val="09450BE4"/>
    <w:rsid w:val="0948E4CF"/>
    <w:rsid w:val="0949DF84"/>
    <w:rsid w:val="0953D273"/>
    <w:rsid w:val="0957B664"/>
    <w:rsid w:val="096165B5"/>
    <w:rsid w:val="0964B71C"/>
    <w:rsid w:val="0965A638"/>
    <w:rsid w:val="096B35CC"/>
    <w:rsid w:val="0979E2A7"/>
    <w:rsid w:val="0980DDF6"/>
    <w:rsid w:val="09834514"/>
    <w:rsid w:val="098DB20F"/>
    <w:rsid w:val="09963C5B"/>
    <w:rsid w:val="099AD588"/>
    <w:rsid w:val="099E14E7"/>
    <w:rsid w:val="09A04909"/>
    <w:rsid w:val="09A7D8B5"/>
    <w:rsid w:val="09B3D8E3"/>
    <w:rsid w:val="09BB69AD"/>
    <w:rsid w:val="09BF524F"/>
    <w:rsid w:val="09C6F688"/>
    <w:rsid w:val="09D725C5"/>
    <w:rsid w:val="09E21208"/>
    <w:rsid w:val="09EEC9D8"/>
    <w:rsid w:val="0A03E236"/>
    <w:rsid w:val="0A0942E7"/>
    <w:rsid w:val="0A0A9ED1"/>
    <w:rsid w:val="0A0AB96A"/>
    <w:rsid w:val="0A0E5F86"/>
    <w:rsid w:val="0A101125"/>
    <w:rsid w:val="0A124601"/>
    <w:rsid w:val="0A1704EE"/>
    <w:rsid w:val="0A25A1F8"/>
    <w:rsid w:val="0A29F957"/>
    <w:rsid w:val="0A2A060A"/>
    <w:rsid w:val="0A2C27F0"/>
    <w:rsid w:val="0A2D372D"/>
    <w:rsid w:val="0A3DB50C"/>
    <w:rsid w:val="0A414756"/>
    <w:rsid w:val="0A456F6B"/>
    <w:rsid w:val="0A4E6BFB"/>
    <w:rsid w:val="0A4EAAE9"/>
    <w:rsid w:val="0A4EFC33"/>
    <w:rsid w:val="0A56DCE4"/>
    <w:rsid w:val="0A6FF38A"/>
    <w:rsid w:val="0A788AFD"/>
    <w:rsid w:val="0A792378"/>
    <w:rsid w:val="0A7A0AB7"/>
    <w:rsid w:val="0A8559EF"/>
    <w:rsid w:val="0A89ADC6"/>
    <w:rsid w:val="0A8B6B3C"/>
    <w:rsid w:val="0A8F1AEC"/>
    <w:rsid w:val="0A9186A9"/>
    <w:rsid w:val="0A92734F"/>
    <w:rsid w:val="0A96609F"/>
    <w:rsid w:val="0A9AB2C9"/>
    <w:rsid w:val="0AAE8BEB"/>
    <w:rsid w:val="0AAF9AB4"/>
    <w:rsid w:val="0AB00CB4"/>
    <w:rsid w:val="0AB11824"/>
    <w:rsid w:val="0AB2A47F"/>
    <w:rsid w:val="0AB2FFBC"/>
    <w:rsid w:val="0AB5F272"/>
    <w:rsid w:val="0ABE7E08"/>
    <w:rsid w:val="0AC13F51"/>
    <w:rsid w:val="0AC4AA44"/>
    <w:rsid w:val="0ACCBDA6"/>
    <w:rsid w:val="0ACF251A"/>
    <w:rsid w:val="0AD81F5A"/>
    <w:rsid w:val="0ADA3794"/>
    <w:rsid w:val="0ADBE000"/>
    <w:rsid w:val="0AE38312"/>
    <w:rsid w:val="0AE7AF99"/>
    <w:rsid w:val="0AEB74B5"/>
    <w:rsid w:val="0AECE86E"/>
    <w:rsid w:val="0AF23BFD"/>
    <w:rsid w:val="0AF4E6C9"/>
    <w:rsid w:val="0B07D015"/>
    <w:rsid w:val="0B0A49F2"/>
    <w:rsid w:val="0B133679"/>
    <w:rsid w:val="0B16B3D8"/>
    <w:rsid w:val="0B19A035"/>
    <w:rsid w:val="0B1AB046"/>
    <w:rsid w:val="0B2C64D2"/>
    <w:rsid w:val="0B2C7755"/>
    <w:rsid w:val="0B31184B"/>
    <w:rsid w:val="0B3D7544"/>
    <w:rsid w:val="0B3E6CEB"/>
    <w:rsid w:val="0B58BEB0"/>
    <w:rsid w:val="0B5D6453"/>
    <w:rsid w:val="0B6814B4"/>
    <w:rsid w:val="0B69B6AA"/>
    <w:rsid w:val="0B6C7E54"/>
    <w:rsid w:val="0B7641CD"/>
    <w:rsid w:val="0B79E5C3"/>
    <w:rsid w:val="0B82118C"/>
    <w:rsid w:val="0B830084"/>
    <w:rsid w:val="0B8FDB9A"/>
    <w:rsid w:val="0B93F98B"/>
    <w:rsid w:val="0B9A456F"/>
    <w:rsid w:val="0BB23F3B"/>
    <w:rsid w:val="0BBDCF80"/>
    <w:rsid w:val="0BC221F9"/>
    <w:rsid w:val="0BC9D559"/>
    <w:rsid w:val="0BCEF651"/>
    <w:rsid w:val="0BE37994"/>
    <w:rsid w:val="0BEF050F"/>
    <w:rsid w:val="0BF03182"/>
    <w:rsid w:val="0BF2E2AD"/>
    <w:rsid w:val="0BF82914"/>
    <w:rsid w:val="0BFEC5A9"/>
    <w:rsid w:val="0C014FB5"/>
    <w:rsid w:val="0C08EEBF"/>
    <w:rsid w:val="0C0F51D8"/>
    <w:rsid w:val="0C10FE65"/>
    <w:rsid w:val="0C110E75"/>
    <w:rsid w:val="0C21D738"/>
    <w:rsid w:val="0C23A902"/>
    <w:rsid w:val="0C29D25A"/>
    <w:rsid w:val="0C2B8710"/>
    <w:rsid w:val="0C2D757C"/>
    <w:rsid w:val="0C2D99B7"/>
    <w:rsid w:val="0C2E4F6C"/>
    <w:rsid w:val="0C303A70"/>
    <w:rsid w:val="0C3498B9"/>
    <w:rsid w:val="0C3BEB7F"/>
    <w:rsid w:val="0C414A77"/>
    <w:rsid w:val="0C454013"/>
    <w:rsid w:val="0C4C45BC"/>
    <w:rsid w:val="0C4FF992"/>
    <w:rsid w:val="0C51320D"/>
    <w:rsid w:val="0C531012"/>
    <w:rsid w:val="0C5EA50B"/>
    <w:rsid w:val="0C640280"/>
    <w:rsid w:val="0C658A9A"/>
    <w:rsid w:val="0C66C76A"/>
    <w:rsid w:val="0C67E63F"/>
    <w:rsid w:val="0C6F10A7"/>
    <w:rsid w:val="0C81DDFF"/>
    <w:rsid w:val="0C8FE8B0"/>
    <w:rsid w:val="0C925B64"/>
    <w:rsid w:val="0CAE336E"/>
    <w:rsid w:val="0CAF60B1"/>
    <w:rsid w:val="0CBFE5D3"/>
    <w:rsid w:val="0CC15EE5"/>
    <w:rsid w:val="0CC394D8"/>
    <w:rsid w:val="0CC6ABF3"/>
    <w:rsid w:val="0CD0A45E"/>
    <w:rsid w:val="0CD2E6F8"/>
    <w:rsid w:val="0CD3E70F"/>
    <w:rsid w:val="0CD65A1C"/>
    <w:rsid w:val="0CD790E9"/>
    <w:rsid w:val="0CDA7786"/>
    <w:rsid w:val="0CDF2825"/>
    <w:rsid w:val="0CE43200"/>
    <w:rsid w:val="0CE8501D"/>
    <w:rsid w:val="0CF537D4"/>
    <w:rsid w:val="0CFCCD13"/>
    <w:rsid w:val="0CFECDAF"/>
    <w:rsid w:val="0D018FBE"/>
    <w:rsid w:val="0D03777F"/>
    <w:rsid w:val="0D06A688"/>
    <w:rsid w:val="0D1148E2"/>
    <w:rsid w:val="0D19801B"/>
    <w:rsid w:val="0D1F2E5F"/>
    <w:rsid w:val="0D1FA685"/>
    <w:rsid w:val="0D2040EB"/>
    <w:rsid w:val="0D347391"/>
    <w:rsid w:val="0D34FD76"/>
    <w:rsid w:val="0D37FE70"/>
    <w:rsid w:val="0D39D44E"/>
    <w:rsid w:val="0D3A8DA4"/>
    <w:rsid w:val="0D466233"/>
    <w:rsid w:val="0D4AC6BA"/>
    <w:rsid w:val="0D4B2F5E"/>
    <w:rsid w:val="0D4F7793"/>
    <w:rsid w:val="0D67952C"/>
    <w:rsid w:val="0D682BB0"/>
    <w:rsid w:val="0D687CA4"/>
    <w:rsid w:val="0D6983CF"/>
    <w:rsid w:val="0D703363"/>
    <w:rsid w:val="0D7237B2"/>
    <w:rsid w:val="0D762B48"/>
    <w:rsid w:val="0D7E409D"/>
    <w:rsid w:val="0D82D914"/>
    <w:rsid w:val="0D8D5DBB"/>
    <w:rsid w:val="0D9775FA"/>
    <w:rsid w:val="0D997B30"/>
    <w:rsid w:val="0D9C0668"/>
    <w:rsid w:val="0DB6FA74"/>
    <w:rsid w:val="0DB8DBBD"/>
    <w:rsid w:val="0DB93BE8"/>
    <w:rsid w:val="0DC24B1D"/>
    <w:rsid w:val="0DC7B8BC"/>
    <w:rsid w:val="0DC7C7F3"/>
    <w:rsid w:val="0DD23ADC"/>
    <w:rsid w:val="0DD8597B"/>
    <w:rsid w:val="0DD8D111"/>
    <w:rsid w:val="0DDFE220"/>
    <w:rsid w:val="0DE0C25C"/>
    <w:rsid w:val="0DF085E3"/>
    <w:rsid w:val="0DF2132F"/>
    <w:rsid w:val="0DF2BCA2"/>
    <w:rsid w:val="0DF6A31E"/>
    <w:rsid w:val="0DFCF53B"/>
    <w:rsid w:val="0E04DB1E"/>
    <w:rsid w:val="0E054A35"/>
    <w:rsid w:val="0E1230D7"/>
    <w:rsid w:val="0E13C949"/>
    <w:rsid w:val="0E16B8DB"/>
    <w:rsid w:val="0E3254D3"/>
    <w:rsid w:val="0E3515D6"/>
    <w:rsid w:val="0E36B86E"/>
    <w:rsid w:val="0E387685"/>
    <w:rsid w:val="0E3BB9CE"/>
    <w:rsid w:val="0E40CA75"/>
    <w:rsid w:val="0E4230BA"/>
    <w:rsid w:val="0E490DAD"/>
    <w:rsid w:val="0E5B9CA7"/>
    <w:rsid w:val="0E5D642B"/>
    <w:rsid w:val="0E6FA907"/>
    <w:rsid w:val="0E706EDF"/>
    <w:rsid w:val="0E7E3EC0"/>
    <w:rsid w:val="0E85BEAD"/>
    <w:rsid w:val="0E879842"/>
    <w:rsid w:val="0E88B4CD"/>
    <w:rsid w:val="0E8B3C4E"/>
    <w:rsid w:val="0E94DA5B"/>
    <w:rsid w:val="0E965BBB"/>
    <w:rsid w:val="0EA4484D"/>
    <w:rsid w:val="0EAE3E50"/>
    <w:rsid w:val="0EAEE88E"/>
    <w:rsid w:val="0EB58197"/>
    <w:rsid w:val="0EBA1398"/>
    <w:rsid w:val="0EBB1C6F"/>
    <w:rsid w:val="0EBCB464"/>
    <w:rsid w:val="0EC01405"/>
    <w:rsid w:val="0ECA740D"/>
    <w:rsid w:val="0ECAF7AB"/>
    <w:rsid w:val="0ECEA2E0"/>
    <w:rsid w:val="0EF2FB1E"/>
    <w:rsid w:val="0EF6C21D"/>
    <w:rsid w:val="0F068B96"/>
    <w:rsid w:val="0F06CBAD"/>
    <w:rsid w:val="0F07170B"/>
    <w:rsid w:val="0F073439"/>
    <w:rsid w:val="0F0FE252"/>
    <w:rsid w:val="0F13F005"/>
    <w:rsid w:val="0F1497B7"/>
    <w:rsid w:val="0F195B9C"/>
    <w:rsid w:val="0F1E47E6"/>
    <w:rsid w:val="0F1E55ED"/>
    <w:rsid w:val="0F24597A"/>
    <w:rsid w:val="0F2F1F14"/>
    <w:rsid w:val="0F3CE046"/>
    <w:rsid w:val="0F4628D7"/>
    <w:rsid w:val="0F49C530"/>
    <w:rsid w:val="0F4B88DE"/>
    <w:rsid w:val="0F4CFEA7"/>
    <w:rsid w:val="0F4ED360"/>
    <w:rsid w:val="0F5088EC"/>
    <w:rsid w:val="0F52631E"/>
    <w:rsid w:val="0F54ACBC"/>
    <w:rsid w:val="0F5AD67F"/>
    <w:rsid w:val="0F698FF3"/>
    <w:rsid w:val="0F6CD8C4"/>
    <w:rsid w:val="0F6F4C29"/>
    <w:rsid w:val="0F78DCB3"/>
    <w:rsid w:val="0F7C72B9"/>
    <w:rsid w:val="0F81CE4A"/>
    <w:rsid w:val="0F85AE8F"/>
    <w:rsid w:val="0F85B14C"/>
    <w:rsid w:val="0F884983"/>
    <w:rsid w:val="0F88B631"/>
    <w:rsid w:val="0F964D50"/>
    <w:rsid w:val="0F96707C"/>
    <w:rsid w:val="0FA46960"/>
    <w:rsid w:val="0FA61F07"/>
    <w:rsid w:val="0FA7359E"/>
    <w:rsid w:val="0FB23117"/>
    <w:rsid w:val="0FB9E1DD"/>
    <w:rsid w:val="0FBE21A4"/>
    <w:rsid w:val="0FCFAED9"/>
    <w:rsid w:val="0FD1F621"/>
    <w:rsid w:val="0FDC3FCA"/>
    <w:rsid w:val="0FDF6E56"/>
    <w:rsid w:val="0FE6835F"/>
    <w:rsid w:val="0FF08511"/>
    <w:rsid w:val="0FF29DA9"/>
    <w:rsid w:val="0FFAD409"/>
    <w:rsid w:val="1001BF9B"/>
    <w:rsid w:val="10020068"/>
    <w:rsid w:val="10021E9D"/>
    <w:rsid w:val="100B1C33"/>
    <w:rsid w:val="100C373F"/>
    <w:rsid w:val="101065CD"/>
    <w:rsid w:val="1010FF4F"/>
    <w:rsid w:val="1017AE18"/>
    <w:rsid w:val="1019FEE1"/>
    <w:rsid w:val="101F5DB5"/>
    <w:rsid w:val="102D13B0"/>
    <w:rsid w:val="102E5FB6"/>
    <w:rsid w:val="102FBDFA"/>
    <w:rsid w:val="1043A33F"/>
    <w:rsid w:val="10471F68"/>
    <w:rsid w:val="104CF243"/>
    <w:rsid w:val="10563B1F"/>
    <w:rsid w:val="1058381A"/>
    <w:rsid w:val="105C2695"/>
    <w:rsid w:val="1060280C"/>
    <w:rsid w:val="106325B2"/>
    <w:rsid w:val="1081B1ED"/>
    <w:rsid w:val="10845C18"/>
    <w:rsid w:val="1088A3AC"/>
    <w:rsid w:val="10954222"/>
    <w:rsid w:val="1095F59D"/>
    <w:rsid w:val="1096DC83"/>
    <w:rsid w:val="109F0BB4"/>
    <w:rsid w:val="10A39DB6"/>
    <w:rsid w:val="10B39F48"/>
    <w:rsid w:val="10BE3B30"/>
    <w:rsid w:val="10C348B5"/>
    <w:rsid w:val="10C5CD44"/>
    <w:rsid w:val="10C73067"/>
    <w:rsid w:val="10C9CB90"/>
    <w:rsid w:val="10CAD1B2"/>
    <w:rsid w:val="10CCE761"/>
    <w:rsid w:val="10CDFC42"/>
    <w:rsid w:val="10D943E9"/>
    <w:rsid w:val="10DD352E"/>
    <w:rsid w:val="10DE5568"/>
    <w:rsid w:val="10DEC31D"/>
    <w:rsid w:val="10E32239"/>
    <w:rsid w:val="10EDAC58"/>
    <w:rsid w:val="10F45791"/>
    <w:rsid w:val="10F607F0"/>
    <w:rsid w:val="10F8941F"/>
    <w:rsid w:val="10FA2EE4"/>
    <w:rsid w:val="10FEFD77"/>
    <w:rsid w:val="1105891C"/>
    <w:rsid w:val="1108863B"/>
    <w:rsid w:val="11099BD8"/>
    <w:rsid w:val="110CB7F2"/>
    <w:rsid w:val="11190801"/>
    <w:rsid w:val="111DD532"/>
    <w:rsid w:val="1121DD36"/>
    <w:rsid w:val="1123B74B"/>
    <w:rsid w:val="112D8A15"/>
    <w:rsid w:val="112F53F6"/>
    <w:rsid w:val="112FE430"/>
    <w:rsid w:val="11341F85"/>
    <w:rsid w:val="1137DB20"/>
    <w:rsid w:val="114B9B6C"/>
    <w:rsid w:val="1160498A"/>
    <w:rsid w:val="1166CE5A"/>
    <w:rsid w:val="1167F009"/>
    <w:rsid w:val="11729EE8"/>
    <w:rsid w:val="1173E253"/>
    <w:rsid w:val="1182FC38"/>
    <w:rsid w:val="118F253D"/>
    <w:rsid w:val="11A82415"/>
    <w:rsid w:val="11A99A3D"/>
    <w:rsid w:val="11A9EF1C"/>
    <w:rsid w:val="11AA62EC"/>
    <w:rsid w:val="11AD9BBA"/>
    <w:rsid w:val="11B5B932"/>
    <w:rsid w:val="11C706BC"/>
    <w:rsid w:val="11CD0239"/>
    <w:rsid w:val="11D1CC69"/>
    <w:rsid w:val="11DE7E02"/>
    <w:rsid w:val="11E31A73"/>
    <w:rsid w:val="11FB4B01"/>
    <w:rsid w:val="11FFC973"/>
    <w:rsid w:val="120F603B"/>
    <w:rsid w:val="121274E7"/>
    <w:rsid w:val="1215B32A"/>
    <w:rsid w:val="12173C7B"/>
    <w:rsid w:val="12182D69"/>
    <w:rsid w:val="121C73D6"/>
    <w:rsid w:val="122E1861"/>
    <w:rsid w:val="12304151"/>
    <w:rsid w:val="1230D9EA"/>
    <w:rsid w:val="1237ABE8"/>
    <w:rsid w:val="123A70AF"/>
    <w:rsid w:val="123A7671"/>
    <w:rsid w:val="123D2CB0"/>
    <w:rsid w:val="12444F35"/>
    <w:rsid w:val="124B28DB"/>
    <w:rsid w:val="124C70F4"/>
    <w:rsid w:val="124EC6B2"/>
    <w:rsid w:val="12530A3C"/>
    <w:rsid w:val="12595E87"/>
    <w:rsid w:val="125F900B"/>
    <w:rsid w:val="12627231"/>
    <w:rsid w:val="126273A2"/>
    <w:rsid w:val="126308D3"/>
    <w:rsid w:val="1268F382"/>
    <w:rsid w:val="126A72BA"/>
    <w:rsid w:val="126BB74A"/>
    <w:rsid w:val="12745E81"/>
    <w:rsid w:val="1276D112"/>
    <w:rsid w:val="128DB57A"/>
    <w:rsid w:val="12920D6E"/>
    <w:rsid w:val="1293B1E2"/>
    <w:rsid w:val="129730D0"/>
    <w:rsid w:val="1299D205"/>
    <w:rsid w:val="129E85F3"/>
    <w:rsid w:val="12A208F6"/>
    <w:rsid w:val="12B7002C"/>
    <w:rsid w:val="12B79364"/>
    <w:rsid w:val="12BB1028"/>
    <w:rsid w:val="12BBD7A3"/>
    <w:rsid w:val="12C3AF39"/>
    <w:rsid w:val="12D15B70"/>
    <w:rsid w:val="12E581C0"/>
    <w:rsid w:val="12EF6665"/>
    <w:rsid w:val="12F509E4"/>
    <w:rsid w:val="12F77E4F"/>
    <w:rsid w:val="130305AE"/>
    <w:rsid w:val="13030A54"/>
    <w:rsid w:val="130AA5F6"/>
    <w:rsid w:val="13118B93"/>
    <w:rsid w:val="1312C46F"/>
    <w:rsid w:val="13191E0D"/>
    <w:rsid w:val="131A151F"/>
    <w:rsid w:val="13264883"/>
    <w:rsid w:val="13265E50"/>
    <w:rsid w:val="132A110D"/>
    <w:rsid w:val="132DA7CC"/>
    <w:rsid w:val="132EA314"/>
    <w:rsid w:val="1331FC94"/>
    <w:rsid w:val="13331D61"/>
    <w:rsid w:val="1338409B"/>
    <w:rsid w:val="1340FA75"/>
    <w:rsid w:val="1344B349"/>
    <w:rsid w:val="1345A63D"/>
    <w:rsid w:val="13489BE6"/>
    <w:rsid w:val="134EBD74"/>
    <w:rsid w:val="1353858B"/>
    <w:rsid w:val="13592469"/>
    <w:rsid w:val="135D4BCF"/>
    <w:rsid w:val="1362BEB6"/>
    <w:rsid w:val="1362DD5E"/>
    <w:rsid w:val="136FDBF8"/>
    <w:rsid w:val="1372DD75"/>
    <w:rsid w:val="13734C7D"/>
    <w:rsid w:val="137CC59B"/>
    <w:rsid w:val="137D94EA"/>
    <w:rsid w:val="13815BEF"/>
    <w:rsid w:val="13858861"/>
    <w:rsid w:val="13A49FF2"/>
    <w:rsid w:val="13A77432"/>
    <w:rsid w:val="13AB6B50"/>
    <w:rsid w:val="13B77851"/>
    <w:rsid w:val="13C24EAA"/>
    <w:rsid w:val="13CFDDE8"/>
    <w:rsid w:val="13D024AB"/>
    <w:rsid w:val="13D6EEC3"/>
    <w:rsid w:val="13D8B571"/>
    <w:rsid w:val="13DA27CE"/>
    <w:rsid w:val="13DE0F39"/>
    <w:rsid w:val="13E0DDA4"/>
    <w:rsid w:val="13E1EB81"/>
    <w:rsid w:val="13E512FB"/>
    <w:rsid w:val="13E72AB5"/>
    <w:rsid w:val="13ECBE6F"/>
    <w:rsid w:val="13EFB61A"/>
    <w:rsid w:val="13F87C39"/>
    <w:rsid w:val="1407196C"/>
    <w:rsid w:val="14079929"/>
    <w:rsid w:val="140805D5"/>
    <w:rsid w:val="14089DFC"/>
    <w:rsid w:val="140F3127"/>
    <w:rsid w:val="141570F1"/>
    <w:rsid w:val="141692E8"/>
    <w:rsid w:val="141D6D31"/>
    <w:rsid w:val="14300A5F"/>
    <w:rsid w:val="14315FE0"/>
    <w:rsid w:val="145027E8"/>
    <w:rsid w:val="145169D5"/>
    <w:rsid w:val="145686E5"/>
    <w:rsid w:val="145E4DF2"/>
    <w:rsid w:val="1462E990"/>
    <w:rsid w:val="14649B83"/>
    <w:rsid w:val="1469CAE0"/>
    <w:rsid w:val="1475543E"/>
    <w:rsid w:val="14792660"/>
    <w:rsid w:val="14828218"/>
    <w:rsid w:val="14849EBE"/>
    <w:rsid w:val="148609B9"/>
    <w:rsid w:val="148EB572"/>
    <w:rsid w:val="1491BF45"/>
    <w:rsid w:val="14936467"/>
    <w:rsid w:val="14961C89"/>
    <w:rsid w:val="149A21BE"/>
    <w:rsid w:val="149A615C"/>
    <w:rsid w:val="149BF484"/>
    <w:rsid w:val="149D54EE"/>
    <w:rsid w:val="149E5CF5"/>
    <w:rsid w:val="14AA02FD"/>
    <w:rsid w:val="14AD60A9"/>
    <w:rsid w:val="14B6DB91"/>
    <w:rsid w:val="14B8BA9C"/>
    <w:rsid w:val="14C435D6"/>
    <w:rsid w:val="14C751D9"/>
    <w:rsid w:val="14DFF954"/>
    <w:rsid w:val="14E0C6B3"/>
    <w:rsid w:val="14E6310B"/>
    <w:rsid w:val="14F24E66"/>
    <w:rsid w:val="14FE71F8"/>
    <w:rsid w:val="15028A61"/>
    <w:rsid w:val="150499BD"/>
    <w:rsid w:val="1505651C"/>
    <w:rsid w:val="15155E7E"/>
    <w:rsid w:val="151C2BDC"/>
    <w:rsid w:val="151D062D"/>
    <w:rsid w:val="151FD863"/>
    <w:rsid w:val="15269E72"/>
    <w:rsid w:val="1528846C"/>
    <w:rsid w:val="152CD982"/>
    <w:rsid w:val="153BC493"/>
    <w:rsid w:val="153C6E47"/>
    <w:rsid w:val="1540935E"/>
    <w:rsid w:val="1540D865"/>
    <w:rsid w:val="1542ACCB"/>
    <w:rsid w:val="15432169"/>
    <w:rsid w:val="154DF9BE"/>
    <w:rsid w:val="155001C0"/>
    <w:rsid w:val="15589C26"/>
    <w:rsid w:val="155B7646"/>
    <w:rsid w:val="155EDEED"/>
    <w:rsid w:val="156DE725"/>
    <w:rsid w:val="156F1732"/>
    <w:rsid w:val="157B1F38"/>
    <w:rsid w:val="157B7C50"/>
    <w:rsid w:val="157E346C"/>
    <w:rsid w:val="157E83DC"/>
    <w:rsid w:val="157EC555"/>
    <w:rsid w:val="15825DCF"/>
    <w:rsid w:val="158C0FB7"/>
    <w:rsid w:val="158FD5BD"/>
    <w:rsid w:val="15959A72"/>
    <w:rsid w:val="15A2FDC9"/>
    <w:rsid w:val="15A8291D"/>
    <w:rsid w:val="15B6A8D9"/>
    <w:rsid w:val="15B8FDC9"/>
    <w:rsid w:val="15C792A9"/>
    <w:rsid w:val="15CA1017"/>
    <w:rsid w:val="15CA4731"/>
    <w:rsid w:val="15CB282D"/>
    <w:rsid w:val="15CC8FE8"/>
    <w:rsid w:val="15CDA6B5"/>
    <w:rsid w:val="15D110AC"/>
    <w:rsid w:val="15D96B53"/>
    <w:rsid w:val="15DECC80"/>
    <w:rsid w:val="15E6E531"/>
    <w:rsid w:val="15EBEB60"/>
    <w:rsid w:val="15EE66F5"/>
    <w:rsid w:val="15F4CCB0"/>
    <w:rsid w:val="15F84418"/>
    <w:rsid w:val="15F8663E"/>
    <w:rsid w:val="15FAA15D"/>
    <w:rsid w:val="15FC08A1"/>
    <w:rsid w:val="1602D039"/>
    <w:rsid w:val="1603540B"/>
    <w:rsid w:val="1618A680"/>
    <w:rsid w:val="16195103"/>
    <w:rsid w:val="161ACD08"/>
    <w:rsid w:val="161F19DC"/>
    <w:rsid w:val="16208429"/>
    <w:rsid w:val="16209082"/>
    <w:rsid w:val="16259C4B"/>
    <w:rsid w:val="1627D7D8"/>
    <w:rsid w:val="162A59FA"/>
    <w:rsid w:val="16303D99"/>
    <w:rsid w:val="1633FE6C"/>
    <w:rsid w:val="163E3AE9"/>
    <w:rsid w:val="1640B7D8"/>
    <w:rsid w:val="1641E57B"/>
    <w:rsid w:val="1644726A"/>
    <w:rsid w:val="164E074F"/>
    <w:rsid w:val="164F72D9"/>
    <w:rsid w:val="164FDAAB"/>
    <w:rsid w:val="1650C707"/>
    <w:rsid w:val="165445AB"/>
    <w:rsid w:val="16593326"/>
    <w:rsid w:val="166AFE46"/>
    <w:rsid w:val="16745BD6"/>
    <w:rsid w:val="16786507"/>
    <w:rsid w:val="168A3E98"/>
    <w:rsid w:val="1690968A"/>
    <w:rsid w:val="1692EBC1"/>
    <w:rsid w:val="16934C50"/>
    <w:rsid w:val="169B75C7"/>
    <w:rsid w:val="169B856C"/>
    <w:rsid w:val="169BBF5B"/>
    <w:rsid w:val="16AC8F9B"/>
    <w:rsid w:val="16B3C7F5"/>
    <w:rsid w:val="16B5B899"/>
    <w:rsid w:val="16B8998D"/>
    <w:rsid w:val="16E606F9"/>
    <w:rsid w:val="16F16F49"/>
    <w:rsid w:val="16FDA1DB"/>
    <w:rsid w:val="16FEA60B"/>
    <w:rsid w:val="1706FC31"/>
    <w:rsid w:val="170D7C69"/>
    <w:rsid w:val="170DA576"/>
    <w:rsid w:val="17118AB4"/>
    <w:rsid w:val="1716E7B5"/>
    <w:rsid w:val="171A7EDD"/>
    <w:rsid w:val="1723323B"/>
    <w:rsid w:val="172E3D9C"/>
    <w:rsid w:val="17396169"/>
    <w:rsid w:val="173AECF1"/>
    <w:rsid w:val="175355F6"/>
    <w:rsid w:val="175749DD"/>
    <w:rsid w:val="175754CF"/>
    <w:rsid w:val="175D6A2A"/>
    <w:rsid w:val="1767C1DF"/>
    <w:rsid w:val="176C7B42"/>
    <w:rsid w:val="176C9504"/>
    <w:rsid w:val="177B0DE7"/>
    <w:rsid w:val="178CF7AA"/>
    <w:rsid w:val="178E8029"/>
    <w:rsid w:val="17962F90"/>
    <w:rsid w:val="1799B817"/>
    <w:rsid w:val="179B7AE5"/>
    <w:rsid w:val="17B302DD"/>
    <w:rsid w:val="17B3E05B"/>
    <w:rsid w:val="17C917FE"/>
    <w:rsid w:val="17CCD2DD"/>
    <w:rsid w:val="17D5AB94"/>
    <w:rsid w:val="17D5FB19"/>
    <w:rsid w:val="17DB9693"/>
    <w:rsid w:val="17DCCFB9"/>
    <w:rsid w:val="17DF1353"/>
    <w:rsid w:val="17DF3216"/>
    <w:rsid w:val="17E21480"/>
    <w:rsid w:val="17EFC319"/>
    <w:rsid w:val="17F4771F"/>
    <w:rsid w:val="17F6D36F"/>
    <w:rsid w:val="17F850F0"/>
    <w:rsid w:val="17FAB8E0"/>
    <w:rsid w:val="18059916"/>
    <w:rsid w:val="18174E4D"/>
    <w:rsid w:val="181B7B43"/>
    <w:rsid w:val="1820A7D6"/>
    <w:rsid w:val="1823DD94"/>
    <w:rsid w:val="18329518"/>
    <w:rsid w:val="1834415B"/>
    <w:rsid w:val="1840D151"/>
    <w:rsid w:val="184328E1"/>
    <w:rsid w:val="1843F14F"/>
    <w:rsid w:val="184AFAAB"/>
    <w:rsid w:val="1856ED9A"/>
    <w:rsid w:val="185CB7A2"/>
    <w:rsid w:val="18616ED3"/>
    <w:rsid w:val="1866B55F"/>
    <w:rsid w:val="18713587"/>
    <w:rsid w:val="18759B5B"/>
    <w:rsid w:val="18817FAF"/>
    <w:rsid w:val="1886FB73"/>
    <w:rsid w:val="18878C07"/>
    <w:rsid w:val="188CCCDC"/>
    <w:rsid w:val="1893690F"/>
    <w:rsid w:val="18964F40"/>
    <w:rsid w:val="189BD596"/>
    <w:rsid w:val="18A0B238"/>
    <w:rsid w:val="18A0FF05"/>
    <w:rsid w:val="18A2C66C"/>
    <w:rsid w:val="18ACC38D"/>
    <w:rsid w:val="18B13465"/>
    <w:rsid w:val="18B422CD"/>
    <w:rsid w:val="18C32C6D"/>
    <w:rsid w:val="18CA504D"/>
    <w:rsid w:val="18D0E816"/>
    <w:rsid w:val="18D43C83"/>
    <w:rsid w:val="18D6AA99"/>
    <w:rsid w:val="18DDD79F"/>
    <w:rsid w:val="18E17367"/>
    <w:rsid w:val="18E2B7BB"/>
    <w:rsid w:val="18E9756D"/>
    <w:rsid w:val="18EE006B"/>
    <w:rsid w:val="18EE4469"/>
    <w:rsid w:val="18F02605"/>
    <w:rsid w:val="18F2CD28"/>
    <w:rsid w:val="190599BA"/>
    <w:rsid w:val="1907CB03"/>
    <w:rsid w:val="1910FF8A"/>
    <w:rsid w:val="19142E0D"/>
    <w:rsid w:val="191978A3"/>
    <w:rsid w:val="1925FBC6"/>
    <w:rsid w:val="1928710A"/>
    <w:rsid w:val="19295B80"/>
    <w:rsid w:val="192A8BFC"/>
    <w:rsid w:val="19385C6D"/>
    <w:rsid w:val="19395CC5"/>
    <w:rsid w:val="193C0C8D"/>
    <w:rsid w:val="19410F19"/>
    <w:rsid w:val="1943634E"/>
    <w:rsid w:val="1949E8B5"/>
    <w:rsid w:val="1953CA13"/>
    <w:rsid w:val="19591010"/>
    <w:rsid w:val="195A944D"/>
    <w:rsid w:val="195B47FB"/>
    <w:rsid w:val="195D3305"/>
    <w:rsid w:val="19620B04"/>
    <w:rsid w:val="1963A0C2"/>
    <w:rsid w:val="1968CBCB"/>
    <w:rsid w:val="196BB7C0"/>
    <w:rsid w:val="196C295D"/>
    <w:rsid w:val="1971DA61"/>
    <w:rsid w:val="1973FE24"/>
    <w:rsid w:val="197B101D"/>
    <w:rsid w:val="197CD5BA"/>
    <w:rsid w:val="1985E89D"/>
    <w:rsid w:val="19936541"/>
    <w:rsid w:val="19A13931"/>
    <w:rsid w:val="19A6446A"/>
    <w:rsid w:val="19AA4FC9"/>
    <w:rsid w:val="19ABFAE7"/>
    <w:rsid w:val="19B1A85F"/>
    <w:rsid w:val="19B6ED1F"/>
    <w:rsid w:val="19BE1762"/>
    <w:rsid w:val="19BFC8E4"/>
    <w:rsid w:val="19C15D1D"/>
    <w:rsid w:val="19CDA52B"/>
    <w:rsid w:val="19CF6CDA"/>
    <w:rsid w:val="19E19058"/>
    <w:rsid w:val="19E4B49A"/>
    <w:rsid w:val="19E50BE6"/>
    <w:rsid w:val="19E72CBA"/>
    <w:rsid w:val="19E85878"/>
    <w:rsid w:val="19E89890"/>
    <w:rsid w:val="19EC54A0"/>
    <w:rsid w:val="19F2FF35"/>
    <w:rsid w:val="19F6E856"/>
    <w:rsid w:val="19F6F104"/>
    <w:rsid w:val="19F939A9"/>
    <w:rsid w:val="19F99211"/>
    <w:rsid w:val="19FAE22B"/>
    <w:rsid w:val="19FD5339"/>
    <w:rsid w:val="1A02D1B1"/>
    <w:rsid w:val="1A039193"/>
    <w:rsid w:val="1A054804"/>
    <w:rsid w:val="1A07F908"/>
    <w:rsid w:val="1A0BFB5A"/>
    <w:rsid w:val="1A0C687F"/>
    <w:rsid w:val="1A106981"/>
    <w:rsid w:val="1A1143D4"/>
    <w:rsid w:val="1A142032"/>
    <w:rsid w:val="1A1BF6C4"/>
    <w:rsid w:val="1A1D742F"/>
    <w:rsid w:val="1A2FD43C"/>
    <w:rsid w:val="1A358B39"/>
    <w:rsid w:val="1A365DC4"/>
    <w:rsid w:val="1A393E22"/>
    <w:rsid w:val="1A39AA1D"/>
    <w:rsid w:val="1A3BA76A"/>
    <w:rsid w:val="1A49C070"/>
    <w:rsid w:val="1A5A95F9"/>
    <w:rsid w:val="1A621270"/>
    <w:rsid w:val="1A642E7D"/>
    <w:rsid w:val="1A646DC2"/>
    <w:rsid w:val="1A65D47F"/>
    <w:rsid w:val="1A6A0290"/>
    <w:rsid w:val="1A6AE894"/>
    <w:rsid w:val="1A76A9EF"/>
    <w:rsid w:val="1A7FD476"/>
    <w:rsid w:val="1A7FF174"/>
    <w:rsid w:val="1A80B1C5"/>
    <w:rsid w:val="1A873564"/>
    <w:rsid w:val="1A8C2C67"/>
    <w:rsid w:val="1A8FC46C"/>
    <w:rsid w:val="1A99B9C1"/>
    <w:rsid w:val="1AA3CDEF"/>
    <w:rsid w:val="1AA48323"/>
    <w:rsid w:val="1AABE007"/>
    <w:rsid w:val="1AADBE2A"/>
    <w:rsid w:val="1AB58CAD"/>
    <w:rsid w:val="1AB77780"/>
    <w:rsid w:val="1ABB8177"/>
    <w:rsid w:val="1ABF4EA9"/>
    <w:rsid w:val="1AE028BD"/>
    <w:rsid w:val="1AE842EA"/>
    <w:rsid w:val="1AEF5F9A"/>
    <w:rsid w:val="1AF4ACC2"/>
    <w:rsid w:val="1AF6785C"/>
    <w:rsid w:val="1AF9718B"/>
    <w:rsid w:val="1B013D56"/>
    <w:rsid w:val="1B08902C"/>
    <w:rsid w:val="1B100C31"/>
    <w:rsid w:val="1B15F75E"/>
    <w:rsid w:val="1B18C451"/>
    <w:rsid w:val="1B23DB3D"/>
    <w:rsid w:val="1B279AF2"/>
    <w:rsid w:val="1B2AE05B"/>
    <w:rsid w:val="1B2B1A7D"/>
    <w:rsid w:val="1B2CF045"/>
    <w:rsid w:val="1B313A12"/>
    <w:rsid w:val="1B455695"/>
    <w:rsid w:val="1B46547C"/>
    <w:rsid w:val="1B52A063"/>
    <w:rsid w:val="1B52EA43"/>
    <w:rsid w:val="1B532AF7"/>
    <w:rsid w:val="1B566692"/>
    <w:rsid w:val="1B569469"/>
    <w:rsid w:val="1B60FC23"/>
    <w:rsid w:val="1B641579"/>
    <w:rsid w:val="1B71544C"/>
    <w:rsid w:val="1B7AC991"/>
    <w:rsid w:val="1B8632C3"/>
    <w:rsid w:val="1B8EAFD6"/>
    <w:rsid w:val="1B8EF169"/>
    <w:rsid w:val="1B9B7E9C"/>
    <w:rsid w:val="1B9BA0EC"/>
    <w:rsid w:val="1B9CC8B9"/>
    <w:rsid w:val="1BA50893"/>
    <w:rsid w:val="1BAA07DD"/>
    <w:rsid w:val="1BB31B17"/>
    <w:rsid w:val="1BB4AFB2"/>
    <w:rsid w:val="1BB66792"/>
    <w:rsid w:val="1BB7315F"/>
    <w:rsid w:val="1BBC0B30"/>
    <w:rsid w:val="1BC0D949"/>
    <w:rsid w:val="1BC250CE"/>
    <w:rsid w:val="1BC748BA"/>
    <w:rsid w:val="1BC7F2CB"/>
    <w:rsid w:val="1BCB7C17"/>
    <w:rsid w:val="1BD7F3AF"/>
    <w:rsid w:val="1BE82577"/>
    <w:rsid w:val="1BF226E0"/>
    <w:rsid w:val="1BF3B09F"/>
    <w:rsid w:val="1C028544"/>
    <w:rsid w:val="1C0A7106"/>
    <w:rsid w:val="1C0FB571"/>
    <w:rsid w:val="1C13FF5C"/>
    <w:rsid w:val="1C1C897E"/>
    <w:rsid w:val="1C20CD00"/>
    <w:rsid w:val="1C25572D"/>
    <w:rsid w:val="1C255FFC"/>
    <w:rsid w:val="1C2A3C63"/>
    <w:rsid w:val="1C32A407"/>
    <w:rsid w:val="1C32E3BA"/>
    <w:rsid w:val="1C39FA69"/>
    <w:rsid w:val="1C45B8B8"/>
    <w:rsid w:val="1C4B38B9"/>
    <w:rsid w:val="1C52C30D"/>
    <w:rsid w:val="1C5AD9A6"/>
    <w:rsid w:val="1C6217DD"/>
    <w:rsid w:val="1C72E78B"/>
    <w:rsid w:val="1C824F52"/>
    <w:rsid w:val="1C89D5B6"/>
    <w:rsid w:val="1CB008C6"/>
    <w:rsid w:val="1CB0BF6E"/>
    <w:rsid w:val="1CBE9C1D"/>
    <w:rsid w:val="1CC2C989"/>
    <w:rsid w:val="1CC3ABB7"/>
    <w:rsid w:val="1CE1A2E5"/>
    <w:rsid w:val="1CE53817"/>
    <w:rsid w:val="1CE84F98"/>
    <w:rsid w:val="1CE9D10C"/>
    <w:rsid w:val="1CF5942C"/>
    <w:rsid w:val="1CFE3168"/>
    <w:rsid w:val="1CFE6227"/>
    <w:rsid w:val="1D00C99D"/>
    <w:rsid w:val="1D062CB6"/>
    <w:rsid w:val="1D0B57F5"/>
    <w:rsid w:val="1D114F77"/>
    <w:rsid w:val="1D1477EC"/>
    <w:rsid w:val="1D15602F"/>
    <w:rsid w:val="1D16B041"/>
    <w:rsid w:val="1D17B5E0"/>
    <w:rsid w:val="1D1855B6"/>
    <w:rsid w:val="1D198D4D"/>
    <w:rsid w:val="1D1A4B9B"/>
    <w:rsid w:val="1D2B37FF"/>
    <w:rsid w:val="1D3188D5"/>
    <w:rsid w:val="1D3E1226"/>
    <w:rsid w:val="1D435FFB"/>
    <w:rsid w:val="1D4C4ED5"/>
    <w:rsid w:val="1D5AE84F"/>
    <w:rsid w:val="1D5DD6C8"/>
    <w:rsid w:val="1D5E564E"/>
    <w:rsid w:val="1D5F8BF0"/>
    <w:rsid w:val="1D6050F9"/>
    <w:rsid w:val="1D66088A"/>
    <w:rsid w:val="1D6810F3"/>
    <w:rsid w:val="1D6A89ED"/>
    <w:rsid w:val="1D6CB2D7"/>
    <w:rsid w:val="1D704644"/>
    <w:rsid w:val="1D7D3642"/>
    <w:rsid w:val="1D7DC24D"/>
    <w:rsid w:val="1D873FA8"/>
    <w:rsid w:val="1D892627"/>
    <w:rsid w:val="1D8BE98B"/>
    <w:rsid w:val="1D8D893E"/>
    <w:rsid w:val="1D94E159"/>
    <w:rsid w:val="1D96956B"/>
    <w:rsid w:val="1DA19727"/>
    <w:rsid w:val="1DA2158C"/>
    <w:rsid w:val="1DA38E3A"/>
    <w:rsid w:val="1DA710BE"/>
    <w:rsid w:val="1DAA45F5"/>
    <w:rsid w:val="1DABFA75"/>
    <w:rsid w:val="1DAEF22D"/>
    <w:rsid w:val="1DB24D0A"/>
    <w:rsid w:val="1DB34A56"/>
    <w:rsid w:val="1DC177E7"/>
    <w:rsid w:val="1DC1DBF1"/>
    <w:rsid w:val="1DC92D23"/>
    <w:rsid w:val="1DD506BA"/>
    <w:rsid w:val="1DE574FD"/>
    <w:rsid w:val="1DEA5BCD"/>
    <w:rsid w:val="1DECFA35"/>
    <w:rsid w:val="1DF3F56E"/>
    <w:rsid w:val="1DF4F386"/>
    <w:rsid w:val="1DF56886"/>
    <w:rsid w:val="1DFF4AFC"/>
    <w:rsid w:val="1E011119"/>
    <w:rsid w:val="1E011749"/>
    <w:rsid w:val="1E0C3C23"/>
    <w:rsid w:val="1E1E2472"/>
    <w:rsid w:val="1E2150B4"/>
    <w:rsid w:val="1E2AD891"/>
    <w:rsid w:val="1E2FD45D"/>
    <w:rsid w:val="1E3755B6"/>
    <w:rsid w:val="1E39A4DF"/>
    <w:rsid w:val="1E3E3B93"/>
    <w:rsid w:val="1E4E196A"/>
    <w:rsid w:val="1E586C16"/>
    <w:rsid w:val="1E62B02D"/>
    <w:rsid w:val="1E6372A6"/>
    <w:rsid w:val="1E65D973"/>
    <w:rsid w:val="1E7E9F91"/>
    <w:rsid w:val="1E875F62"/>
    <w:rsid w:val="1E94BEDB"/>
    <w:rsid w:val="1E9E6DD9"/>
    <w:rsid w:val="1EA368B1"/>
    <w:rsid w:val="1EA6599C"/>
    <w:rsid w:val="1EB55A6B"/>
    <w:rsid w:val="1EB75686"/>
    <w:rsid w:val="1EBC1F77"/>
    <w:rsid w:val="1ED78BD7"/>
    <w:rsid w:val="1EE5C232"/>
    <w:rsid w:val="1EEA3A56"/>
    <w:rsid w:val="1EEAAFA7"/>
    <w:rsid w:val="1EF0F9C4"/>
    <w:rsid w:val="1F060815"/>
    <w:rsid w:val="1F0B5A73"/>
    <w:rsid w:val="1F0BDF21"/>
    <w:rsid w:val="1F117617"/>
    <w:rsid w:val="1F135295"/>
    <w:rsid w:val="1F2096A3"/>
    <w:rsid w:val="1F247BDE"/>
    <w:rsid w:val="1F2AC99E"/>
    <w:rsid w:val="1F328E78"/>
    <w:rsid w:val="1F340C67"/>
    <w:rsid w:val="1F3A2C3F"/>
    <w:rsid w:val="1F3DB161"/>
    <w:rsid w:val="1F50F4E6"/>
    <w:rsid w:val="1F59BC0D"/>
    <w:rsid w:val="1F64B64B"/>
    <w:rsid w:val="1F665192"/>
    <w:rsid w:val="1F6AEC29"/>
    <w:rsid w:val="1F6AEED6"/>
    <w:rsid w:val="1F7343F9"/>
    <w:rsid w:val="1F7F6ED4"/>
    <w:rsid w:val="1F7FE420"/>
    <w:rsid w:val="1F837C19"/>
    <w:rsid w:val="1F9CD62F"/>
    <w:rsid w:val="1F9E2A11"/>
    <w:rsid w:val="1FB02E0B"/>
    <w:rsid w:val="1FB0B062"/>
    <w:rsid w:val="1FB8CFB4"/>
    <w:rsid w:val="1FBC0BD4"/>
    <w:rsid w:val="1FBEF48A"/>
    <w:rsid w:val="1FCD7B0A"/>
    <w:rsid w:val="1FD79E1E"/>
    <w:rsid w:val="1FE1B9E5"/>
    <w:rsid w:val="1FE3D086"/>
    <w:rsid w:val="1FE6778C"/>
    <w:rsid w:val="1FEC3B72"/>
    <w:rsid w:val="1FECB3D6"/>
    <w:rsid w:val="200E9C83"/>
    <w:rsid w:val="201917A0"/>
    <w:rsid w:val="2025F39E"/>
    <w:rsid w:val="20297198"/>
    <w:rsid w:val="202B45B2"/>
    <w:rsid w:val="202D9C5E"/>
    <w:rsid w:val="20350CD3"/>
    <w:rsid w:val="2036F6DC"/>
    <w:rsid w:val="20377FED"/>
    <w:rsid w:val="20379D99"/>
    <w:rsid w:val="20407AF7"/>
    <w:rsid w:val="20409079"/>
    <w:rsid w:val="20411CC7"/>
    <w:rsid w:val="2042C0A3"/>
    <w:rsid w:val="2046B8B9"/>
    <w:rsid w:val="204BF122"/>
    <w:rsid w:val="2055A361"/>
    <w:rsid w:val="2058788A"/>
    <w:rsid w:val="205B3FD5"/>
    <w:rsid w:val="206650BC"/>
    <w:rsid w:val="20684DAE"/>
    <w:rsid w:val="206F9325"/>
    <w:rsid w:val="20727F14"/>
    <w:rsid w:val="207450CB"/>
    <w:rsid w:val="2074AE3D"/>
    <w:rsid w:val="207A5494"/>
    <w:rsid w:val="2082C19E"/>
    <w:rsid w:val="2083964B"/>
    <w:rsid w:val="20864F1A"/>
    <w:rsid w:val="2088EE89"/>
    <w:rsid w:val="208CC6E9"/>
    <w:rsid w:val="2097CB7B"/>
    <w:rsid w:val="20A024EA"/>
    <w:rsid w:val="20ADB28F"/>
    <w:rsid w:val="20B3A1D0"/>
    <w:rsid w:val="20BAD6AB"/>
    <w:rsid w:val="20C37C11"/>
    <w:rsid w:val="20C82CA2"/>
    <w:rsid w:val="20C882FD"/>
    <w:rsid w:val="20C8C69B"/>
    <w:rsid w:val="20D9B498"/>
    <w:rsid w:val="20F19719"/>
    <w:rsid w:val="20FC4ECD"/>
    <w:rsid w:val="20FDE43F"/>
    <w:rsid w:val="210679FA"/>
    <w:rsid w:val="21104DC9"/>
    <w:rsid w:val="21141771"/>
    <w:rsid w:val="2114FF07"/>
    <w:rsid w:val="2119692D"/>
    <w:rsid w:val="211BCC16"/>
    <w:rsid w:val="2120ED6C"/>
    <w:rsid w:val="2123A5C8"/>
    <w:rsid w:val="213139FF"/>
    <w:rsid w:val="2149E588"/>
    <w:rsid w:val="214BC204"/>
    <w:rsid w:val="21547BF4"/>
    <w:rsid w:val="21593EFF"/>
    <w:rsid w:val="215A38E3"/>
    <w:rsid w:val="215C7FBF"/>
    <w:rsid w:val="216E6200"/>
    <w:rsid w:val="2184191E"/>
    <w:rsid w:val="21933A5E"/>
    <w:rsid w:val="21995CE6"/>
    <w:rsid w:val="219AB1C1"/>
    <w:rsid w:val="219B6FB2"/>
    <w:rsid w:val="21A2E43B"/>
    <w:rsid w:val="21B381D8"/>
    <w:rsid w:val="21C137C7"/>
    <w:rsid w:val="21CD4487"/>
    <w:rsid w:val="21D6240F"/>
    <w:rsid w:val="21EDFF50"/>
    <w:rsid w:val="21EF1624"/>
    <w:rsid w:val="21F357C3"/>
    <w:rsid w:val="21F47597"/>
    <w:rsid w:val="21F75CE3"/>
    <w:rsid w:val="21FA6B74"/>
    <w:rsid w:val="21FAD2D4"/>
    <w:rsid w:val="22177689"/>
    <w:rsid w:val="221CD62F"/>
    <w:rsid w:val="22258C0F"/>
    <w:rsid w:val="222637A8"/>
    <w:rsid w:val="222FFBAF"/>
    <w:rsid w:val="2233C70C"/>
    <w:rsid w:val="2234E92D"/>
    <w:rsid w:val="223846AB"/>
    <w:rsid w:val="223901AE"/>
    <w:rsid w:val="226147E2"/>
    <w:rsid w:val="226E84BF"/>
    <w:rsid w:val="2272DDFC"/>
    <w:rsid w:val="227563A4"/>
    <w:rsid w:val="227863E3"/>
    <w:rsid w:val="22851916"/>
    <w:rsid w:val="228D1E15"/>
    <w:rsid w:val="229319E9"/>
    <w:rsid w:val="229B6771"/>
    <w:rsid w:val="229C0132"/>
    <w:rsid w:val="22A82AC8"/>
    <w:rsid w:val="22ACE3E6"/>
    <w:rsid w:val="22B0C4BB"/>
    <w:rsid w:val="22B50CA6"/>
    <w:rsid w:val="22B9596D"/>
    <w:rsid w:val="22BB3AD3"/>
    <w:rsid w:val="22BD009C"/>
    <w:rsid w:val="22CF0012"/>
    <w:rsid w:val="22D08BE3"/>
    <w:rsid w:val="22D37F19"/>
    <w:rsid w:val="22D80FA2"/>
    <w:rsid w:val="22DB64B1"/>
    <w:rsid w:val="22E5A431"/>
    <w:rsid w:val="22E5F6A3"/>
    <w:rsid w:val="22EA5731"/>
    <w:rsid w:val="22F5E598"/>
    <w:rsid w:val="22F6ACE0"/>
    <w:rsid w:val="22F715AF"/>
    <w:rsid w:val="22F9828F"/>
    <w:rsid w:val="22FBC063"/>
    <w:rsid w:val="22FCAA7D"/>
    <w:rsid w:val="22FEB725"/>
    <w:rsid w:val="230426C6"/>
    <w:rsid w:val="230C081A"/>
    <w:rsid w:val="23133336"/>
    <w:rsid w:val="231D501A"/>
    <w:rsid w:val="23234F9D"/>
    <w:rsid w:val="2324DC7A"/>
    <w:rsid w:val="2325BF88"/>
    <w:rsid w:val="232FBCDF"/>
    <w:rsid w:val="23302808"/>
    <w:rsid w:val="2337B7C1"/>
    <w:rsid w:val="2353FB65"/>
    <w:rsid w:val="23589876"/>
    <w:rsid w:val="235BC276"/>
    <w:rsid w:val="235FD055"/>
    <w:rsid w:val="2368A6BE"/>
    <w:rsid w:val="237884ED"/>
    <w:rsid w:val="237C5647"/>
    <w:rsid w:val="238205FE"/>
    <w:rsid w:val="2383E8E7"/>
    <w:rsid w:val="23890835"/>
    <w:rsid w:val="2396E3EB"/>
    <w:rsid w:val="239A4458"/>
    <w:rsid w:val="23A1ABAF"/>
    <w:rsid w:val="23A5A9F9"/>
    <w:rsid w:val="23AFD2EF"/>
    <w:rsid w:val="23B2633A"/>
    <w:rsid w:val="23B51606"/>
    <w:rsid w:val="23B893D1"/>
    <w:rsid w:val="23CB708E"/>
    <w:rsid w:val="23CBC9CF"/>
    <w:rsid w:val="23D3348F"/>
    <w:rsid w:val="23E809DF"/>
    <w:rsid w:val="23EF2CBF"/>
    <w:rsid w:val="23F37621"/>
    <w:rsid w:val="23FF75CC"/>
    <w:rsid w:val="2401EA7F"/>
    <w:rsid w:val="24030B3A"/>
    <w:rsid w:val="24072EF3"/>
    <w:rsid w:val="24225173"/>
    <w:rsid w:val="242B0BD6"/>
    <w:rsid w:val="242FD840"/>
    <w:rsid w:val="2431AFAD"/>
    <w:rsid w:val="2436A1F0"/>
    <w:rsid w:val="2439C25F"/>
    <w:rsid w:val="24494ECC"/>
    <w:rsid w:val="2462653D"/>
    <w:rsid w:val="24716CD3"/>
    <w:rsid w:val="247C27DF"/>
    <w:rsid w:val="2482105C"/>
    <w:rsid w:val="24835544"/>
    <w:rsid w:val="248A92BC"/>
    <w:rsid w:val="248B1AEF"/>
    <w:rsid w:val="24914AB5"/>
    <w:rsid w:val="249E1C16"/>
    <w:rsid w:val="24A19569"/>
    <w:rsid w:val="24A40D8C"/>
    <w:rsid w:val="24A6D106"/>
    <w:rsid w:val="24A7EBC9"/>
    <w:rsid w:val="24ABD42B"/>
    <w:rsid w:val="24ADC389"/>
    <w:rsid w:val="24BE97DC"/>
    <w:rsid w:val="24BFC6D8"/>
    <w:rsid w:val="24C2FBBF"/>
    <w:rsid w:val="24C8811B"/>
    <w:rsid w:val="24C9B93E"/>
    <w:rsid w:val="24CE1205"/>
    <w:rsid w:val="24D10796"/>
    <w:rsid w:val="24D71415"/>
    <w:rsid w:val="24D8C4A7"/>
    <w:rsid w:val="24E4FAEA"/>
    <w:rsid w:val="24F1DC88"/>
    <w:rsid w:val="250D82E0"/>
    <w:rsid w:val="2512BE0C"/>
    <w:rsid w:val="25183C44"/>
    <w:rsid w:val="251BF93B"/>
    <w:rsid w:val="25216DF2"/>
    <w:rsid w:val="25225347"/>
    <w:rsid w:val="2523EB24"/>
    <w:rsid w:val="25240CF4"/>
    <w:rsid w:val="252B4633"/>
    <w:rsid w:val="252C9259"/>
    <w:rsid w:val="252D37D6"/>
    <w:rsid w:val="2531EA57"/>
    <w:rsid w:val="25334656"/>
    <w:rsid w:val="2537825D"/>
    <w:rsid w:val="25391EF2"/>
    <w:rsid w:val="254575A1"/>
    <w:rsid w:val="2545ACC5"/>
    <w:rsid w:val="25490589"/>
    <w:rsid w:val="2549E6D4"/>
    <w:rsid w:val="25530F16"/>
    <w:rsid w:val="255901C6"/>
    <w:rsid w:val="2565FB3B"/>
    <w:rsid w:val="2572F04E"/>
    <w:rsid w:val="25737E66"/>
    <w:rsid w:val="257A6064"/>
    <w:rsid w:val="257A6753"/>
    <w:rsid w:val="257B3195"/>
    <w:rsid w:val="25803051"/>
    <w:rsid w:val="2582214D"/>
    <w:rsid w:val="25822992"/>
    <w:rsid w:val="2582352D"/>
    <w:rsid w:val="2583CBA2"/>
    <w:rsid w:val="2587EB8E"/>
    <w:rsid w:val="258853E2"/>
    <w:rsid w:val="25893B4D"/>
    <w:rsid w:val="258C09A0"/>
    <w:rsid w:val="258E74C7"/>
    <w:rsid w:val="259DA8C2"/>
    <w:rsid w:val="25A68EDD"/>
    <w:rsid w:val="25A7C617"/>
    <w:rsid w:val="25A82B31"/>
    <w:rsid w:val="25A9F1CE"/>
    <w:rsid w:val="25B2E902"/>
    <w:rsid w:val="25B521E0"/>
    <w:rsid w:val="25B63A90"/>
    <w:rsid w:val="25B811FA"/>
    <w:rsid w:val="25B9E514"/>
    <w:rsid w:val="25C1F44C"/>
    <w:rsid w:val="25C85701"/>
    <w:rsid w:val="25D77F98"/>
    <w:rsid w:val="25DAC0A5"/>
    <w:rsid w:val="25DD9433"/>
    <w:rsid w:val="25E499AE"/>
    <w:rsid w:val="25E639E6"/>
    <w:rsid w:val="25EDF1C8"/>
    <w:rsid w:val="25F77BDF"/>
    <w:rsid w:val="260CA471"/>
    <w:rsid w:val="260F8C89"/>
    <w:rsid w:val="2612DC9E"/>
    <w:rsid w:val="2618FA04"/>
    <w:rsid w:val="261A6D89"/>
    <w:rsid w:val="2622909D"/>
    <w:rsid w:val="262451C3"/>
    <w:rsid w:val="262602C7"/>
    <w:rsid w:val="2633C8C6"/>
    <w:rsid w:val="2634A00B"/>
    <w:rsid w:val="2636631D"/>
    <w:rsid w:val="26462939"/>
    <w:rsid w:val="264653A8"/>
    <w:rsid w:val="2649C4BB"/>
    <w:rsid w:val="264FF54C"/>
    <w:rsid w:val="26546392"/>
    <w:rsid w:val="2655494B"/>
    <w:rsid w:val="2658D28D"/>
    <w:rsid w:val="265D81D6"/>
    <w:rsid w:val="2664561C"/>
    <w:rsid w:val="266679ED"/>
    <w:rsid w:val="266D0164"/>
    <w:rsid w:val="26704ECA"/>
    <w:rsid w:val="2670AEF6"/>
    <w:rsid w:val="26756E8E"/>
    <w:rsid w:val="26859973"/>
    <w:rsid w:val="268A9210"/>
    <w:rsid w:val="26902CA6"/>
    <w:rsid w:val="26911F63"/>
    <w:rsid w:val="26926E65"/>
    <w:rsid w:val="26946445"/>
    <w:rsid w:val="269679EF"/>
    <w:rsid w:val="269B737E"/>
    <w:rsid w:val="269D66BE"/>
    <w:rsid w:val="26A79DFD"/>
    <w:rsid w:val="26AF030D"/>
    <w:rsid w:val="26B163AA"/>
    <w:rsid w:val="26B432C8"/>
    <w:rsid w:val="26B58EFD"/>
    <w:rsid w:val="26BC0331"/>
    <w:rsid w:val="26BD92FB"/>
    <w:rsid w:val="26BE0DB1"/>
    <w:rsid w:val="26BE6331"/>
    <w:rsid w:val="26BF981A"/>
    <w:rsid w:val="26C0EDCA"/>
    <w:rsid w:val="26CCA945"/>
    <w:rsid w:val="26DA9897"/>
    <w:rsid w:val="26DB9977"/>
    <w:rsid w:val="26E1664E"/>
    <w:rsid w:val="26E4B0DE"/>
    <w:rsid w:val="26EA8498"/>
    <w:rsid w:val="26EBB54D"/>
    <w:rsid w:val="26F36ED4"/>
    <w:rsid w:val="26F9F5B9"/>
    <w:rsid w:val="27019864"/>
    <w:rsid w:val="270AA442"/>
    <w:rsid w:val="270BF5DB"/>
    <w:rsid w:val="270FFCEA"/>
    <w:rsid w:val="27190366"/>
    <w:rsid w:val="271A12DC"/>
    <w:rsid w:val="272102B2"/>
    <w:rsid w:val="27220F3C"/>
    <w:rsid w:val="27320E98"/>
    <w:rsid w:val="273A6324"/>
    <w:rsid w:val="2740F4F4"/>
    <w:rsid w:val="2747A2BC"/>
    <w:rsid w:val="274A258D"/>
    <w:rsid w:val="275A8572"/>
    <w:rsid w:val="275BC028"/>
    <w:rsid w:val="275CD2C4"/>
    <w:rsid w:val="276344B9"/>
    <w:rsid w:val="276479B6"/>
    <w:rsid w:val="276C21FB"/>
    <w:rsid w:val="276CC586"/>
    <w:rsid w:val="276D3707"/>
    <w:rsid w:val="27715444"/>
    <w:rsid w:val="27785A91"/>
    <w:rsid w:val="2781ADAD"/>
    <w:rsid w:val="27824CD5"/>
    <w:rsid w:val="278C02D6"/>
    <w:rsid w:val="278D3237"/>
    <w:rsid w:val="279361CA"/>
    <w:rsid w:val="2794FA6E"/>
    <w:rsid w:val="27955AA3"/>
    <w:rsid w:val="279620EE"/>
    <w:rsid w:val="279800C0"/>
    <w:rsid w:val="279A7086"/>
    <w:rsid w:val="27A580D5"/>
    <w:rsid w:val="27B2A312"/>
    <w:rsid w:val="27B81400"/>
    <w:rsid w:val="27BC7D35"/>
    <w:rsid w:val="27BDEA1D"/>
    <w:rsid w:val="27C0FDD6"/>
    <w:rsid w:val="27C6953F"/>
    <w:rsid w:val="27D20146"/>
    <w:rsid w:val="27D365CD"/>
    <w:rsid w:val="27D4E958"/>
    <w:rsid w:val="27D6065A"/>
    <w:rsid w:val="27D8C2BA"/>
    <w:rsid w:val="27D9C28B"/>
    <w:rsid w:val="27E96C8C"/>
    <w:rsid w:val="27EE1480"/>
    <w:rsid w:val="27F39E9F"/>
    <w:rsid w:val="280AFE72"/>
    <w:rsid w:val="280BAE81"/>
    <w:rsid w:val="280D26C0"/>
    <w:rsid w:val="281270F9"/>
    <w:rsid w:val="2812C16D"/>
    <w:rsid w:val="2813B73A"/>
    <w:rsid w:val="2817BBAD"/>
    <w:rsid w:val="281B6D3C"/>
    <w:rsid w:val="2824FFD0"/>
    <w:rsid w:val="282DBE06"/>
    <w:rsid w:val="28325CE0"/>
    <w:rsid w:val="2835CD64"/>
    <w:rsid w:val="2835DFEA"/>
    <w:rsid w:val="28439860"/>
    <w:rsid w:val="2846EE55"/>
    <w:rsid w:val="284F2F8E"/>
    <w:rsid w:val="2859D25A"/>
    <w:rsid w:val="285A3849"/>
    <w:rsid w:val="285C36BE"/>
    <w:rsid w:val="285F19A0"/>
    <w:rsid w:val="28667F2A"/>
    <w:rsid w:val="2880388D"/>
    <w:rsid w:val="2883A15C"/>
    <w:rsid w:val="28869AA1"/>
    <w:rsid w:val="288C6ED8"/>
    <w:rsid w:val="28A423DA"/>
    <w:rsid w:val="28A5244D"/>
    <w:rsid w:val="28A6CC28"/>
    <w:rsid w:val="28A97B0A"/>
    <w:rsid w:val="28AC7C1F"/>
    <w:rsid w:val="28C5D0D1"/>
    <w:rsid w:val="28C7E3FC"/>
    <w:rsid w:val="28D6ACF6"/>
    <w:rsid w:val="28DA81C4"/>
    <w:rsid w:val="28E497FD"/>
    <w:rsid w:val="28EAE40B"/>
    <w:rsid w:val="28EDF635"/>
    <w:rsid w:val="28FD8F33"/>
    <w:rsid w:val="29028D4C"/>
    <w:rsid w:val="290833FA"/>
    <w:rsid w:val="2909EEDE"/>
    <w:rsid w:val="2910916C"/>
    <w:rsid w:val="2915F22E"/>
    <w:rsid w:val="2917946B"/>
    <w:rsid w:val="2919F433"/>
    <w:rsid w:val="291C1452"/>
    <w:rsid w:val="291D4877"/>
    <w:rsid w:val="2920C12D"/>
    <w:rsid w:val="29263F65"/>
    <w:rsid w:val="2928929D"/>
    <w:rsid w:val="292A50DD"/>
    <w:rsid w:val="2932ED3D"/>
    <w:rsid w:val="2934D2C7"/>
    <w:rsid w:val="29355A05"/>
    <w:rsid w:val="293A721E"/>
    <w:rsid w:val="293FEC8E"/>
    <w:rsid w:val="2942E4A0"/>
    <w:rsid w:val="29476EBA"/>
    <w:rsid w:val="294835BB"/>
    <w:rsid w:val="2956B17A"/>
    <w:rsid w:val="2958E832"/>
    <w:rsid w:val="29593777"/>
    <w:rsid w:val="295B314B"/>
    <w:rsid w:val="2963C14A"/>
    <w:rsid w:val="296BC022"/>
    <w:rsid w:val="2970B8D4"/>
    <w:rsid w:val="297A03BC"/>
    <w:rsid w:val="2981EA04"/>
    <w:rsid w:val="298289D4"/>
    <w:rsid w:val="29856613"/>
    <w:rsid w:val="2992700F"/>
    <w:rsid w:val="29948721"/>
    <w:rsid w:val="299D30F0"/>
    <w:rsid w:val="29A2092F"/>
    <w:rsid w:val="29A6B60E"/>
    <w:rsid w:val="29ABE5BD"/>
    <w:rsid w:val="29AE3FA6"/>
    <w:rsid w:val="29AFD7DA"/>
    <w:rsid w:val="29B3C392"/>
    <w:rsid w:val="29C61E25"/>
    <w:rsid w:val="29C7FCBD"/>
    <w:rsid w:val="29CF3263"/>
    <w:rsid w:val="29D394B7"/>
    <w:rsid w:val="29EDEC06"/>
    <w:rsid w:val="29F1F2DD"/>
    <w:rsid w:val="29FB7E73"/>
    <w:rsid w:val="29FBE86F"/>
    <w:rsid w:val="29FC7D03"/>
    <w:rsid w:val="2A01F30A"/>
    <w:rsid w:val="2A024B38"/>
    <w:rsid w:val="2A0E20C3"/>
    <w:rsid w:val="2A177167"/>
    <w:rsid w:val="2A17945E"/>
    <w:rsid w:val="2A370FBE"/>
    <w:rsid w:val="2A3CAB93"/>
    <w:rsid w:val="2A43503D"/>
    <w:rsid w:val="2A556322"/>
    <w:rsid w:val="2A5624D8"/>
    <w:rsid w:val="2A57FA00"/>
    <w:rsid w:val="2A5DACF8"/>
    <w:rsid w:val="2A6540DD"/>
    <w:rsid w:val="2A68519B"/>
    <w:rsid w:val="2A751E6F"/>
    <w:rsid w:val="2A7C9B4B"/>
    <w:rsid w:val="2A8232CC"/>
    <w:rsid w:val="2A855705"/>
    <w:rsid w:val="2A8AF455"/>
    <w:rsid w:val="2A8F114C"/>
    <w:rsid w:val="2A973754"/>
    <w:rsid w:val="2A9D8954"/>
    <w:rsid w:val="2AA95D9C"/>
    <w:rsid w:val="2AAF5061"/>
    <w:rsid w:val="2AAFB009"/>
    <w:rsid w:val="2AB3104B"/>
    <w:rsid w:val="2AB5A615"/>
    <w:rsid w:val="2AB5BC36"/>
    <w:rsid w:val="2AB6345D"/>
    <w:rsid w:val="2AB8AABD"/>
    <w:rsid w:val="2AB8C3CE"/>
    <w:rsid w:val="2ABCE8A0"/>
    <w:rsid w:val="2ABF03F0"/>
    <w:rsid w:val="2AC08300"/>
    <w:rsid w:val="2AC38A7A"/>
    <w:rsid w:val="2AC41DE6"/>
    <w:rsid w:val="2ACB239E"/>
    <w:rsid w:val="2AD3D2AE"/>
    <w:rsid w:val="2AD9AD02"/>
    <w:rsid w:val="2ADDC3D7"/>
    <w:rsid w:val="2AEC6252"/>
    <w:rsid w:val="2AF590DE"/>
    <w:rsid w:val="2AF6556D"/>
    <w:rsid w:val="2AFD111E"/>
    <w:rsid w:val="2B01CCFF"/>
    <w:rsid w:val="2B03C2CE"/>
    <w:rsid w:val="2B09E5A2"/>
    <w:rsid w:val="2B0EB0D0"/>
    <w:rsid w:val="2B0EF16C"/>
    <w:rsid w:val="2B0F9185"/>
    <w:rsid w:val="2B15C703"/>
    <w:rsid w:val="2B17FBB9"/>
    <w:rsid w:val="2B23A0D6"/>
    <w:rsid w:val="2B2A2516"/>
    <w:rsid w:val="2B2C0A07"/>
    <w:rsid w:val="2B2C81CE"/>
    <w:rsid w:val="2B2EF3E1"/>
    <w:rsid w:val="2B38E6E1"/>
    <w:rsid w:val="2B438E8A"/>
    <w:rsid w:val="2B4A4BF9"/>
    <w:rsid w:val="2B4F835E"/>
    <w:rsid w:val="2B57070B"/>
    <w:rsid w:val="2B5724C8"/>
    <w:rsid w:val="2B5A5BF5"/>
    <w:rsid w:val="2B5DCDEC"/>
    <w:rsid w:val="2B5FD385"/>
    <w:rsid w:val="2B6A61EC"/>
    <w:rsid w:val="2B70FE7E"/>
    <w:rsid w:val="2B94CC19"/>
    <w:rsid w:val="2B989132"/>
    <w:rsid w:val="2B9E4B77"/>
    <w:rsid w:val="2BA23CC6"/>
    <w:rsid w:val="2BA8DCF7"/>
    <w:rsid w:val="2BAAF9B5"/>
    <w:rsid w:val="2BB25739"/>
    <w:rsid w:val="2BB59537"/>
    <w:rsid w:val="2BBDCBBD"/>
    <w:rsid w:val="2BC6F4BB"/>
    <w:rsid w:val="2BC8F082"/>
    <w:rsid w:val="2BD183E1"/>
    <w:rsid w:val="2BD60048"/>
    <w:rsid w:val="2BD70D4E"/>
    <w:rsid w:val="2BD80794"/>
    <w:rsid w:val="2BDD05CF"/>
    <w:rsid w:val="2BDD5FC8"/>
    <w:rsid w:val="2BDD9F41"/>
    <w:rsid w:val="2BDE4F42"/>
    <w:rsid w:val="2BDEC7E1"/>
    <w:rsid w:val="2BE56FE6"/>
    <w:rsid w:val="2BE9A3F5"/>
    <w:rsid w:val="2BF1A576"/>
    <w:rsid w:val="2BFFC8AB"/>
    <w:rsid w:val="2C00926F"/>
    <w:rsid w:val="2C069D88"/>
    <w:rsid w:val="2C122589"/>
    <w:rsid w:val="2C12A252"/>
    <w:rsid w:val="2C1409E0"/>
    <w:rsid w:val="2C19AF32"/>
    <w:rsid w:val="2C1A0D48"/>
    <w:rsid w:val="2C2E67E5"/>
    <w:rsid w:val="2C3B9A04"/>
    <w:rsid w:val="2C3DFBE5"/>
    <w:rsid w:val="2C4568FA"/>
    <w:rsid w:val="2C49DD13"/>
    <w:rsid w:val="2C523C07"/>
    <w:rsid w:val="2C5D8FCB"/>
    <w:rsid w:val="2C5FEF65"/>
    <w:rsid w:val="2C611094"/>
    <w:rsid w:val="2C63BA64"/>
    <w:rsid w:val="2C751E93"/>
    <w:rsid w:val="2C76D365"/>
    <w:rsid w:val="2C7BC3A7"/>
    <w:rsid w:val="2C88CABF"/>
    <w:rsid w:val="2C90AAA4"/>
    <w:rsid w:val="2CAC4582"/>
    <w:rsid w:val="2CB1095D"/>
    <w:rsid w:val="2CB53A8D"/>
    <w:rsid w:val="2CB77CA9"/>
    <w:rsid w:val="2CB8EF63"/>
    <w:rsid w:val="2CBECBAA"/>
    <w:rsid w:val="2CBF5192"/>
    <w:rsid w:val="2CD0F8E6"/>
    <w:rsid w:val="2CD9FD8C"/>
    <w:rsid w:val="2CE708E7"/>
    <w:rsid w:val="2CF85B10"/>
    <w:rsid w:val="2CF87E4B"/>
    <w:rsid w:val="2CF95AEA"/>
    <w:rsid w:val="2CFCFB70"/>
    <w:rsid w:val="2CFCFD0D"/>
    <w:rsid w:val="2D0394CD"/>
    <w:rsid w:val="2D08966C"/>
    <w:rsid w:val="2D0E87E3"/>
    <w:rsid w:val="2D0EF5B3"/>
    <w:rsid w:val="2D0FCD91"/>
    <w:rsid w:val="2D144E2D"/>
    <w:rsid w:val="2D1B37AA"/>
    <w:rsid w:val="2D1FEBF3"/>
    <w:rsid w:val="2D25A6BE"/>
    <w:rsid w:val="2D28628D"/>
    <w:rsid w:val="2D305098"/>
    <w:rsid w:val="2D402E57"/>
    <w:rsid w:val="2D407B41"/>
    <w:rsid w:val="2D4715EB"/>
    <w:rsid w:val="2D4C0219"/>
    <w:rsid w:val="2D4ED263"/>
    <w:rsid w:val="2D4F3019"/>
    <w:rsid w:val="2D542150"/>
    <w:rsid w:val="2D54C80F"/>
    <w:rsid w:val="2D54EAB2"/>
    <w:rsid w:val="2D56FC47"/>
    <w:rsid w:val="2D586F8F"/>
    <w:rsid w:val="2D5B7028"/>
    <w:rsid w:val="2D5B7463"/>
    <w:rsid w:val="2D63A20C"/>
    <w:rsid w:val="2D704612"/>
    <w:rsid w:val="2D7088ED"/>
    <w:rsid w:val="2D74B7D4"/>
    <w:rsid w:val="2D882639"/>
    <w:rsid w:val="2D896C83"/>
    <w:rsid w:val="2D8F4303"/>
    <w:rsid w:val="2D995FEE"/>
    <w:rsid w:val="2DA46E87"/>
    <w:rsid w:val="2DAD1900"/>
    <w:rsid w:val="2DAF8EE6"/>
    <w:rsid w:val="2DB09058"/>
    <w:rsid w:val="2DB72EE4"/>
    <w:rsid w:val="2DB7C758"/>
    <w:rsid w:val="2DBA31AE"/>
    <w:rsid w:val="2DC1368C"/>
    <w:rsid w:val="2DC1391E"/>
    <w:rsid w:val="2DC34B19"/>
    <w:rsid w:val="2DD191F1"/>
    <w:rsid w:val="2DD4A860"/>
    <w:rsid w:val="2DD6DB2A"/>
    <w:rsid w:val="2DD7B88A"/>
    <w:rsid w:val="2DDB3AD7"/>
    <w:rsid w:val="2DE69001"/>
    <w:rsid w:val="2DE79425"/>
    <w:rsid w:val="2DF29C08"/>
    <w:rsid w:val="2E015506"/>
    <w:rsid w:val="2E0880E8"/>
    <w:rsid w:val="2E0A203B"/>
    <w:rsid w:val="2E0D2EB4"/>
    <w:rsid w:val="2E241F74"/>
    <w:rsid w:val="2E2ACA43"/>
    <w:rsid w:val="2E3F9F72"/>
    <w:rsid w:val="2E49747D"/>
    <w:rsid w:val="2E59A73F"/>
    <w:rsid w:val="2E5E57C7"/>
    <w:rsid w:val="2E64D4F3"/>
    <w:rsid w:val="2E7E86EA"/>
    <w:rsid w:val="2E7E8A52"/>
    <w:rsid w:val="2E81E203"/>
    <w:rsid w:val="2E833D9E"/>
    <w:rsid w:val="2E84DA0F"/>
    <w:rsid w:val="2E86B536"/>
    <w:rsid w:val="2E89A835"/>
    <w:rsid w:val="2E8A2E43"/>
    <w:rsid w:val="2E9DD336"/>
    <w:rsid w:val="2EA25A63"/>
    <w:rsid w:val="2EA3180F"/>
    <w:rsid w:val="2EAF2536"/>
    <w:rsid w:val="2EB2BDC2"/>
    <w:rsid w:val="2EB3E9A7"/>
    <w:rsid w:val="2EBF93F6"/>
    <w:rsid w:val="2EC11C71"/>
    <w:rsid w:val="2EC3FC25"/>
    <w:rsid w:val="2EC7A941"/>
    <w:rsid w:val="2ECB81F9"/>
    <w:rsid w:val="2ECD9AA1"/>
    <w:rsid w:val="2EDAAA50"/>
    <w:rsid w:val="2EDF9DD9"/>
    <w:rsid w:val="2EE13104"/>
    <w:rsid w:val="2F06827F"/>
    <w:rsid w:val="2F0741E2"/>
    <w:rsid w:val="2F0BBA4B"/>
    <w:rsid w:val="2F132DF3"/>
    <w:rsid w:val="2F140002"/>
    <w:rsid w:val="2F197D06"/>
    <w:rsid w:val="2F1CEA6F"/>
    <w:rsid w:val="2F202EC1"/>
    <w:rsid w:val="2F255B85"/>
    <w:rsid w:val="2F270C7F"/>
    <w:rsid w:val="2F2D63C0"/>
    <w:rsid w:val="2F336ECC"/>
    <w:rsid w:val="2F336F31"/>
    <w:rsid w:val="2F385ADE"/>
    <w:rsid w:val="2F3C40E7"/>
    <w:rsid w:val="2F4723C0"/>
    <w:rsid w:val="2F543C68"/>
    <w:rsid w:val="2F56951A"/>
    <w:rsid w:val="2F5F3F3D"/>
    <w:rsid w:val="2F62F887"/>
    <w:rsid w:val="2F6B1995"/>
    <w:rsid w:val="2F7BFCD7"/>
    <w:rsid w:val="2F7F1C71"/>
    <w:rsid w:val="2F893B8A"/>
    <w:rsid w:val="2F8BB94B"/>
    <w:rsid w:val="2F915E57"/>
    <w:rsid w:val="2F9A7F67"/>
    <w:rsid w:val="2F9F9934"/>
    <w:rsid w:val="2FA09401"/>
    <w:rsid w:val="2FA569FC"/>
    <w:rsid w:val="2FAF1EAA"/>
    <w:rsid w:val="2FBBCD36"/>
    <w:rsid w:val="2FBC38FB"/>
    <w:rsid w:val="2FC21A93"/>
    <w:rsid w:val="2FC9C6F2"/>
    <w:rsid w:val="2FCF82EC"/>
    <w:rsid w:val="2FD23321"/>
    <w:rsid w:val="2FD318CE"/>
    <w:rsid w:val="2FD41264"/>
    <w:rsid w:val="2FDB955D"/>
    <w:rsid w:val="2FDFB5F4"/>
    <w:rsid w:val="2FE10DDC"/>
    <w:rsid w:val="2FE6BCCB"/>
    <w:rsid w:val="2FE9D223"/>
    <w:rsid w:val="2FEB71EA"/>
    <w:rsid w:val="2FF1722B"/>
    <w:rsid w:val="2FFBB394"/>
    <w:rsid w:val="2FFEE455"/>
    <w:rsid w:val="2FFFE42A"/>
    <w:rsid w:val="300F992E"/>
    <w:rsid w:val="30129705"/>
    <w:rsid w:val="30193E76"/>
    <w:rsid w:val="301EBD01"/>
    <w:rsid w:val="302184DB"/>
    <w:rsid w:val="3027EF7C"/>
    <w:rsid w:val="30285373"/>
    <w:rsid w:val="302CC547"/>
    <w:rsid w:val="30303DF0"/>
    <w:rsid w:val="3031189C"/>
    <w:rsid w:val="3031AC51"/>
    <w:rsid w:val="3032FE2D"/>
    <w:rsid w:val="3047B0D3"/>
    <w:rsid w:val="304D4D40"/>
    <w:rsid w:val="3060FC6D"/>
    <w:rsid w:val="30623B2A"/>
    <w:rsid w:val="30674CDB"/>
    <w:rsid w:val="306C29DB"/>
    <w:rsid w:val="306CED10"/>
    <w:rsid w:val="306D1098"/>
    <w:rsid w:val="3070EADF"/>
    <w:rsid w:val="3072AEE9"/>
    <w:rsid w:val="308181E4"/>
    <w:rsid w:val="308349FE"/>
    <w:rsid w:val="308EE53B"/>
    <w:rsid w:val="3095FD78"/>
    <w:rsid w:val="30A0EB98"/>
    <w:rsid w:val="30A92B29"/>
    <w:rsid w:val="30AF716B"/>
    <w:rsid w:val="30B1C8A2"/>
    <w:rsid w:val="30B1E3A6"/>
    <w:rsid w:val="30B1EB4F"/>
    <w:rsid w:val="30BF3C84"/>
    <w:rsid w:val="30C77A13"/>
    <w:rsid w:val="30D30C0F"/>
    <w:rsid w:val="30D45109"/>
    <w:rsid w:val="30E0FFB7"/>
    <w:rsid w:val="30E7A10E"/>
    <w:rsid w:val="30F2A514"/>
    <w:rsid w:val="30F3B5D1"/>
    <w:rsid w:val="30F69304"/>
    <w:rsid w:val="30FB9BF6"/>
    <w:rsid w:val="310014DD"/>
    <w:rsid w:val="3102E6EC"/>
    <w:rsid w:val="3105609F"/>
    <w:rsid w:val="3106F7E1"/>
    <w:rsid w:val="310970E0"/>
    <w:rsid w:val="3110E0B6"/>
    <w:rsid w:val="311513AA"/>
    <w:rsid w:val="3117F870"/>
    <w:rsid w:val="311A4F05"/>
    <w:rsid w:val="311A8183"/>
    <w:rsid w:val="311D9B21"/>
    <w:rsid w:val="311F5E1A"/>
    <w:rsid w:val="3120C58E"/>
    <w:rsid w:val="31256783"/>
    <w:rsid w:val="312AE214"/>
    <w:rsid w:val="312D5CD4"/>
    <w:rsid w:val="3134E79E"/>
    <w:rsid w:val="313C0269"/>
    <w:rsid w:val="31496D47"/>
    <w:rsid w:val="314B4DB5"/>
    <w:rsid w:val="3151FD49"/>
    <w:rsid w:val="31647C9A"/>
    <w:rsid w:val="316C6177"/>
    <w:rsid w:val="316DEBD7"/>
    <w:rsid w:val="31734A0D"/>
    <w:rsid w:val="317495BE"/>
    <w:rsid w:val="3175BB69"/>
    <w:rsid w:val="31862F60"/>
    <w:rsid w:val="318A2EBF"/>
    <w:rsid w:val="318C272F"/>
    <w:rsid w:val="319781CA"/>
    <w:rsid w:val="3199A77D"/>
    <w:rsid w:val="319B778F"/>
    <w:rsid w:val="31A1004B"/>
    <w:rsid w:val="31B987DE"/>
    <w:rsid w:val="31C62F6C"/>
    <w:rsid w:val="31D16925"/>
    <w:rsid w:val="31D1DEC7"/>
    <w:rsid w:val="31D25A1A"/>
    <w:rsid w:val="31DF04CD"/>
    <w:rsid w:val="31FA6DE2"/>
    <w:rsid w:val="31FB4953"/>
    <w:rsid w:val="31FBDBC1"/>
    <w:rsid w:val="31FC6A6C"/>
    <w:rsid w:val="31FD9399"/>
    <w:rsid w:val="3200D6E6"/>
    <w:rsid w:val="3205BD4A"/>
    <w:rsid w:val="320B9532"/>
    <w:rsid w:val="32143FBC"/>
    <w:rsid w:val="3221AFA2"/>
    <w:rsid w:val="32490BE8"/>
    <w:rsid w:val="324CB8DC"/>
    <w:rsid w:val="32564939"/>
    <w:rsid w:val="325803CE"/>
    <w:rsid w:val="3260B617"/>
    <w:rsid w:val="3269DF27"/>
    <w:rsid w:val="32713580"/>
    <w:rsid w:val="3279403B"/>
    <w:rsid w:val="32882400"/>
    <w:rsid w:val="328BB9C1"/>
    <w:rsid w:val="328C8F20"/>
    <w:rsid w:val="329F00A7"/>
    <w:rsid w:val="32A04E90"/>
    <w:rsid w:val="32A7AF6C"/>
    <w:rsid w:val="32AF531F"/>
    <w:rsid w:val="32B6DDA8"/>
    <w:rsid w:val="32B79AEC"/>
    <w:rsid w:val="32BE6CC9"/>
    <w:rsid w:val="32CA06CB"/>
    <w:rsid w:val="32CDAE9C"/>
    <w:rsid w:val="32D12F73"/>
    <w:rsid w:val="32D4DEDC"/>
    <w:rsid w:val="32D88746"/>
    <w:rsid w:val="32DB110E"/>
    <w:rsid w:val="32DE0874"/>
    <w:rsid w:val="32E8E713"/>
    <w:rsid w:val="32ED2CCD"/>
    <w:rsid w:val="32F49E2B"/>
    <w:rsid w:val="32F62143"/>
    <w:rsid w:val="32FB91A6"/>
    <w:rsid w:val="32FCC2BF"/>
    <w:rsid w:val="3303A964"/>
    <w:rsid w:val="3304EF8A"/>
    <w:rsid w:val="3305399C"/>
    <w:rsid w:val="3305C931"/>
    <w:rsid w:val="330FA1F5"/>
    <w:rsid w:val="33142BC1"/>
    <w:rsid w:val="331B752F"/>
    <w:rsid w:val="3326209A"/>
    <w:rsid w:val="3326FF10"/>
    <w:rsid w:val="332A66E6"/>
    <w:rsid w:val="332AF11A"/>
    <w:rsid w:val="332DAA28"/>
    <w:rsid w:val="332DDE95"/>
    <w:rsid w:val="33320847"/>
    <w:rsid w:val="3339097D"/>
    <w:rsid w:val="333D3FC2"/>
    <w:rsid w:val="33409E2C"/>
    <w:rsid w:val="3341F1AE"/>
    <w:rsid w:val="3344FF2E"/>
    <w:rsid w:val="3349C0E2"/>
    <w:rsid w:val="334D4BCA"/>
    <w:rsid w:val="334DC0A7"/>
    <w:rsid w:val="33514412"/>
    <w:rsid w:val="335DF484"/>
    <w:rsid w:val="33681E96"/>
    <w:rsid w:val="336971A9"/>
    <w:rsid w:val="336E69B0"/>
    <w:rsid w:val="3371217A"/>
    <w:rsid w:val="3373C1F8"/>
    <w:rsid w:val="33822AAF"/>
    <w:rsid w:val="3383CCB5"/>
    <w:rsid w:val="33870641"/>
    <w:rsid w:val="3388CABF"/>
    <w:rsid w:val="338D9DF7"/>
    <w:rsid w:val="338F1273"/>
    <w:rsid w:val="339780F1"/>
    <w:rsid w:val="33A68392"/>
    <w:rsid w:val="33A89989"/>
    <w:rsid w:val="33AC23A1"/>
    <w:rsid w:val="33B04D5A"/>
    <w:rsid w:val="33B053FE"/>
    <w:rsid w:val="33B0BEEB"/>
    <w:rsid w:val="33B22887"/>
    <w:rsid w:val="33B3348E"/>
    <w:rsid w:val="33B7BF03"/>
    <w:rsid w:val="33B8630E"/>
    <w:rsid w:val="33C4A025"/>
    <w:rsid w:val="33C8F41E"/>
    <w:rsid w:val="33C9BA2C"/>
    <w:rsid w:val="33CE5142"/>
    <w:rsid w:val="33D06FCC"/>
    <w:rsid w:val="33D90D99"/>
    <w:rsid w:val="33E3975F"/>
    <w:rsid w:val="33E3F8AD"/>
    <w:rsid w:val="33E5C2F2"/>
    <w:rsid w:val="33EDFCA7"/>
    <w:rsid w:val="33F29827"/>
    <w:rsid w:val="33F3A15C"/>
    <w:rsid w:val="33FA24E1"/>
    <w:rsid w:val="33FD7400"/>
    <w:rsid w:val="340D775C"/>
    <w:rsid w:val="3413EF12"/>
    <w:rsid w:val="3414776C"/>
    <w:rsid w:val="3415F16A"/>
    <w:rsid w:val="3419E882"/>
    <w:rsid w:val="341D60E3"/>
    <w:rsid w:val="341E8D80"/>
    <w:rsid w:val="34277585"/>
    <w:rsid w:val="342A66D8"/>
    <w:rsid w:val="3435417E"/>
    <w:rsid w:val="343883F5"/>
    <w:rsid w:val="3446D711"/>
    <w:rsid w:val="34576849"/>
    <w:rsid w:val="34589A87"/>
    <w:rsid w:val="345BD50C"/>
    <w:rsid w:val="345EFCF7"/>
    <w:rsid w:val="3460F8C6"/>
    <w:rsid w:val="3466CEFC"/>
    <w:rsid w:val="3468D776"/>
    <w:rsid w:val="3472498D"/>
    <w:rsid w:val="34739174"/>
    <w:rsid w:val="34844A16"/>
    <w:rsid w:val="34851F4E"/>
    <w:rsid w:val="34943F01"/>
    <w:rsid w:val="34A16262"/>
    <w:rsid w:val="34A5E47C"/>
    <w:rsid w:val="34AD984F"/>
    <w:rsid w:val="34AE8A85"/>
    <w:rsid w:val="34B3EDBC"/>
    <w:rsid w:val="34CCCD20"/>
    <w:rsid w:val="34D04FAD"/>
    <w:rsid w:val="34D0ED86"/>
    <w:rsid w:val="34DA41CB"/>
    <w:rsid w:val="34DBB49F"/>
    <w:rsid w:val="34DF2B51"/>
    <w:rsid w:val="34E3B3B6"/>
    <w:rsid w:val="34E74CBE"/>
    <w:rsid w:val="34E9F2DB"/>
    <w:rsid w:val="34EC9838"/>
    <w:rsid w:val="34F591CE"/>
    <w:rsid w:val="34F6AFFD"/>
    <w:rsid w:val="34F78FCC"/>
    <w:rsid w:val="34F8D215"/>
    <w:rsid w:val="34F91218"/>
    <w:rsid w:val="35069289"/>
    <w:rsid w:val="3509822A"/>
    <w:rsid w:val="350C3003"/>
    <w:rsid w:val="35200917"/>
    <w:rsid w:val="35208F7E"/>
    <w:rsid w:val="352657CF"/>
    <w:rsid w:val="352763F9"/>
    <w:rsid w:val="352EFCD4"/>
    <w:rsid w:val="3540053F"/>
    <w:rsid w:val="35435BD0"/>
    <w:rsid w:val="35466711"/>
    <w:rsid w:val="35493D9D"/>
    <w:rsid w:val="354968BF"/>
    <w:rsid w:val="3549D2FA"/>
    <w:rsid w:val="35583559"/>
    <w:rsid w:val="355B0049"/>
    <w:rsid w:val="355B583E"/>
    <w:rsid w:val="355EEB57"/>
    <w:rsid w:val="356A5B99"/>
    <w:rsid w:val="356CA024"/>
    <w:rsid w:val="357273DC"/>
    <w:rsid w:val="3572E363"/>
    <w:rsid w:val="3573189E"/>
    <w:rsid w:val="3576D649"/>
    <w:rsid w:val="357C3AC5"/>
    <w:rsid w:val="358B7D1D"/>
    <w:rsid w:val="358C8037"/>
    <w:rsid w:val="358CB790"/>
    <w:rsid w:val="358E7A2B"/>
    <w:rsid w:val="35AC9E0F"/>
    <w:rsid w:val="35B97ABE"/>
    <w:rsid w:val="35C8998A"/>
    <w:rsid w:val="35D38819"/>
    <w:rsid w:val="35DDE521"/>
    <w:rsid w:val="35E3DE85"/>
    <w:rsid w:val="35F12E4F"/>
    <w:rsid w:val="35FA7C06"/>
    <w:rsid w:val="35FD0E9A"/>
    <w:rsid w:val="36008BD8"/>
    <w:rsid w:val="3600D638"/>
    <w:rsid w:val="36081139"/>
    <w:rsid w:val="360D7BEF"/>
    <w:rsid w:val="360DD08F"/>
    <w:rsid w:val="3612F663"/>
    <w:rsid w:val="361F3180"/>
    <w:rsid w:val="362259B7"/>
    <w:rsid w:val="36250684"/>
    <w:rsid w:val="36294E63"/>
    <w:rsid w:val="362E00EA"/>
    <w:rsid w:val="3635C83A"/>
    <w:rsid w:val="36398924"/>
    <w:rsid w:val="363B1AB3"/>
    <w:rsid w:val="363B609B"/>
    <w:rsid w:val="3640AACA"/>
    <w:rsid w:val="36496771"/>
    <w:rsid w:val="364DE69C"/>
    <w:rsid w:val="36691810"/>
    <w:rsid w:val="366F9050"/>
    <w:rsid w:val="36733EA4"/>
    <w:rsid w:val="367409EA"/>
    <w:rsid w:val="36755454"/>
    <w:rsid w:val="367572B8"/>
    <w:rsid w:val="36759941"/>
    <w:rsid w:val="367B9AB7"/>
    <w:rsid w:val="368642DD"/>
    <w:rsid w:val="3687074C"/>
    <w:rsid w:val="368FB815"/>
    <w:rsid w:val="36A22991"/>
    <w:rsid w:val="36A99461"/>
    <w:rsid w:val="36B0A087"/>
    <w:rsid w:val="36B2DCA3"/>
    <w:rsid w:val="36B5719A"/>
    <w:rsid w:val="36B5C137"/>
    <w:rsid w:val="36B8DA34"/>
    <w:rsid w:val="36BCEB07"/>
    <w:rsid w:val="36BF646F"/>
    <w:rsid w:val="36BF7F4B"/>
    <w:rsid w:val="36BFA775"/>
    <w:rsid w:val="36C9CDE0"/>
    <w:rsid w:val="36D003A9"/>
    <w:rsid w:val="36D6D814"/>
    <w:rsid w:val="36D85B47"/>
    <w:rsid w:val="36DA47DB"/>
    <w:rsid w:val="36DC7FDF"/>
    <w:rsid w:val="36DDBD2E"/>
    <w:rsid w:val="36E06054"/>
    <w:rsid w:val="36ECB3C1"/>
    <w:rsid w:val="36EEB9CF"/>
    <w:rsid w:val="36F7FDA5"/>
    <w:rsid w:val="36F8C3D3"/>
    <w:rsid w:val="37009EE2"/>
    <w:rsid w:val="371A4053"/>
    <w:rsid w:val="371FF9AA"/>
    <w:rsid w:val="3720CF65"/>
    <w:rsid w:val="372E2C85"/>
    <w:rsid w:val="372F5157"/>
    <w:rsid w:val="37308BAA"/>
    <w:rsid w:val="3734290E"/>
    <w:rsid w:val="3734479D"/>
    <w:rsid w:val="3735A3AA"/>
    <w:rsid w:val="373A33EB"/>
    <w:rsid w:val="373B2A8B"/>
    <w:rsid w:val="373D3981"/>
    <w:rsid w:val="373D957F"/>
    <w:rsid w:val="37433856"/>
    <w:rsid w:val="37458C52"/>
    <w:rsid w:val="374613AC"/>
    <w:rsid w:val="3747B5AB"/>
    <w:rsid w:val="374996ED"/>
    <w:rsid w:val="375441FC"/>
    <w:rsid w:val="3755E4CC"/>
    <w:rsid w:val="375771ED"/>
    <w:rsid w:val="375A10A0"/>
    <w:rsid w:val="37620A50"/>
    <w:rsid w:val="37690D59"/>
    <w:rsid w:val="376B203B"/>
    <w:rsid w:val="376CAA3B"/>
    <w:rsid w:val="376F377E"/>
    <w:rsid w:val="37771BF9"/>
    <w:rsid w:val="37791371"/>
    <w:rsid w:val="377AFBFF"/>
    <w:rsid w:val="377FAC20"/>
    <w:rsid w:val="37915932"/>
    <w:rsid w:val="37944FE8"/>
    <w:rsid w:val="37948172"/>
    <w:rsid w:val="379BC85D"/>
    <w:rsid w:val="37AC0AEE"/>
    <w:rsid w:val="37B74BCD"/>
    <w:rsid w:val="37C139A3"/>
    <w:rsid w:val="37C6674B"/>
    <w:rsid w:val="37C8FE9C"/>
    <w:rsid w:val="37CD8D2A"/>
    <w:rsid w:val="37CF42B3"/>
    <w:rsid w:val="37D33C5F"/>
    <w:rsid w:val="37D445D4"/>
    <w:rsid w:val="37D6D56A"/>
    <w:rsid w:val="37DE356B"/>
    <w:rsid w:val="37E3321B"/>
    <w:rsid w:val="37E43034"/>
    <w:rsid w:val="37ED68CF"/>
    <w:rsid w:val="37F51A7D"/>
    <w:rsid w:val="37F6E61F"/>
    <w:rsid w:val="37F91B74"/>
    <w:rsid w:val="37F9DA8C"/>
    <w:rsid w:val="37FCBDDD"/>
    <w:rsid w:val="381BB086"/>
    <w:rsid w:val="3821C17E"/>
    <w:rsid w:val="3821EF82"/>
    <w:rsid w:val="382ADA30"/>
    <w:rsid w:val="382CD9CC"/>
    <w:rsid w:val="3834785C"/>
    <w:rsid w:val="384114C5"/>
    <w:rsid w:val="3848E7A0"/>
    <w:rsid w:val="384AF37F"/>
    <w:rsid w:val="38525371"/>
    <w:rsid w:val="38526DA9"/>
    <w:rsid w:val="38549773"/>
    <w:rsid w:val="3860FCC2"/>
    <w:rsid w:val="3862485C"/>
    <w:rsid w:val="38634DB5"/>
    <w:rsid w:val="38675F17"/>
    <w:rsid w:val="386C17BD"/>
    <w:rsid w:val="38733A6B"/>
    <w:rsid w:val="38771238"/>
    <w:rsid w:val="387CF8C8"/>
    <w:rsid w:val="38849F71"/>
    <w:rsid w:val="3886681D"/>
    <w:rsid w:val="3887FDD5"/>
    <w:rsid w:val="388AEF6C"/>
    <w:rsid w:val="389161E1"/>
    <w:rsid w:val="389AC5E1"/>
    <w:rsid w:val="389BC0DB"/>
    <w:rsid w:val="38A16EF9"/>
    <w:rsid w:val="38A32EDF"/>
    <w:rsid w:val="38A5F593"/>
    <w:rsid w:val="38ACC1D4"/>
    <w:rsid w:val="38AED4B0"/>
    <w:rsid w:val="38AF91F3"/>
    <w:rsid w:val="38BA0314"/>
    <w:rsid w:val="38BEC5C1"/>
    <w:rsid w:val="38C0409A"/>
    <w:rsid w:val="38C10150"/>
    <w:rsid w:val="38C2895B"/>
    <w:rsid w:val="38C4FF9A"/>
    <w:rsid w:val="38C8D537"/>
    <w:rsid w:val="38D065BB"/>
    <w:rsid w:val="38DE9DEF"/>
    <w:rsid w:val="38EC58A2"/>
    <w:rsid w:val="38FE603B"/>
    <w:rsid w:val="390A1B5F"/>
    <w:rsid w:val="3918800B"/>
    <w:rsid w:val="391A9B33"/>
    <w:rsid w:val="391B521B"/>
    <w:rsid w:val="391BCB3C"/>
    <w:rsid w:val="391D4E4E"/>
    <w:rsid w:val="392377D5"/>
    <w:rsid w:val="39280D58"/>
    <w:rsid w:val="392A6E8C"/>
    <w:rsid w:val="392F4C3C"/>
    <w:rsid w:val="393DA00F"/>
    <w:rsid w:val="393E5422"/>
    <w:rsid w:val="39427D07"/>
    <w:rsid w:val="3947BC63"/>
    <w:rsid w:val="394872B9"/>
    <w:rsid w:val="394B3885"/>
    <w:rsid w:val="394C364E"/>
    <w:rsid w:val="394EBE67"/>
    <w:rsid w:val="3957B48F"/>
    <w:rsid w:val="395B7654"/>
    <w:rsid w:val="396C5313"/>
    <w:rsid w:val="39713456"/>
    <w:rsid w:val="3977B9D1"/>
    <w:rsid w:val="3978F197"/>
    <w:rsid w:val="397D8DEC"/>
    <w:rsid w:val="39887718"/>
    <w:rsid w:val="398C5B48"/>
    <w:rsid w:val="398DE088"/>
    <w:rsid w:val="398DEA6B"/>
    <w:rsid w:val="3993975C"/>
    <w:rsid w:val="3998B0E6"/>
    <w:rsid w:val="39A44E8D"/>
    <w:rsid w:val="39A541B3"/>
    <w:rsid w:val="39AAED3A"/>
    <w:rsid w:val="39BA83D2"/>
    <w:rsid w:val="39BE3907"/>
    <w:rsid w:val="39CAB186"/>
    <w:rsid w:val="39CB5745"/>
    <w:rsid w:val="39CC322F"/>
    <w:rsid w:val="39D64DB9"/>
    <w:rsid w:val="39D7B409"/>
    <w:rsid w:val="39D8B131"/>
    <w:rsid w:val="39E696DD"/>
    <w:rsid w:val="39F72955"/>
    <w:rsid w:val="39FF8C72"/>
    <w:rsid w:val="3A03BC2D"/>
    <w:rsid w:val="3A091C2D"/>
    <w:rsid w:val="3A0D860E"/>
    <w:rsid w:val="3A1C3A92"/>
    <w:rsid w:val="3A1E59FA"/>
    <w:rsid w:val="3A215171"/>
    <w:rsid w:val="3A21EC1C"/>
    <w:rsid w:val="3A2A4801"/>
    <w:rsid w:val="3A2A7658"/>
    <w:rsid w:val="3A3195E1"/>
    <w:rsid w:val="3A328F17"/>
    <w:rsid w:val="3A3A95AC"/>
    <w:rsid w:val="3A47C72F"/>
    <w:rsid w:val="3A4C1A6F"/>
    <w:rsid w:val="3A4CC679"/>
    <w:rsid w:val="3A4D902A"/>
    <w:rsid w:val="3A4F0EEF"/>
    <w:rsid w:val="3A5A24D6"/>
    <w:rsid w:val="3A6600AE"/>
    <w:rsid w:val="3A66BF3A"/>
    <w:rsid w:val="3A7B9600"/>
    <w:rsid w:val="3A8965CC"/>
    <w:rsid w:val="3A8B73B9"/>
    <w:rsid w:val="3A8CDF96"/>
    <w:rsid w:val="3A9A1376"/>
    <w:rsid w:val="3AA423BA"/>
    <w:rsid w:val="3AA4CA34"/>
    <w:rsid w:val="3AA93EBB"/>
    <w:rsid w:val="3AC6A912"/>
    <w:rsid w:val="3ACB4177"/>
    <w:rsid w:val="3ACD0AEA"/>
    <w:rsid w:val="3AD4E569"/>
    <w:rsid w:val="3AD99B4D"/>
    <w:rsid w:val="3ADA8968"/>
    <w:rsid w:val="3AE9AAE4"/>
    <w:rsid w:val="3AEDF4B3"/>
    <w:rsid w:val="3AF3FD82"/>
    <w:rsid w:val="3AF81591"/>
    <w:rsid w:val="3B06BB91"/>
    <w:rsid w:val="3B16EAE5"/>
    <w:rsid w:val="3B1AB98E"/>
    <w:rsid w:val="3B1FC7EF"/>
    <w:rsid w:val="3B269CD9"/>
    <w:rsid w:val="3B288756"/>
    <w:rsid w:val="3B30ECCE"/>
    <w:rsid w:val="3B3156D9"/>
    <w:rsid w:val="3B32E854"/>
    <w:rsid w:val="3B3B7357"/>
    <w:rsid w:val="3B423EBB"/>
    <w:rsid w:val="3B4756DB"/>
    <w:rsid w:val="3B4A1DFE"/>
    <w:rsid w:val="3B4B6744"/>
    <w:rsid w:val="3B584859"/>
    <w:rsid w:val="3B64A718"/>
    <w:rsid w:val="3B64D1E5"/>
    <w:rsid w:val="3B703766"/>
    <w:rsid w:val="3B704713"/>
    <w:rsid w:val="3B732E9B"/>
    <w:rsid w:val="3B765D94"/>
    <w:rsid w:val="3B7E9B65"/>
    <w:rsid w:val="3B84976C"/>
    <w:rsid w:val="3B88B70D"/>
    <w:rsid w:val="3B8B48F1"/>
    <w:rsid w:val="3B9491F3"/>
    <w:rsid w:val="3B94B892"/>
    <w:rsid w:val="3B9AA3EC"/>
    <w:rsid w:val="3BA37DB9"/>
    <w:rsid w:val="3BA3F8CC"/>
    <w:rsid w:val="3BA5078E"/>
    <w:rsid w:val="3BB59994"/>
    <w:rsid w:val="3BBD8680"/>
    <w:rsid w:val="3BCC201D"/>
    <w:rsid w:val="3BCCF415"/>
    <w:rsid w:val="3BCE0408"/>
    <w:rsid w:val="3BD28A16"/>
    <w:rsid w:val="3BD6493B"/>
    <w:rsid w:val="3BD9A7E8"/>
    <w:rsid w:val="3BD9D2D0"/>
    <w:rsid w:val="3BDD0038"/>
    <w:rsid w:val="3BDFA1A8"/>
    <w:rsid w:val="3BE0251C"/>
    <w:rsid w:val="3BE78F66"/>
    <w:rsid w:val="3BF14E68"/>
    <w:rsid w:val="3BF1965F"/>
    <w:rsid w:val="3BF19EF7"/>
    <w:rsid w:val="3C00DAF3"/>
    <w:rsid w:val="3C11A7CE"/>
    <w:rsid w:val="3C165D28"/>
    <w:rsid w:val="3C1C0ED9"/>
    <w:rsid w:val="3C1FC788"/>
    <w:rsid w:val="3C27C353"/>
    <w:rsid w:val="3C2DF6A7"/>
    <w:rsid w:val="3C2EE71A"/>
    <w:rsid w:val="3C30EB11"/>
    <w:rsid w:val="3C364529"/>
    <w:rsid w:val="3C3B2C5C"/>
    <w:rsid w:val="3C436A9D"/>
    <w:rsid w:val="3C43F90C"/>
    <w:rsid w:val="3C4BC471"/>
    <w:rsid w:val="3C4F4304"/>
    <w:rsid w:val="3C50982B"/>
    <w:rsid w:val="3C521884"/>
    <w:rsid w:val="3C5C05C0"/>
    <w:rsid w:val="3C5DA2CD"/>
    <w:rsid w:val="3C62361F"/>
    <w:rsid w:val="3C628B97"/>
    <w:rsid w:val="3C6B26EB"/>
    <w:rsid w:val="3C6BAA90"/>
    <w:rsid w:val="3C71C398"/>
    <w:rsid w:val="3C735A36"/>
    <w:rsid w:val="3C75E155"/>
    <w:rsid w:val="3C7726A7"/>
    <w:rsid w:val="3C7B1F9D"/>
    <w:rsid w:val="3C7EF23F"/>
    <w:rsid w:val="3C7FEFA4"/>
    <w:rsid w:val="3C806213"/>
    <w:rsid w:val="3C84B818"/>
    <w:rsid w:val="3C87865C"/>
    <w:rsid w:val="3C8AB69D"/>
    <w:rsid w:val="3C8B57E1"/>
    <w:rsid w:val="3C8E634F"/>
    <w:rsid w:val="3CB5AF21"/>
    <w:rsid w:val="3CBA79E8"/>
    <w:rsid w:val="3CBB508A"/>
    <w:rsid w:val="3CC4C999"/>
    <w:rsid w:val="3CC73BA7"/>
    <w:rsid w:val="3CC88ADA"/>
    <w:rsid w:val="3CD06C5B"/>
    <w:rsid w:val="3CDD5467"/>
    <w:rsid w:val="3CE3D194"/>
    <w:rsid w:val="3CE43353"/>
    <w:rsid w:val="3CE948ED"/>
    <w:rsid w:val="3CF063EE"/>
    <w:rsid w:val="3CF07128"/>
    <w:rsid w:val="3CFFC2EE"/>
    <w:rsid w:val="3D06FD5B"/>
    <w:rsid w:val="3D07CF28"/>
    <w:rsid w:val="3D0C4EB1"/>
    <w:rsid w:val="3D10D201"/>
    <w:rsid w:val="3D1124F4"/>
    <w:rsid w:val="3D11CF24"/>
    <w:rsid w:val="3D139927"/>
    <w:rsid w:val="3D1E532D"/>
    <w:rsid w:val="3D2184AD"/>
    <w:rsid w:val="3D255546"/>
    <w:rsid w:val="3D348E01"/>
    <w:rsid w:val="3D434008"/>
    <w:rsid w:val="3D46A8D5"/>
    <w:rsid w:val="3D48EF41"/>
    <w:rsid w:val="3D4C6D30"/>
    <w:rsid w:val="3D4CA58D"/>
    <w:rsid w:val="3D50BF75"/>
    <w:rsid w:val="3D537ADB"/>
    <w:rsid w:val="3D573913"/>
    <w:rsid w:val="3D58FE82"/>
    <w:rsid w:val="3D5E5C49"/>
    <w:rsid w:val="3D66EBAD"/>
    <w:rsid w:val="3D71950A"/>
    <w:rsid w:val="3D7620EA"/>
    <w:rsid w:val="3D7750F0"/>
    <w:rsid w:val="3D779B69"/>
    <w:rsid w:val="3D7AD221"/>
    <w:rsid w:val="3D8813CB"/>
    <w:rsid w:val="3D88C9E9"/>
    <w:rsid w:val="3D8F10CD"/>
    <w:rsid w:val="3D921571"/>
    <w:rsid w:val="3D9C4786"/>
    <w:rsid w:val="3D9D8EF7"/>
    <w:rsid w:val="3DA8647E"/>
    <w:rsid w:val="3DAC1128"/>
    <w:rsid w:val="3DB29BB0"/>
    <w:rsid w:val="3DB7B4A6"/>
    <w:rsid w:val="3DB820DC"/>
    <w:rsid w:val="3DB823BB"/>
    <w:rsid w:val="3DBC6132"/>
    <w:rsid w:val="3DBD4AEA"/>
    <w:rsid w:val="3DC3B96A"/>
    <w:rsid w:val="3DC3F338"/>
    <w:rsid w:val="3DC8854B"/>
    <w:rsid w:val="3DCB4800"/>
    <w:rsid w:val="3DCBE425"/>
    <w:rsid w:val="3DCF1FA9"/>
    <w:rsid w:val="3DD27006"/>
    <w:rsid w:val="3DF1F9D5"/>
    <w:rsid w:val="3DF5102C"/>
    <w:rsid w:val="3DF74014"/>
    <w:rsid w:val="3E047328"/>
    <w:rsid w:val="3E05F44D"/>
    <w:rsid w:val="3E0BEEB3"/>
    <w:rsid w:val="3E0D6B9D"/>
    <w:rsid w:val="3E19688A"/>
    <w:rsid w:val="3E1D5CCF"/>
    <w:rsid w:val="3E271CE4"/>
    <w:rsid w:val="3E281610"/>
    <w:rsid w:val="3E28D769"/>
    <w:rsid w:val="3E36D803"/>
    <w:rsid w:val="3E37DAC4"/>
    <w:rsid w:val="3E3CE88E"/>
    <w:rsid w:val="3E3E6377"/>
    <w:rsid w:val="3E47184F"/>
    <w:rsid w:val="3E496B78"/>
    <w:rsid w:val="3E5242D8"/>
    <w:rsid w:val="3E6103FC"/>
    <w:rsid w:val="3E62FCBC"/>
    <w:rsid w:val="3E64517D"/>
    <w:rsid w:val="3E69F399"/>
    <w:rsid w:val="3E7BD43E"/>
    <w:rsid w:val="3E896E06"/>
    <w:rsid w:val="3E908A76"/>
    <w:rsid w:val="3E9C1528"/>
    <w:rsid w:val="3E9F87F5"/>
    <w:rsid w:val="3EA13E6B"/>
    <w:rsid w:val="3EA770CD"/>
    <w:rsid w:val="3EA9BEED"/>
    <w:rsid w:val="3EAE1540"/>
    <w:rsid w:val="3EAF7A25"/>
    <w:rsid w:val="3EB328F1"/>
    <w:rsid w:val="3EB869CB"/>
    <w:rsid w:val="3EC032E8"/>
    <w:rsid w:val="3EC3D6AD"/>
    <w:rsid w:val="3EC51BB3"/>
    <w:rsid w:val="3EC6B115"/>
    <w:rsid w:val="3EC712BE"/>
    <w:rsid w:val="3ECAEF35"/>
    <w:rsid w:val="3ED0321E"/>
    <w:rsid w:val="3EDE3279"/>
    <w:rsid w:val="3EE0569B"/>
    <w:rsid w:val="3EF0D28B"/>
    <w:rsid w:val="3EF2E518"/>
    <w:rsid w:val="3EFBA2B2"/>
    <w:rsid w:val="3F0D480E"/>
    <w:rsid w:val="3F0DE23E"/>
    <w:rsid w:val="3F0E56C7"/>
    <w:rsid w:val="3F1D37F9"/>
    <w:rsid w:val="3F25E6E9"/>
    <w:rsid w:val="3F2EA336"/>
    <w:rsid w:val="3F2EEC3F"/>
    <w:rsid w:val="3F333D5D"/>
    <w:rsid w:val="3F5649D4"/>
    <w:rsid w:val="3F6454CD"/>
    <w:rsid w:val="3F66D861"/>
    <w:rsid w:val="3F761634"/>
    <w:rsid w:val="3F7A6DB8"/>
    <w:rsid w:val="3F830BE0"/>
    <w:rsid w:val="3F8630FB"/>
    <w:rsid w:val="3F86ECBB"/>
    <w:rsid w:val="3F878A99"/>
    <w:rsid w:val="3F8862D1"/>
    <w:rsid w:val="3F897DC8"/>
    <w:rsid w:val="3FA1655D"/>
    <w:rsid w:val="3FA8FACC"/>
    <w:rsid w:val="3FBEFBD8"/>
    <w:rsid w:val="3FC2E72F"/>
    <w:rsid w:val="3FC3BD85"/>
    <w:rsid w:val="3FC505C4"/>
    <w:rsid w:val="3FC642E0"/>
    <w:rsid w:val="3FC92CF3"/>
    <w:rsid w:val="3FCC8CFD"/>
    <w:rsid w:val="3FD396BE"/>
    <w:rsid w:val="3FE0F956"/>
    <w:rsid w:val="3FE351CA"/>
    <w:rsid w:val="3FE59C45"/>
    <w:rsid w:val="3FF10C94"/>
    <w:rsid w:val="3FF7DA8C"/>
    <w:rsid w:val="3FFB81FD"/>
    <w:rsid w:val="3FFC34D3"/>
    <w:rsid w:val="3FFD92B8"/>
    <w:rsid w:val="4005C721"/>
    <w:rsid w:val="400E1041"/>
    <w:rsid w:val="400EB622"/>
    <w:rsid w:val="400F8919"/>
    <w:rsid w:val="40199061"/>
    <w:rsid w:val="401E2B01"/>
    <w:rsid w:val="40225EC2"/>
    <w:rsid w:val="40255A1D"/>
    <w:rsid w:val="4025C0E2"/>
    <w:rsid w:val="402EC74D"/>
    <w:rsid w:val="403876C9"/>
    <w:rsid w:val="40423BEE"/>
    <w:rsid w:val="4057E72C"/>
    <w:rsid w:val="405CE1F4"/>
    <w:rsid w:val="405F5828"/>
    <w:rsid w:val="406204B6"/>
    <w:rsid w:val="40721D3F"/>
    <w:rsid w:val="40785D07"/>
    <w:rsid w:val="4086012A"/>
    <w:rsid w:val="408DAD3A"/>
    <w:rsid w:val="408DB2E8"/>
    <w:rsid w:val="40958DFD"/>
    <w:rsid w:val="409D2462"/>
    <w:rsid w:val="40A75441"/>
    <w:rsid w:val="40B5C95F"/>
    <w:rsid w:val="40B63984"/>
    <w:rsid w:val="40C02BE9"/>
    <w:rsid w:val="40C42532"/>
    <w:rsid w:val="40EC1BE9"/>
    <w:rsid w:val="40EC25CF"/>
    <w:rsid w:val="40EDD0AE"/>
    <w:rsid w:val="40EEB95E"/>
    <w:rsid w:val="40F153B8"/>
    <w:rsid w:val="40F4FFD7"/>
    <w:rsid w:val="40F65553"/>
    <w:rsid w:val="40F78051"/>
    <w:rsid w:val="40F8A450"/>
    <w:rsid w:val="40FDAA19"/>
    <w:rsid w:val="40FFCEAA"/>
    <w:rsid w:val="41195439"/>
    <w:rsid w:val="4119F356"/>
    <w:rsid w:val="411A36F2"/>
    <w:rsid w:val="411D9F44"/>
    <w:rsid w:val="412CD0CA"/>
    <w:rsid w:val="412F3DF3"/>
    <w:rsid w:val="4137865B"/>
    <w:rsid w:val="413F9CC1"/>
    <w:rsid w:val="414044F4"/>
    <w:rsid w:val="41465C1F"/>
    <w:rsid w:val="4151D969"/>
    <w:rsid w:val="4154E57F"/>
    <w:rsid w:val="41564275"/>
    <w:rsid w:val="4157D0B1"/>
    <w:rsid w:val="415BE94B"/>
    <w:rsid w:val="4163212C"/>
    <w:rsid w:val="416495AD"/>
    <w:rsid w:val="4167F9CC"/>
    <w:rsid w:val="417D9FA2"/>
    <w:rsid w:val="4181156E"/>
    <w:rsid w:val="4181F7D6"/>
    <w:rsid w:val="4183ED44"/>
    <w:rsid w:val="4187C892"/>
    <w:rsid w:val="418F05E2"/>
    <w:rsid w:val="418F62A5"/>
    <w:rsid w:val="419259D5"/>
    <w:rsid w:val="4192A39F"/>
    <w:rsid w:val="41948191"/>
    <w:rsid w:val="419ED297"/>
    <w:rsid w:val="41A33FAA"/>
    <w:rsid w:val="41A5BAA5"/>
    <w:rsid w:val="41A9D632"/>
    <w:rsid w:val="41AADC36"/>
    <w:rsid w:val="41B0FD00"/>
    <w:rsid w:val="41C67185"/>
    <w:rsid w:val="41D9DB00"/>
    <w:rsid w:val="41E126D8"/>
    <w:rsid w:val="41E45E9F"/>
    <w:rsid w:val="41EAD1E3"/>
    <w:rsid w:val="41EBFC8C"/>
    <w:rsid w:val="4200A61F"/>
    <w:rsid w:val="4203AE51"/>
    <w:rsid w:val="4203C3B9"/>
    <w:rsid w:val="420F303E"/>
    <w:rsid w:val="421595FF"/>
    <w:rsid w:val="421A4D3C"/>
    <w:rsid w:val="421A8095"/>
    <w:rsid w:val="421F0CA7"/>
    <w:rsid w:val="422C3845"/>
    <w:rsid w:val="42305691"/>
    <w:rsid w:val="42305EC2"/>
    <w:rsid w:val="42391B0A"/>
    <w:rsid w:val="423B26EA"/>
    <w:rsid w:val="4249C169"/>
    <w:rsid w:val="4257D37E"/>
    <w:rsid w:val="425B8E4A"/>
    <w:rsid w:val="425D6B7F"/>
    <w:rsid w:val="425D7C15"/>
    <w:rsid w:val="4261C04D"/>
    <w:rsid w:val="42625EC8"/>
    <w:rsid w:val="42682843"/>
    <w:rsid w:val="426F3982"/>
    <w:rsid w:val="4271190E"/>
    <w:rsid w:val="42730F59"/>
    <w:rsid w:val="42750CAF"/>
    <w:rsid w:val="42810B00"/>
    <w:rsid w:val="4282FF23"/>
    <w:rsid w:val="4284A897"/>
    <w:rsid w:val="4286341D"/>
    <w:rsid w:val="428D589D"/>
    <w:rsid w:val="429773A7"/>
    <w:rsid w:val="42983F75"/>
    <w:rsid w:val="429A573B"/>
    <w:rsid w:val="42A6B248"/>
    <w:rsid w:val="42A98953"/>
    <w:rsid w:val="42AB4174"/>
    <w:rsid w:val="42B9949C"/>
    <w:rsid w:val="42BC67E9"/>
    <w:rsid w:val="42C0480F"/>
    <w:rsid w:val="42C738F3"/>
    <w:rsid w:val="42C7511D"/>
    <w:rsid w:val="42E6556E"/>
    <w:rsid w:val="42E86AD4"/>
    <w:rsid w:val="42E94283"/>
    <w:rsid w:val="42FDBC3D"/>
    <w:rsid w:val="4305A519"/>
    <w:rsid w:val="43072655"/>
    <w:rsid w:val="4313C622"/>
    <w:rsid w:val="43275A28"/>
    <w:rsid w:val="43293110"/>
    <w:rsid w:val="432EF774"/>
    <w:rsid w:val="43349B28"/>
    <w:rsid w:val="4340D9F7"/>
    <w:rsid w:val="43426C82"/>
    <w:rsid w:val="43448803"/>
    <w:rsid w:val="434B7CC3"/>
    <w:rsid w:val="434CBF17"/>
    <w:rsid w:val="434E96A4"/>
    <w:rsid w:val="43598670"/>
    <w:rsid w:val="435EBF06"/>
    <w:rsid w:val="436101D9"/>
    <w:rsid w:val="436BD8B8"/>
    <w:rsid w:val="436F2531"/>
    <w:rsid w:val="4381716E"/>
    <w:rsid w:val="43871078"/>
    <w:rsid w:val="438DD53B"/>
    <w:rsid w:val="438FD617"/>
    <w:rsid w:val="43945D6E"/>
    <w:rsid w:val="43A022EC"/>
    <w:rsid w:val="43ACB474"/>
    <w:rsid w:val="43ADC69E"/>
    <w:rsid w:val="43AF7ACC"/>
    <w:rsid w:val="43B0E4FA"/>
    <w:rsid w:val="43B64361"/>
    <w:rsid w:val="43B65E1A"/>
    <w:rsid w:val="43CC4807"/>
    <w:rsid w:val="43D2A731"/>
    <w:rsid w:val="43D457CA"/>
    <w:rsid w:val="43D8DBEB"/>
    <w:rsid w:val="43DA030A"/>
    <w:rsid w:val="43DBBE83"/>
    <w:rsid w:val="43E0925E"/>
    <w:rsid w:val="43E0E5B3"/>
    <w:rsid w:val="43F2BF09"/>
    <w:rsid w:val="43FC3D9D"/>
    <w:rsid w:val="44065EF9"/>
    <w:rsid w:val="440D1B11"/>
    <w:rsid w:val="4414F4FA"/>
    <w:rsid w:val="44166480"/>
    <w:rsid w:val="441E1C17"/>
    <w:rsid w:val="441E35EC"/>
    <w:rsid w:val="44230AC3"/>
    <w:rsid w:val="4425DB1F"/>
    <w:rsid w:val="442EB65D"/>
    <w:rsid w:val="442F87F1"/>
    <w:rsid w:val="4435B0A6"/>
    <w:rsid w:val="44362062"/>
    <w:rsid w:val="4437C625"/>
    <w:rsid w:val="44474576"/>
    <w:rsid w:val="4447CF30"/>
    <w:rsid w:val="445DB30F"/>
    <w:rsid w:val="44669C82"/>
    <w:rsid w:val="44743D8D"/>
    <w:rsid w:val="4477B0BF"/>
    <w:rsid w:val="447A1B8C"/>
    <w:rsid w:val="447E0718"/>
    <w:rsid w:val="447E36C0"/>
    <w:rsid w:val="4481EC96"/>
    <w:rsid w:val="4488F3BD"/>
    <w:rsid w:val="4489C1A0"/>
    <w:rsid w:val="448D29EF"/>
    <w:rsid w:val="44918177"/>
    <w:rsid w:val="44971AF9"/>
    <w:rsid w:val="449B2F10"/>
    <w:rsid w:val="44A0BCDE"/>
    <w:rsid w:val="44A13D91"/>
    <w:rsid w:val="44A67169"/>
    <w:rsid w:val="44A6D211"/>
    <w:rsid w:val="44A705DB"/>
    <w:rsid w:val="44AC8CA7"/>
    <w:rsid w:val="44AD4C16"/>
    <w:rsid w:val="44B1465A"/>
    <w:rsid w:val="44B3DDD6"/>
    <w:rsid w:val="44B90691"/>
    <w:rsid w:val="44BFCA58"/>
    <w:rsid w:val="44C44567"/>
    <w:rsid w:val="44C996DF"/>
    <w:rsid w:val="44CB433A"/>
    <w:rsid w:val="44CC5508"/>
    <w:rsid w:val="44CF0F98"/>
    <w:rsid w:val="44D8E99D"/>
    <w:rsid w:val="44DB9D9C"/>
    <w:rsid w:val="44DBCB5D"/>
    <w:rsid w:val="44EB53C0"/>
    <w:rsid w:val="44F291B6"/>
    <w:rsid w:val="44F33C8F"/>
    <w:rsid w:val="44F96DC2"/>
    <w:rsid w:val="44FA2695"/>
    <w:rsid w:val="44FB460C"/>
    <w:rsid w:val="44FE868F"/>
    <w:rsid w:val="450B8AAB"/>
    <w:rsid w:val="45107FD7"/>
    <w:rsid w:val="4513DAD0"/>
    <w:rsid w:val="45150B92"/>
    <w:rsid w:val="45162A70"/>
    <w:rsid w:val="451E00E2"/>
    <w:rsid w:val="452339F7"/>
    <w:rsid w:val="4525C46A"/>
    <w:rsid w:val="452ADCAD"/>
    <w:rsid w:val="452E8ABE"/>
    <w:rsid w:val="4538F5F2"/>
    <w:rsid w:val="453F50C5"/>
    <w:rsid w:val="454569F6"/>
    <w:rsid w:val="45457EE5"/>
    <w:rsid w:val="4560AB2A"/>
    <w:rsid w:val="456A33E9"/>
    <w:rsid w:val="45706568"/>
    <w:rsid w:val="4570B7AF"/>
    <w:rsid w:val="4578C4BA"/>
    <w:rsid w:val="458299AD"/>
    <w:rsid w:val="4585B3BB"/>
    <w:rsid w:val="458BCA87"/>
    <w:rsid w:val="458D5CFF"/>
    <w:rsid w:val="458F153F"/>
    <w:rsid w:val="4599A707"/>
    <w:rsid w:val="459EB8F9"/>
    <w:rsid w:val="45A026B7"/>
    <w:rsid w:val="45A27F6A"/>
    <w:rsid w:val="45A94E3C"/>
    <w:rsid w:val="45AF5726"/>
    <w:rsid w:val="45B056EE"/>
    <w:rsid w:val="45C2B668"/>
    <w:rsid w:val="45D26684"/>
    <w:rsid w:val="45D717F4"/>
    <w:rsid w:val="45D82081"/>
    <w:rsid w:val="45D9D323"/>
    <w:rsid w:val="45DA6549"/>
    <w:rsid w:val="45F47F69"/>
    <w:rsid w:val="45F858AE"/>
    <w:rsid w:val="45FF9F50"/>
    <w:rsid w:val="46055D5D"/>
    <w:rsid w:val="460B7FB8"/>
    <w:rsid w:val="4613BC14"/>
    <w:rsid w:val="46207DAE"/>
    <w:rsid w:val="4621347B"/>
    <w:rsid w:val="4625C317"/>
    <w:rsid w:val="462D5B8A"/>
    <w:rsid w:val="462FE5C6"/>
    <w:rsid w:val="4635CD84"/>
    <w:rsid w:val="4637C29B"/>
    <w:rsid w:val="4638B799"/>
    <w:rsid w:val="463F9E82"/>
    <w:rsid w:val="4642D24D"/>
    <w:rsid w:val="464509BD"/>
    <w:rsid w:val="46463932"/>
    <w:rsid w:val="4646A732"/>
    <w:rsid w:val="4648A018"/>
    <w:rsid w:val="46490C74"/>
    <w:rsid w:val="464BE394"/>
    <w:rsid w:val="464D12D7"/>
    <w:rsid w:val="46544998"/>
    <w:rsid w:val="465667DB"/>
    <w:rsid w:val="46570528"/>
    <w:rsid w:val="46574E3D"/>
    <w:rsid w:val="466CC2E2"/>
    <w:rsid w:val="4671D242"/>
    <w:rsid w:val="4671E468"/>
    <w:rsid w:val="46794AF3"/>
    <w:rsid w:val="468D7A57"/>
    <w:rsid w:val="469CE8CE"/>
    <w:rsid w:val="46A19884"/>
    <w:rsid w:val="46A43994"/>
    <w:rsid w:val="46A979C7"/>
    <w:rsid w:val="46AC6B9E"/>
    <w:rsid w:val="46AE2DBF"/>
    <w:rsid w:val="46B0287A"/>
    <w:rsid w:val="46B0953A"/>
    <w:rsid w:val="46B19774"/>
    <w:rsid w:val="46B92C20"/>
    <w:rsid w:val="46C27CD9"/>
    <w:rsid w:val="46D4D30A"/>
    <w:rsid w:val="46DA1EF0"/>
    <w:rsid w:val="46E1A5F6"/>
    <w:rsid w:val="46E27A19"/>
    <w:rsid w:val="46E5D196"/>
    <w:rsid w:val="46EA4A08"/>
    <w:rsid w:val="4706BEF6"/>
    <w:rsid w:val="470ABDEC"/>
    <w:rsid w:val="470FC564"/>
    <w:rsid w:val="47207438"/>
    <w:rsid w:val="4720EDF2"/>
    <w:rsid w:val="47216089"/>
    <w:rsid w:val="4721E497"/>
    <w:rsid w:val="47271560"/>
    <w:rsid w:val="4728C164"/>
    <w:rsid w:val="472EA5A7"/>
    <w:rsid w:val="47395F4E"/>
    <w:rsid w:val="4741D669"/>
    <w:rsid w:val="474330C0"/>
    <w:rsid w:val="4746FA33"/>
    <w:rsid w:val="47483CD3"/>
    <w:rsid w:val="475EE2E9"/>
    <w:rsid w:val="47603670"/>
    <w:rsid w:val="47604860"/>
    <w:rsid w:val="47657C43"/>
    <w:rsid w:val="4775EEFC"/>
    <w:rsid w:val="4776CBBA"/>
    <w:rsid w:val="4777230F"/>
    <w:rsid w:val="477725FA"/>
    <w:rsid w:val="4779A431"/>
    <w:rsid w:val="478EEC2C"/>
    <w:rsid w:val="4791CBBA"/>
    <w:rsid w:val="4794BDC1"/>
    <w:rsid w:val="4798ACF1"/>
    <w:rsid w:val="4799164C"/>
    <w:rsid w:val="47A9847B"/>
    <w:rsid w:val="47AB1544"/>
    <w:rsid w:val="47B00BC6"/>
    <w:rsid w:val="47B2EE95"/>
    <w:rsid w:val="47C65248"/>
    <w:rsid w:val="47CDF68E"/>
    <w:rsid w:val="47D14A35"/>
    <w:rsid w:val="47DB6EF2"/>
    <w:rsid w:val="47DCAFD7"/>
    <w:rsid w:val="47E49303"/>
    <w:rsid w:val="47E83498"/>
    <w:rsid w:val="47F5ED3D"/>
    <w:rsid w:val="48053E78"/>
    <w:rsid w:val="480CAB02"/>
    <w:rsid w:val="4814650E"/>
    <w:rsid w:val="481F653F"/>
    <w:rsid w:val="48208782"/>
    <w:rsid w:val="48229C08"/>
    <w:rsid w:val="482651A2"/>
    <w:rsid w:val="48353C43"/>
    <w:rsid w:val="48381696"/>
    <w:rsid w:val="4847437F"/>
    <w:rsid w:val="48481D4C"/>
    <w:rsid w:val="484E0592"/>
    <w:rsid w:val="486124F1"/>
    <w:rsid w:val="486F78E4"/>
    <w:rsid w:val="486FFAA4"/>
    <w:rsid w:val="48790CE7"/>
    <w:rsid w:val="487928AB"/>
    <w:rsid w:val="488B1ED5"/>
    <w:rsid w:val="488E86B5"/>
    <w:rsid w:val="48920744"/>
    <w:rsid w:val="4892E4FC"/>
    <w:rsid w:val="4895A93C"/>
    <w:rsid w:val="489E5335"/>
    <w:rsid w:val="48A87DE0"/>
    <w:rsid w:val="48ACB75E"/>
    <w:rsid w:val="48B36BD5"/>
    <w:rsid w:val="48B9BB2A"/>
    <w:rsid w:val="48BBAA41"/>
    <w:rsid w:val="48BD0BAD"/>
    <w:rsid w:val="48C0680B"/>
    <w:rsid w:val="48C3BBBB"/>
    <w:rsid w:val="48C94850"/>
    <w:rsid w:val="48CB3CD1"/>
    <w:rsid w:val="48CDFA41"/>
    <w:rsid w:val="48D0BBC5"/>
    <w:rsid w:val="48D4DD28"/>
    <w:rsid w:val="48D9B179"/>
    <w:rsid w:val="48E02997"/>
    <w:rsid w:val="48E67B59"/>
    <w:rsid w:val="48ED58F2"/>
    <w:rsid w:val="48EFC3F3"/>
    <w:rsid w:val="48F41FCE"/>
    <w:rsid w:val="48F4FE8D"/>
    <w:rsid w:val="48F8B1DD"/>
    <w:rsid w:val="49030BC9"/>
    <w:rsid w:val="49098D32"/>
    <w:rsid w:val="4910BFD8"/>
    <w:rsid w:val="4912D089"/>
    <w:rsid w:val="49199969"/>
    <w:rsid w:val="491A9162"/>
    <w:rsid w:val="491E30BE"/>
    <w:rsid w:val="491FB92C"/>
    <w:rsid w:val="4923ADE8"/>
    <w:rsid w:val="492AAD0A"/>
    <w:rsid w:val="4936C54B"/>
    <w:rsid w:val="4945BF85"/>
    <w:rsid w:val="494DCF49"/>
    <w:rsid w:val="49521073"/>
    <w:rsid w:val="49597E54"/>
    <w:rsid w:val="495E7BA5"/>
    <w:rsid w:val="49617275"/>
    <w:rsid w:val="49623E02"/>
    <w:rsid w:val="497185C9"/>
    <w:rsid w:val="4978F98C"/>
    <w:rsid w:val="4981EFB7"/>
    <w:rsid w:val="4988E4A0"/>
    <w:rsid w:val="49965F6F"/>
    <w:rsid w:val="49992D78"/>
    <w:rsid w:val="49A0CA74"/>
    <w:rsid w:val="49A4C02F"/>
    <w:rsid w:val="49A84A78"/>
    <w:rsid w:val="49A9E99B"/>
    <w:rsid w:val="49AA0F6B"/>
    <w:rsid w:val="49B35191"/>
    <w:rsid w:val="49B56F83"/>
    <w:rsid w:val="49BEEB15"/>
    <w:rsid w:val="49C1C89C"/>
    <w:rsid w:val="49C67F76"/>
    <w:rsid w:val="49C702ED"/>
    <w:rsid w:val="49CA19D5"/>
    <w:rsid w:val="49D00C68"/>
    <w:rsid w:val="49D06C31"/>
    <w:rsid w:val="49D20979"/>
    <w:rsid w:val="49DAD7D0"/>
    <w:rsid w:val="49DFAB40"/>
    <w:rsid w:val="49E06C18"/>
    <w:rsid w:val="49E4692A"/>
    <w:rsid w:val="49E4BCDC"/>
    <w:rsid w:val="49FCFDF2"/>
    <w:rsid w:val="4A00543C"/>
    <w:rsid w:val="4A02A981"/>
    <w:rsid w:val="4A0981A6"/>
    <w:rsid w:val="4A0AD8F1"/>
    <w:rsid w:val="4A0FC340"/>
    <w:rsid w:val="4A1D7FDF"/>
    <w:rsid w:val="4A21A305"/>
    <w:rsid w:val="4A21E45E"/>
    <w:rsid w:val="4A2507DB"/>
    <w:rsid w:val="4A3A9DB3"/>
    <w:rsid w:val="4A3B4520"/>
    <w:rsid w:val="4A3D04AB"/>
    <w:rsid w:val="4A4171DD"/>
    <w:rsid w:val="4A428A7B"/>
    <w:rsid w:val="4A4429C8"/>
    <w:rsid w:val="4A44E386"/>
    <w:rsid w:val="4A485B22"/>
    <w:rsid w:val="4A486FE1"/>
    <w:rsid w:val="4A51CC7D"/>
    <w:rsid w:val="4A5366B3"/>
    <w:rsid w:val="4A54E373"/>
    <w:rsid w:val="4A58D844"/>
    <w:rsid w:val="4A5950F8"/>
    <w:rsid w:val="4A59DCE4"/>
    <w:rsid w:val="4A678F60"/>
    <w:rsid w:val="4A77F5E2"/>
    <w:rsid w:val="4A7AE65E"/>
    <w:rsid w:val="4A7D5D48"/>
    <w:rsid w:val="4A8DC490"/>
    <w:rsid w:val="4A8FDC73"/>
    <w:rsid w:val="4AA604F9"/>
    <w:rsid w:val="4AAD0AD4"/>
    <w:rsid w:val="4AB522B3"/>
    <w:rsid w:val="4ABCE9A6"/>
    <w:rsid w:val="4AC77193"/>
    <w:rsid w:val="4AC8A6EE"/>
    <w:rsid w:val="4ACF2858"/>
    <w:rsid w:val="4ACFB611"/>
    <w:rsid w:val="4AD5010D"/>
    <w:rsid w:val="4AD9CBF6"/>
    <w:rsid w:val="4ADA1029"/>
    <w:rsid w:val="4ADB93FC"/>
    <w:rsid w:val="4ADDA7F3"/>
    <w:rsid w:val="4ADDFD8D"/>
    <w:rsid w:val="4AE4D934"/>
    <w:rsid w:val="4AE582B6"/>
    <w:rsid w:val="4AE5E12F"/>
    <w:rsid w:val="4AEA179A"/>
    <w:rsid w:val="4AEA5523"/>
    <w:rsid w:val="4AEB7C28"/>
    <w:rsid w:val="4AEFA62F"/>
    <w:rsid w:val="4AF02991"/>
    <w:rsid w:val="4AF3EC74"/>
    <w:rsid w:val="4AF788C5"/>
    <w:rsid w:val="4AF8AFFD"/>
    <w:rsid w:val="4AFB3A64"/>
    <w:rsid w:val="4B021229"/>
    <w:rsid w:val="4B03D560"/>
    <w:rsid w:val="4B065EEB"/>
    <w:rsid w:val="4B1043F0"/>
    <w:rsid w:val="4B1243E0"/>
    <w:rsid w:val="4B13D667"/>
    <w:rsid w:val="4B1A58BE"/>
    <w:rsid w:val="4B1AB6A4"/>
    <w:rsid w:val="4B1FCE38"/>
    <w:rsid w:val="4B23BE9F"/>
    <w:rsid w:val="4B2B1948"/>
    <w:rsid w:val="4B2FA4A7"/>
    <w:rsid w:val="4B33DD2E"/>
    <w:rsid w:val="4B47C1C4"/>
    <w:rsid w:val="4B509AA0"/>
    <w:rsid w:val="4B541892"/>
    <w:rsid w:val="4B54A4CD"/>
    <w:rsid w:val="4B5B91CE"/>
    <w:rsid w:val="4B5C52FB"/>
    <w:rsid w:val="4B675687"/>
    <w:rsid w:val="4B736A52"/>
    <w:rsid w:val="4B77C2BE"/>
    <w:rsid w:val="4B8605DC"/>
    <w:rsid w:val="4B8C61DE"/>
    <w:rsid w:val="4B99B4DB"/>
    <w:rsid w:val="4B9ABF6B"/>
    <w:rsid w:val="4BADC5CA"/>
    <w:rsid w:val="4BAE49A0"/>
    <w:rsid w:val="4BB1F019"/>
    <w:rsid w:val="4BB315BA"/>
    <w:rsid w:val="4BB5B6FF"/>
    <w:rsid w:val="4BB915A3"/>
    <w:rsid w:val="4BBEE602"/>
    <w:rsid w:val="4BC5B474"/>
    <w:rsid w:val="4BC72586"/>
    <w:rsid w:val="4BD6CAF9"/>
    <w:rsid w:val="4BD7C40C"/>
    <w:rsid w:val="4BDA99FA"/>
    <w:rsid w:val="4BE07BB5"/>
    <w:rsid w:val="4BE24878"/>
    <w:rsid w:val="4BE500F4"/>
    <w:rsid w:val="4BE68B24"/>
    <w:rsid w:val="4BF0AE5E"/>
    <w:rsid w:val="4BF6D6A7"/>
    <w:rsid w:val="4BFA1482"/>
    <w:rsid w:val="4BFA5437"/>
    <w:rsid w:val="4C00146F"/>
    <w:rsid w:val="4C0F4BFD"/>
    <w:rsid w:val="4C127100"/>
    <w:rsid w:val="4C141300"/>
    <w:rsid w:val="4C144367"/>
    <w:rsid w:val="4C17062B"/>
    <w:rsid w:val="4C2DD965"/>
    <w:rsid w:val="4C347F9F"/>
    <w:rsid w:val="4C39FDE7"/>
    <w:rsid w:val="4C40FC10"/>
    <w:rsid w:val="4C44B226"/>
    <w:rsid w:val="4C462D3E"/>
    <w:rsid w:val="4C47F6C1"/>
    <w:rsid w:val="4C4A2D03"/>
    <w:rsid w:val="4C4B0670"/>
    <w:rsid w:val="4C5915BF"/>
    <w:rsid w:val="4C594D8E"/>
    <w:rsid w:val="4C62DBB2"/>
    <w:rsid w:val="4C6C0209"/>
    <w:rsid w:val="4C7C5549"/>
    <w:rsid w:val="4C7D170A"/>
    <w:rsid w:val="4C7FF63A"/>
    <w:rsid w:val="4C85104A"/>
    <w:rsid w:val="4C8926C6"/>
    <w:rsid w:val="4C897EE9"/>
    <w:rsid w:val="4C8EE84B"/>
    <w:rsid w:val="4C987793"/>
    <w:rsid w:val="4C9B32DC"/>
    <w:rsid w:val="4CA3E8A8"/>
    <w:rsid w:val="4CAEB4D8"/>
    <w:rsid w:val="4CB01FE9"/>
    <w:rsid w:val="4CB9D4B9"/>
    <w:rsid w:val="4CC92564"/>
    <w:rsid w:val="4CCC3ACB"/>
    <w:rsid w:val="4CD9BD3B"/>
    <w:rsid w:val="4CDF6843"/>
    <w:rsid w:val="4CE48A7D"/>
    <w:rsid w:val="4CE490EF"/>
    <w:rsid w:val="4CE7CA2C"/>
    <w:rsid w:val="4CF04DBA"/>
    <w:rsid w:val="4CF8CC82"/>
    <w:rsid w:val="4CFB3A35"/>
    <w:rsid w:val="4CFBE6D3"/>
    <w:rsid w:val="4CFE0856"/>
    <w:rsid w:val="4D077D25"/>
    <w:rsid w:val="4D0E416C"/>
    <w:rsid w:val="4D103EAB"/>
    <w:rsid w:val="4D18A837"/>
    <w:rsid w:val="4D2FE8DF"/>
    <w:rsid w:val="4D3805BD"/>
    <w:rsid w:val="4D470354"/>
    <w:rsid w:val="4D4A3B88"/>
    <w:rsid w:val="4D4E97AC"/>
    <w:rsid w:val="4D587469"/>
    <w:rsid w:val="4D5BE4C0"/>
    <w:rsid w:val="4D6057FC"/>
    <w:rsid w:val="4D63E76C"/>
    <w:rsid w:val="4D6B6412"/>
    <w:rsid w:val="4D6C7886"/>
    <w:rsid w:val="4D6E4C29"/>
    <w:rsid w:val="4D72C8F5"/>
    <w:rsid w:val="4D7A0A7A"/>
    <w:rsid w:val="4D7A4BBC"/>
    <w:rsid w:val="4D7C3CFC"/>
    <w:rsid w:val="4D83978E"/>
    <w:rsid w:val="4D858F3A"/>
    <w:rsid w:val="4D95D8B3"/>
    <w:rsid w:val="4D982EA7"/>
    <w:rsid w:val="4D9C1F41"/>
    <w:rsid w:val="4D9D051E"/>
    <w:rsid w:val="4DA4F996"/>
    <w:rsid w:val="4DAB8166"/>
    <w:rsid w:val="4DB4CA4D"/>
    <w:rsid w:val="4DB732BB"/>
    <w:rsid w:val="4DBE5A3D"/>
    <w:rsid w:val="4DC95B59"/>
    <w:rsid w:val="4DD5AC74"/>
    <w:rsid w:val="4DD5D018"/>
    <w:rsid w:val="4DD8EE67"/>
    <w:rsid w:val="4DE65A2F"/>
    <w:rsid w:val="4DE7CAE9"/>
    <w:rsid w:val="4DFC0CD7"/>
    <w:rsid w:val="4DFDCA5B"/>
    <w:rsid w:val="4E021AB3"/>
    <w:rsid w:val="4E02B318"/>
    <w:rsid w:val="4E0467E0"/>
    <w:rsid w:val="4E0926E9"/>
    <w:rsid w:val="4E0A2249"/>
    <w:rsid w:val="4E0D0C09"/>
    <w:rsid w:val="4E0F7DA0"/>
    <w:rsid w:val="4E16EB97"/>
    <w:rsid w:val="4E19FC74"/>
    <w:rsid w:val="4E1B5D67"/>
    <w:rsid w:val="4E1B62AF"/>
    <w:rsid w:val="4E226BE9"/>
    <w:rsid w:val="4E38515A"/>
    <w:rsid w:val="4E38F7B5"/>
    <w:rsid w:val="4E3A547D"/>
    <w:rsid w:val="4E4312F1"/>
    <w:rsid w:val="4E438505"/>
    <w:rsid w:val="4E4AFEEF"/>
    <w:rsid w:val="4E4CC138"/>
    <w:rsid w:val="4E4CDE53"/>
    <w:rsid w:val="4E4FCCAA"/>
    <w:rsid w:val="4E588E43"/>
    <w:rsid w:val="4E5CFAC4"/>
    <w:rsid w:val="4E6087E9"/>
    <w:rsid w:val="4E6375D4"/>
    <w:rsid w:val="4E64C32E"/>
    <w:rsid w:val="4E705AC9"/>
    <w:rsid w:val="4E73287F"/>
    <w:rsid w:val="4E7C20F3"/>
    <w:rsid w:val="4E7F302A"/>
    <w:rsid w:val="4E8302E5"/>
    <w:rsid w:val="4E86EE08"/>
    <w:rsid w:val="4E906E1D"/>
    <w:rsid w:val="4E94C057"/>
    <w:rsid w:val="4E9F2A74"/>
    <w:rsid w:val="4EA25C84"/>
    <w:rsid w:val="4EA53E09"/>
    <w:rsid w:val="4EC679EC"/>
    <w:rsid w:val="4EC808DF"/>
    <w:rsid w:val="4EC80FB9"/>
    <w:rsid w:val="4ECB38E8"/>
    <w:rsid w:val="4ECBAFD9"/>
    <w:rsid w:val="4ECBC5C7"/>
    <w:rsid w:val="4ED82E9D"/>
    <w:rsid w:val="4ED92B35"/>
    <w:rsid w:val="4EE78C7A"/>
    <w:rsid w:val="4EE968D3"/>
    <w:rsid w:val="4EEAC026"/>
    <w:rsid w:val="4EF2EFE2"/>
    <w:rsid w:val="4EF4AB51"/>
    <w:rsid w:val="4EFA7CF9"/>
    <w:rsid w:val="4EFD35D9"/>
    <w:rsid w:val="4F09F081"/>
    <w:rsid w:val="4F0DE5F9"/>
    <w:rsid w:val="4F113C1F"/>
    <w:rsid w:val="4F23C4F5"/>
    <w:rsid w:val="4F2B5BD2"/>
    <w:rsid w:val="4F2DFFF4"/>
    <w:rsid w:val="4F2E1A8A"/>
    <w:rsid w:val="4F30032B"/>
    <w:rsid w:val="4F3007D5"/>
    <w:rsid w:val="4F3684F3"/>
    <w:rsid w:val="4F3777D5"/>
    <w:rsid w:val="4F37799C"/>
    <w:rsid w:val="4F38D574"/>
    <w:rsid w:val="4F42DC92"/>
    <w:rsid w:val="4F4DDDCD"/>
    <w:rsid w:val="4F57940A"/>
    <w:rsid w:val="4F57F617"/>
    <w:rsid w:val="4F6B97FB"/>
    <w:rsid w:val="4F74215D"/>
    <w:rsid w:val="4F74F223"/>
    <w:rsid w:val="4F85467E"/>
    <w:rsid w:val="4F908BD1"/>
    <w:rsid w:val="4F956E69"/>
    <w:rsid w:val="4F96A99A"/>
    <w:rsid w:val="4F98FE1B"/>
    <w:rsid w:val="4F9E3B68"/>
    <w:rsid w:val="4FA3139A"/>
    <w:rsid w:val="4FA6E068"/>
    <w:rsid w:val="4FAA6544"/>
    <w:rsid w:val="4FAC743D"/>
    <w:rsid w:val="4FAD56A3"/>
    <w:rsid w:val="4FB2BA7E"/>
    <w:rsid w:val="4FBF2EF6"/>
    <w:rsid w:val="4FC5F9A5"/>
    <w:rsid w:val="4FD0A998"/>
    <w:rsid w:val="4FD5033C"/>
    <w:rsid w:val="4FE0BDEB"/>
    <w:rsid w:val="4FE2D7B1"/>
    <w:rsid w:val="4FF37F74"/>
    <w:rsid w:val="5007121F"/>
    <w:rsid w:val="5007BD47"/>
    <w:rsid w:val="500C68B1"/>
    <w:rsid w:val="500DA39C"/>
    <w:rsid w:val="50207E8E"/>
    <w:rsid w:val="5025CCFE"/>
    <w:rsid w:val="5025D696"/>
    <w:rsid w:val="5031849E"/>
    <w:rsid w:val="5035C6DE"/>
    <w:rsid w:val="503A3411"/>
    <w:rsid w:val="50404BB8"/>
    <w:rsid w:val="5040C994"/>
    <w:rsid w:val="50450110"/>
    <w:rsid w:val="504CC447"/>
    <w:rsid w:val="50534867"/>
    <w:rsid w:val="5053C3D5"/>
    <w:rsid w:val="5055FE87"/>
    <w:rsid w:val="5057F1C1"/>
    <w:rsid w:val="505804EE"/>
    <w:rsid w:val="5060F4D2"/>
    <w:rsid w:val="50612397"/>
    <w:rsid w:val="50664ADA"/>
    <w:rsid w:val="5077DB20"/>
    <w:rsid w:val="5079E3B8"/>
    <w:rsid w:val="507B6D10"/>
    <w:rsid w:val="508068C8"/>
    <w:rsid w:val="50841B75"/>
    <w:rsid w:val="508774D5"/>
    <w:rsid w:val="508CBF34"/>
    <w:rsid w:val="50994E9E"/>
    <w:rsid w:val="509BAE5C"/>
    <w:rsid w:val="509C10C5"/>
    <w:rsid w:val="50A4058B"/>
    <w:rsid w:val="50A975F5"/>
    <w:rsid w:val="50AEE65D"/>
    <w:rsid w:val="50B0AEA8"/>
    <w:rsid w:val="50BB25DD"/>
    <w:rsid w:val="50BEA049"/>
    <w:rsid w:val="50C11CCD"/>
    <w:rsid w:val="50C1B135"/>
    <w:rsid w:val="50CC0329"/>
    <w:rsid w:val="50CC0B41"/>
    <w:rsid w:val="50CF7ABE"/>
    <w:rsid w:val="50D0ECA7"/>
    <w:rsid w:val="50DF59B7"/>
    <w:rsid w:val="50E0C6A0"/>
    <w:rsid w:val="50EA49DF"/>
    <w:rsid w:val="50F78329"/>
    <w:rsid w:val="50FC498B"/>
    <w:rsid w:val="50FE9AC6"/>
    <w:rsid w:val="510519B9"/>
    <w:rsid w:val="51077441"/>
    <w:rsid w:val="511AE949"/>
    <w:rsid w:val="512A9433"/>
    <w:rsid w:val="512CE5B9"/>
    <w:rsid w:val="512F8630"/>
    <w:rsid w:val="513151B4"/>
    <w:rsid w:val="5135B260"/>
    <w:rsid w:val="513BDB4F"/>
    <w:rsid w:val="513CB123"/>
    <w:rsid w:val="5142CA8A"/>
    <w:rsid w:val="51626943"/>
    <w:rsid w:val="516AD3D4"/>
    <w:rsid w:val="517652BA"/>
    <w:rsid w:val="5186291E"/>
    <w:rsid w:val="5186AC49"/>
    <w:rsid w:val="518832B7"/>
    <w:rsid w:val="518F1DE4"/>
    <w:rsid w:val="51977D04"/>
    <w:rsid w:val="519C7F56"/>
    <w:rsid w:val="519D0EFB"/>
    <w:rsid w:val="51B0D15A"/>
    <w:rsid w:val="51B349C2"/>
    <w:rsid w:val="51BAA935"/>
    <w:rsid w:val="51C6B91F"/>
    <w:rsid w:val="51D102F1"/>
    <w:rsid w:val="51DD138B"/>
    <w:rsid w:val="51E163E8"/>
    <w:rsid w:val="51E3735B"/>
    <w:rsid w:val="51E54433"/>
    <w:rsid w:val="51E8E2A3"/>
    <w:rsid w:val="51EBB17C"/>
    <w:rsid w:val="51F3389A"/>
    <w:rsid w:val="51F4861F"/>
    <w:rsid w:val="51FE96B2"/>
    <w:rsid w:val="51FF2000"/>
    <w:rsid w:val="51FFF7A0"/>
    <w:rsid w:val="5202802A"/>
    <w:rsid w:val="520FE7DF"/>
    <w:rsid w:val="521189BA"/>
    <w:rsid w:val="521ACC23"/>
    <w:rsid w:val="521E9E07"/>
    <w:rsid w:val="521FFB42"/>
    <w:rsid w:val="52227A35"/>
    <w:rsid w:val="5225F45F"/>
    <w:rsid w:val="5231223B"/>
    <w:rsid w:val="52339369"/>
    <w:rsid w:val="5237EF90"/>
    <w:rsid w:val="5238F06A"/>
    <w:rsid w:val="523CE282"/>
    <w:rsid w:val="525649A8"/>
    <w:rsid w:val="525EA9F6"/>
    <w:rsid w:val="52664D40"/>
    <w:rsid w:val="526717D5"/>
    <w:rsid w:val="526BC5E3"/>
    <w:rsid w:val="5271642F"/>
    <w:rsid w:val="5277187E"/>
    <w:rsid w:val="527ED65D"/>
    <w:rsid w:val="527EFE4C"/>
    <w:rsid w:val="5284F82E"/>
    <w:rsid w:val="52991F62"/>
    <w:rsid w:val="529AFC2A"/>
    <w:rsid w:val="529E6D1F"/>
    <w:rsid w:val="529E6E3D"/>
    <w:rsid w:val="529F8EE2"/>
    <w:rsid w:val="52A0BDBC"/>
    <w:rsid w:val="52A92E25"/>
    <w:rsid w:val="52AAD09B"/>
    <w:rsid w:val="52AB52D7"/>
    <w:rsid w:val="52B13581"/>
    <w:rsid w:val="52B52D82"/>
    <w:rsid w:val="52BA9093"/>
    <w:rsid w:val="52BC1406"/>
    <w:rsid w:val="52C3E857"/>
    <w:rsid w:val="52C41A72"/>
    <w:rsid w:val="52CF1F02"/>
    <w:rsid w:val="52DE9A57"/>
    <w:rsid w:val="52DF2D9C"/>
    <w:rsid w:val="52E97BDC"/>
    <w:rsid w:val="52E97D60"/>
    <w:rsid w:val="52F63BF1"/>
    <w:rsid w:val="52FDFDB0"/>
    <w:rsid w:val="5308B04D"/>
    <w:rsid w:val="530F9344"/>
    <w:rsid w:val="53138054"/>
    <w:rsid w:val="5319F0BF"/>
    <w:rsid w:val="5327B7D7"/>
    <w:rsid w:val="5327F352"/>
    <w:rsid w:val="532D53D3"/>
    <w:rsid w:val="532FC7BB"/>
    <w:rsid w:val="533B3E9B"/>
    <w:rsid w:val="53476DC6"/>
    <w:rsid w:val="534D3A8C"/>
    <w:rsid w:val="5351C07B"/>
    <w:rsid w:val="5355F0E7"/>
    <w:rsid w:val="5358A8C1"/>
    <w:rsid w:val="535AD609"/>
    <w:rsid w:val="535DF759"/>
    <w:rsid w:val="535E78E5"/>
    <w:rsid w:val="53604231"/>
    <w:rsid w:val="536403CA"/>
    <w:rsid w:val="536F96B1"/>
    <w:rsid w:val="5371B888"/>
    <w:rsid w:val="537388A6"/>
    <w:rsid w:val="537F5938"/>
    <w:rsid w:val="53890913"/>
    <w:rsid w:val="53897231"/>
    <w:rsid w:val="53938C27"/>
    <w:rsid w:val="53960DF5"/>
    <w:rsid w:val="5396451F"/>
    <w:rsid w:val="539ED9C0"/>
    <w:rsid w:val="53B01872"/>
    <w:rsid w:val="53B13555"/>
    <w:rsid w:val="53B2A514"/>
    <w:rsid w:val="53C2157C"/>
    <w:rsid w:val="53C2312D"/>
    <w:rsid w:val="53D9956B"/>
    <w:rsid w:val="53DF3305"/>
    <w:rsid w:val="53DFBDF3"/>
    <w:rsid w:val="53E285DE"/>
    <w:rsid w:val="53E3E0A9"/>
    <w:rsid w:val="53ED555F"/>
    <w:rsid w:val="53F1EAD5"/>
    <w:rsid w:val="54095549"/>
    <w:rsid w:val="54110EE5"/>
    <w:rsid w:val="541AF1F6"/>
    <w:rsid w:val="5421992B"/>
    <w:rsid w:val="54264708"/>
    <w:rsid w:val="542A3993"/>
    <w:rsid w:val="54350391"/>
    <w:rsid w:val="543B0D40"/>
    <w:rsid w:val="544E3EA1"/>
    <w:rsid w:val="5456C06E"/>
    <w:rsid w:val="5458B699"/>
    <w:rsid w:val="5464380B"/>
    <w:rsid w:val="546465D7"/>
    <w:rsid w:val="546467BB"/>
    <w:rsid w:val="546CC9F7"/>
    <w:rsid w:val="547001F7"/>
    <w:rsid w:val="54743452"/>
    <w:rsid w:val="5478843B"/>
    <w:rsid w:val="547A4B1B"/>
    <w:rsid w:val="547A7050"/>
    <w:rsid w:val="5482AC81"/>
    <w:rsid w:val="548C8096"/>
    <w:rsid w:val="548E3160"/>
    <w:rsid w:val="54952D14"/>
    <w:rsid w:val="54988A56"/>
    <w:rsid w:val="549FBD8D"/>
    <w:rsid w:val="54A69EFE"/>
    <w:rsid w:val="54A6FA38"/>
    <w:rsid w:val="54A8B999"/>
    <w:rsid w:val="54BE9E9A"/>
    <w:rsid w:val="54CBF548"/>
    <w:rsid w:val="54CC93B1"/>
    <w:rsid w:val="54D7B5F5"/>
    <w:rsid w:val="54DF021B"/>
    <w:rsid w:val="54E1ACF1"/>
    <w:rsid w:val="54F1279F"/>
    <w:rsid w:val="54F80B13"/>
    <w:rsid w:val="5500FE97"/>
    <w:rsid w:val="5503486D"/>
    <w:rsid w:val="550433D8"/>
    <w:rsid w:val="55068FB2"/>
    <w:rsid w:val="550767FB"/>
    <w:rsid w:val="55076A02"/>
    <w:rsid w:val="5508B3F2"/>
    <w:rsid w:val="550E861A"/>
    <w:rsid w:val="5515A07D"/>
    <w:rsid w:val="5516B9E5"/>
    <w:rsid w:val="55193742"/>
    <w:rsid w:val="55199F90"/>
    <w:rsid w:val="552B5BFF"/>
    <w:rsid w:val="552D0416"/>
    <w:rsid w:val="5537FADA"/>
    <w:rsid w:val="5538D9CE"/>
    <w:rsid w:val="553F34B9"/>
    <w:rsid w:val="553F748D"/>
    <w:rsid w:val="55402FF7"/>
    <w:rsid w:val="5542BBC0"/>
    <w:rsid w:val="554379BC"/>
    <w:rsid w:val="554CD09A"/>
    <w:rsid w:val="554D4CBC"/>
    <w:rsid w:val="5557DC8F"/>
    <w:rsid w:val="5558967C"/>
    <w:rsid w:val="555A2B19"/>
    <w:rsid w:val="5569870C"/>
    <w:rsid w:val="5574B438"/>
    <w:rsid w:val="55802D5A"/>
    <w:rsid w:val="5580E33E"/>
    <w:rsid w:val="5584985A"/>
    <w:rsid w:val="5588A883"/>
    <w:rsid w:val="55978913"/>
    <w:rsid w:val="559EB833"/>
    <w:rsid w:val="559F21EA"/>
    <w:rsid w:val="55A1D009"/>
    <w:rsid w:val="55A24634"/>
    <w:rsid w:val="55A24C47"/>
    <w:rsid w:val="55A59649"/>
    <w:rsid w:val="55A6C83D"/>
    <w:rsid w:val="55B12B29"/>
    <w:rsid w:val="55B2D3B5"/>
    <w:rsid w:val="55B4BF85"/>
    <w:rsid w:val="55B77E55"/>
    <w:rsid w:val="55BF47A7"/>
    <w:rsid w:val="55C238E8"/>
    <w:rsid w:val="55D0C13E"/>
    <w:rsid w:val="55D3D5FC"/>
    <w:rsid w:val="55E0DFF0"/>
    <w:rsid w:val="55ECED0A"/>
    <w:rsid w:val="55EEB9F6"/>
    <w:rsid w:val="55F06F45"/>
    <w:rsid w:val="55FF2B13"/>
    <w:rsid w:val="56032012"/>
    <w:rsid w:val="56038E4B"/>
    <w:rsid w:val="560E2DD5"/>
    <w:rsid w:val="56105C3B"/>
    <w:rsid w:val="5611AF09"/>
    <w:rsid w:val="56135C34"/>
    <w:rsid w:val="561780C1"/>
    <w:rsid w:val="56205219"/>
    <w:rsid w:val="562F3675"/>
    <w:rsid w:val="56312266"/>
    <w:rsid w:val="5641FC53"/>
    <w:rsid w:val="56434735"/>
    <w:rsid w:val="565753F7"/>
    <w:rsid w:val="565D1418"/>
    <w:rsid w:val="565D9916"/>
    <w:rsid w:val="56621021"/>
    <w:rsid w:val="567C8866"/>
    <w:rsid w:val="567E660C"/>
    <w:rsid w:val="567ECC84"/>
    <w:rsid w:val="5687DBC6"/>
    <w:rsid w:val="5687EB72"/>
    <w:rsid w:val="56961F40"/>
    <w:rsid w:val="569ADF51"/>
    <w:rsid w:val="56A7DA66"/>
    <w:rsid w:val="56AF1A93"/>
    <w:rsid w:val="56B8AA47"/>
    <w:rsid w:val="56B97034"/>
    <w:rsid w:val="56CBC70A"/>
    <w:rsid w:val="56D5942E"/>
    <w:rsid w:val="56D992BC"/>
    <w:rsid w:val="56E14796"/>
    <w:rsid w:val="56EE7C60"/>
    <w:rsid w:val="56F1DD7F"/>
    <w:rsid w:val="56F3EDE0"/>
    <w:rsid w:val="56FF5346"/>
    <w:rsid w:val="5700C380"/>
    <w:rsid w:val="570582C7"/>
    <w:rsid w:val="57058D0C"/>
    <w:rsid w:val="570A9E0A"/>
    <w:rsid w:val="571120EA"/>
    <w:rsid w:val="57114C25"/>
    <w:rsid w:val="57172202"/>
    <w:rsid w:val="5717B578"/>
    <w:rsid w:val="571E5CE8"/>
    <w:rsid w:val="57203097"/>
    <w:rsid w:val="572F9D46"/>
    <w:rsid w:val="57326FC6"/>
    <w:rsid w:val="57327EFF"/>
    <w:rsid w:val="573A9209"/>
    <w:rsid w:val="5749B833"/>
    <w:rsid w:val="574D89D8"/>
    <w:rsid w:val="574FDC38"/>
    <w:rsid w:val="575F4A1C"/>
    <w:rsid w:val="57608B94"/>
    <w:rsid w:val="5761D06A"/>
    <w:rsid w:val="5764E000"/>
    <w:rsid w:val="576B933C"/>
    <w:rsid w:val="57700F0C"/>
    <w:rsid w:val="577ABF55"/>
    <w:rsid w:val="577BD632"/>
    <w:rsid w:val="577E644E"/>
    <w:rsid w:val="578FAFA1"/>
    <w:rsid w:val="579267C5"/>
    <w:rsid w:val="57934333"/>
    <w:rsid w:val="5793B88B"/>
    <w:rsid w:val="579A3A2B"/>
    <w:rsid w:val="57A770B4"/>
    <w:rsid w:val="57A9AAF3"/>
    <w:rsid w:val="57A9D8E7"/>
    <w:rsid w:val="57AAC61D"/>
    <w:rsid w:val="57AF547B"/>
    <w:rsid w:val="57B63AD8"/>
    <w:rsid w:val="57BC1983"/>
    <w:rsid w:val="57BD9C29"/>
    <w:rsid w:val="57CFFDC8"/>
    <w:rsid w:val="57D55615"/>
    <w:rsid w:val="57D8F940"/>
    <w:rsid w:val="57DD03CD"/>
    <w:rsid w:val="57E0C877"/>
    <w:rsid w:val="57EFF803"/>
    <w:rsid w:val="58049879"/>
    <w:rsid w:val="5814AE05"/>
    <w:rsid w:val="5819EB3C"/>
    <w:rsid w:val="581B5083"/>
    <w:rsid w:val="583275A2"/>
    <w:rsid w:val="5839044F"/>
    <w:rsid w:val="583CFE6D"/>
    <w:rsid w:val="583D552F"/>
    <w:rsid w:val="585BCDB1"/>
    <w:rsid w:val="585FD95D"/>
    <w:rsid w:val="586B3B7A"/>
    <w:rsid w:val="587161AA"/>
    <w:rsid w:val="5879A9F8"/>
    <w:rsid w:val="588286DD"/>
    <w:rsid w:val="589B714C"/>
    <w:rsid w:val="58B2AAC3"/>
    <w:rsid w:val="58B2B272"/>
    <w:rsid w:val="58B601BE"/>
    <w:rsid w:val="58C72C78"/>
    <w:rsid w:val="58CBEE0D"/>
    <w:rsid w:val="58CD43D9"/>
    <w:rsid w:val="58CE94C2"/>
    <w:rsid w:val="58D3433B"/>
    <w:rsid w:val="58D4F52F"/>
    <w:rsid w:val="58E77CA7"/>
    <w:rsid w:val="58EFC8E1"/>
    <w:rsid w:val="58F2B43E"/>
    <w:rsid w:val="58F5D91A"/>
    <w:rsid w:val="58F70CED"/>
    <w:rsid w:val="58F89A6C"/>
    <w:rsid w:val="5926783F"/>
    <w:rsid w:val="592A5FA3"/>
    <w:rsid w:val="592B2B77"/>
    <w:rsid w:val="592B6A2B"/>
    <w:rsid w:val="5944DC79"/>
    <w:rsid w:val="5949175F"/>
    <w:rsid w:val="5950C276"/>
    <w:rsid w:val="5957DED7"/>
    <w:rsid w:val="5958A745"/>
    <w:rsid w:val="5970B251"/>
    <w:rsid w:val="597CCB22"/>
    <w:rsid w:val="5980F678"/>
    <w:rsid w:val="59819693"/>
    <w:rsid w:val="598A79E1"/>
    <w:rsid w:val="59A2E38A"/>
    <w:rsid w:val="59A8AD67"/>
    <w:rsid w:val="59B04365"/>
    <w:rsid w:val="59B6F47E"/>
    <w:rsid w:val="59BCB269"/>
    <w:rsid w:val="59C5CDB3"/>
    <w:rsid w:val="59CE33C8"/>
    <w:rsid w:val="59D6BA01"/>
    <w:rsid w:val="59D91E82"/>
    <w:rsid w:val="59DBB9A6"/>
    <w:rsid w:val="59E1C74F"/>
    <w:rsid w:val="59E27DD0"/>
    <w:rsid w:val="59F7593A"/>
    <w:rsid w:val="59FB96E6"/>
    <w:rsid w:val="5A107B26"/>
    <w:rsid w:val="5A13DACD"/>
    <w:rsid w:val="5A193C77"/>
    <w:rsid w:val="5A220297"/>
    <w:rsid w:val="5A2F6C1C"/>
    <w:rsid w:val="5A343B80"/>
    <w:rsid w:val="5A35E2AD"/>
    <w:rsid w:val="5A364273"/>
    <w:rsid w:val="5A486968"/>
    <w:rsid w:val="5A49EB36"/>
    <w:rsid w:val="5A4BEFD6"/>
    <w:rsid w:val="5A4D46DB"/>
    <w:rsid w:val="5A5301AA"/>
    <w:rsid w:val="5A58FF03"/>
    <w:rsid w:val="5A65F63A"/>
    <w:rsid w:val="5A74529E"/>
    <w:rsid w:val="5A762D87"/>
    <w:rsid w:val="5A77ED16"/>
    <w:rsid w:val="5A7E5F1A"/>
    <w:rsid w:val="5A7F0541"/>
    <w:rsid w:val="5A80B0D4"/>
    <w:rsid w:val="5A8216EF"/>
    <w:rsid w:val="5A8496AA"/>
    <w:rsid w:val="5A86466F"/>
    <w:rsid w:val="5A88D6EE"/>
    <w:rsid w:val="5A9ABB16"/>
    <w:rsid w:val="5A9E31BD"/>
    <w:rsid w:val="5AA89AB0"/>
    <w:rsid w:val="5ABC0A56"/>
    <w:rsid w:val="5AC16B94"/>
    <w:rsid w:val="5AC18A1E"/>
    <w:rsid w:val="5ACF6D6C"/>
    <w:rsid w:val="5AD03E51"/>
    <w:rsid w:val="5AD4507B"/>
    <w:rsid w:val="5AE40F3E"/>
    <w:rsid w:val="5AE52BBA"/>
    <w:rsid w:val="5AE57F85"/>
    <w:rsid w:val="5AE8A275"/>
    <w:rsid w:val="5AF417D8"/>
    <w:rsid w:val="5AF5E6C5"/>
    <w:rsid w:val="5AF700C8"/>
    <w:rsid w:val="5AFB78A6"/>
    <w:rsid w:val="5AFDDF2E"/>
    <w:rsid w:val="5B05BD91"/>
    <w:rsid w:val="5B09E3AA"/>
    <w:rsid w:val="5B0B68CF"/>
    <w:rsid w:val="5B13541E"/>
    <w:rsid w:val="5B1867F6"/>
    <w:rsid w:val="5B1DA7CA"/>
    <w:rsid w:val="5B1DD86D"/>
    <w:rsid w:val="5B207439"/>
    <w:rsid w:val="5B28801F"/>
    <w:rsid w:val="5B298354"/>
    <w:rsid w:val="5B3E0FE1"/>
    <w:rsid w:val="5B48BAA7"/>
    <w:rsid w:val="5B4B8E24"/>
    <w:rsid w:val="5B4C06BD"/>
    <w:rsid w:val="5B4D6072"/>
    <w:rsid w:val="5B572A05"/>
    <w:rsid w:val="5B58024E"/>
    <w:rsid w:val="5B6D84CB"/>
    <w:rsid w:val="5B6DE6DA"/>
    <w:rsid w:val="5B6E1DF9"/>
    <w:rsid w:val="5B799404"/>
    <w:rsid w:val="5B7E394A"/>
    <w:rsid w:val="5B7F33AD"/>
    <w:rsid w:val="5B801D78"/>
    <w:rsid w:val="5B900AAF"/>
    <w:rsid w:val="5B902E82"/>
    <w:rsid w:val="5B9D13F3"/>
    <w:rsid w:val="5B9E154A"/>
    <w:rsid w:val="5B9E639A"/>
    <w:rsid w:val="5BA18C8D"/>
    <w:rsid w:val="5BB174C6"/>
    <w:rsid w:val="5BB540CA"/>
    <w:rsid w:val="5BB64E9E"/>
    <w:rsid w:val="5BB8954D"/>
    <w:rsid w:val="5BBBE4D4"/>
    <w:rsid w:val="5BC1E694"/>
    <w:rsid w:val="5BC25E2A"/>
    <w:rsid w:val="5BCDB6BF"/>
    <w:rsid w:val="5BDB0343"/>
    <w:rsid w:val="5BDC0863"/>
    <w:rsid w:val="5BE247DE"/>
    <w:rsid w:val="5BE96CF2"/>
    <w:rsid w:val="5BEE6B3D"/>
    <w:rsid w:val="5BF38D4B"/>
    <w:rsid w:val="5BFE68C7"/>
    <w:rsid w:val="5C01C404"/>
    <w:rsid w:val="5C09D63D"/>
    <w:rsid w:val="5C0E0677"/>
    <w:rsid w:val="5C28F1B4"/>
    <w:rsid w:val="5C31FE48"/>
    <w:rsid w:val="5C349A6D"/>
    <w:rsid w:val="5C34F44B"/>
    <w:rsid w:val="5C37F599"/>
    <w:rsid w:val="5C3D306D"/>
    <w:rsid w:val="5C3FE0E6"/>
    <w:rsid w:val="5C41D47B"/>
    <w:rsid w:val="5C435920"/>
    <w:rsid w:val="5C43EF66"/>
    <w:rsid w:val="5C48AF06"/>
    <w:rsid w:val="5C4BA307"/>
    <w:rsid w:val="5C4D6ADE"/>
    <w:rsid w:val="5C4E6531"/>
    <w:rsid w:val="5C56AC64"/>
    <w:rsid w:val="5C56EC4E"/>
    <w:rsid w:val="5C5724E2"/>
    <w:rsid w:val="5C5A51C5"/>
    <w:rsid w:val="5C63719D"/>
    <w:rsid w:val="5C644AE0"/>
    <w:rsid w:val="5C687900"/>
    <w:rsid w:val="5C687B89"/>
    <w:rsid w:val="5C8116A9"/>
    <w:rsid w:val="5C833CBD"/>
    <w:rsid w:val="5C8D75A4"/>
    <w:rsid w:val="5C8EA071"/>
    <w:rsid w:val="5C947D28"/>
    <w:rsid w:val="5C95EC5D"/>
    <w:rsid w:val="5C9B5C33"/>
    <w:rsid w:val="5C9D9A0F"/>
    <w:rsid w:val="5CBBA829"/>
    <w:rsid w:val="5CBD6B64"/>
    <w:rsid w:val="5CBF87C7"/>
    <w:rsid w:val="5CC35FBC"/>
    <w:rsid w:val="5CCAE917"/>
    <w:rsid w:val="5CCD156B"/>
    <w:rsid w:val="5CCD3F91"/>
    <w:rsid w:val="5CD16580"/>
    <w:rsid w:val="5CD245F8"/>
    <w:rsid w:val="5CD321CB"/>
    <w:rsid w:val="5CD69103"/>
    <w:rsid w:val="5CD933AA"/>
    <w:rsid w:val="5CDE0949"/>
    <w:rsid w:val="5CDF2405"/>
    <w:rsid w:val="5CE86F0D"/>
    <w:rsid w:val="5CF2CDD7"/>
    <w:rsid w:val="5CFDB9CB"/>
    <w:rsid w:val="5CFE6691"/>
    <w:rsid w:val="5D0590C1"/>
    <w:rsid w:val="5D09190B"/>
    <w:rsid w:val="5D0950D3"/>
    <w:rsid w:val="5D11C7F4"/>
    <w:rsid w:val="5D1BB59F"/>
    <w:rsid w:val="5D235B81"/>
    <w:rsid w:val="5D257934"/>
    <w:rsid w:val="5D28AFF0"/>
    <w:rsid w:val="5D2B8141"/>
    <w:rsid w:val="5D2BA124"/>
    <w:rsid w:val="5D481996"/>
    <w:rsid w:val="5D4CA971"/>
    <w:rsid w:val="5D4D3C22"/>
    <w:rsid w:val="5D5DB845"/>
    <w:rsid w:val="5D702475"/>
    <w:rsid w:val="5D7271FD"/>
    <w:rsid w:val="5D747E83"/>
    <w:rsid w:val="5D7A3C0B"/>
    <w:rsid w:val="5D82FA37"/>
    <w:rsid w:val="5D91F536"/>
    <w:rsid w:val="5D984541"/>
    <w:rsid w:val="5D98762D"/>
    <w:rsid w:val="5D99B743"/>
    <w:rsid w:val="5D9DA421"/>
    <w:rsid w:val="5D9F2E94"/>
    <w:rsid w:val="5D9F7142"/>
    <w:rsid w:val="5DA32D1A"/>
    <w:rsid w:val="5DA68926"/>
    <w:rsid w:val="5DA7D74E"/>
    <w:rsid w:val="5DAC4A98"/>
    <w:rsid w:val="5DAE966F"/>
    <w:rsid w:val="5DAFB941"/>
    <w:rsid w:val="5DBB439C"/>
    <w:rsid w:val="5DC10579"/>
    <w:rsid w:val="5DC27ECC"/>
    <w:rsid w:val="5DCE6F0D"/>
    <w:rsid w:val="5DD1C3CE"/>
    <w:rsid w:val="5DD2963C"/>
    <w:rsid w:val="5DD5070F"/>
    <w:rsid w:val="5DD84CF7"/>
    <w:rsid w:val="5DDA2BFE"/>
    <w:rsid w:val="5DE0A8FF"/>
    <w:rsid w:val="5DED5B8B"/>
    <w:rsid w:val="5DF07EE8"/>
    <w:rsid w:val="5DF3DE8A"/>
    <w:rsid w:val="5DF8485F"/>
    <w:rsid w:val="5DF9C01C"/>
    <w:rsid w:val="5E035FE4"/>
    <w:rsid w:val="5E04040A"/>
    <w:rsid w:val="5E0F8B37"/>
    <w:rsid w:val="5E13B405"/>
    <w:rsid w:val="5E1DEA6D"/>
    <w:rsid w:val="5E20DF1A"/>
    <w:rsid w:val="5E37460A"/>
    <w:rsid w:val="5E4F85E4"/>
    <w:rsid w:val="5E530F52"/>
    <w:rsid w:val="5E54DA9B"/>
    <w:rsid w:val="5E600885"/>
    <w:rsid w:val="5E62C3BC"/>
    <w:rsid w:val="5E66B2FE"/>
    <w:rsid w:val="5E6A235E"/>
    <w:rsid w:val="5E723AAC"/>
    <w:rsid w:val="5E7545C9"/>
    <w:rsid w:val="5E756D54"/>
    <w:rsid w:val="5E76E237"/>
    <w:rsid w:val="5E818DDF"/>
    <w:rsid w:val="5E8BBF1F"/>
    <w:rsid w:val="5E8FAC91"/>
    <w:rsid w:val="5E92D364"/>
    <w:rsid w:val="5E9ECDA4"/>
    <w:rsid w:val="5E9F100A"/>
    <w:rsid w:val="5EA47A3D"/>
    <w:rsid w:val="5EA8A39C"/>
    <w:rsid w:val="5EACD161"/>
    <w:rsid w:val="5EB8B286"/>
    <w:rsid w:val="5EC1942D"/>
    <w:rsid w:val="5EC863C9"/>
    <w:rsid w:val="5EDA4C9C"/>
    <w:rsid w:val="5EDB59A1"/>
    <w:rsid w:val="5EDC14C8"/>
    <w:rsid w:val="5EE11986"/>
    <w:rsid w:val="5EE2DB81"/>
    <w:rsid w:val="5EE93E9C"/>
    <w:rsid w:val="5EEBBE2E"/>
    <w:rsid w:val="5EECC1E8"/>
    <w:rsid w:val="5EEF44D9"/>
    <w:rsid w:val="5EFAF32B"/>
    <w:rsid w:val="5EFCE748"/>
    <w:rsid w:val="5F0028E2"/>
    <w:rsid w:val="5F017A7E"/>
    <w:rsid w:val="5F018D39"/>
    <w:rsid w:val="5F08BA8A"/>
    <w:rsid w:val="5F116706"/>
    <w:rsid w:val="5F1566F0"/>
    <w:rsid w:val="5F158E21"/>
    <w:rsid w:val="5F1F02C1"/>
    <w:rsid w:val="5F26509A"/>
    <w:rsid w:val="5F271102"/>
    <w:rsid w:val="5F286AAF"/>
    <w:rsid w:val="5F2C6133"/>
    <w:rsid w:val="5F2FCC59"/>
    <w:rsid w:val="5F32607D"/>
    <w:rsid w:val="5F413D0D"/>
    <w:rsid w:val="5F4C3534"/>
    <w:rsid w:val="5F4FDF21"/>
    <w:rsid w:val="5F558D5D"/>
    <w:rsid w:val="5F56E041"/>
    <w:rsid w:val="5F65A5B8"/>
    <w:rsid w:val="5F687CB3"/>
    <w:rsid w:val="5F690E06"/>
    <w:rsid w:val="5F6C8803"/>
    <w:rsid w:val="5F6ECED7"/>
    <w:rsid w:val="5F6F162C"/>
    <w:rsid w:val="5F75C638"/>
    <w:rsid w:val="5F77E034"/>
    <w:rsid w:val="5F7A968A"/>
    <w:rsid w:val="5F7B1424"/>
    <w:rsid w:val="5F82701C"/>
    <w:rsid w:val="5F8C167A"/>
    <w:rsid w:val="5F9191B3"/>
    <w:rsid w:val="5FAE61D9"/>
    <w:rsid w:val="5FB01C1A"/>
    <w:rsid w:val="5FC03061"/>
    <w:rsid w:val="5FC061B8"/>
    <w:rsid w:val="5FC327E1"/>
    <w:rsid w:val="5FC45876"/>
    <w:rsid w:val="5FC663FC"/>
    <w:rsid w:val="5FC8E222"/>
    <w:rsid w:val="5FCBFD18"/>
    <w:rsid w:val="5FD42792"/>
    <w:rsid w:val="5FD8C3C7"/>
    <w:rsid w:val="5FD9242D"/>
    <w:rsid w:val="5FE13286"/>
    <w:rsid w:val="5FE8AEEE"/>
    <w:rsid w:val="5FE90734"/>
    <w:rsid w:val="5FE97753"/>
    <w:rsid w:val="5FEAB507"/>
    <w:rsid w:val="5FEBDF2C"/>
    <w:rsid w:val="5FEE7CC3"/>
    <w:rsid w:val="5FF82CD9"/>
    <w:rsid w:val="600255CD"/>
    <w:rsid w:val="6005804F"/>
    <w:rsid w:val="60087CFA"/>
    <w:rsid w:val="6011E045"/>
    <w:rsid w:val="601D93D5"/>
    <w:rsid w:val="601E1B8F"/>
    <w:rsid w:val="60209453"/>
    <w:rsid w:val="60239E77"/>
    <w:rsid w:val="60246335"/>
    <w:rsid w:val="6026C6D0"/>
    <w:rsid w:val="6030230F"/>
    <w:rsid w:val="6033A268"/>
    <w:rsid w:val="60362474"/>
    <w:rsid w:val="6036E5BF"/>
    <w:rsid w:val="6038A9B6"/>
    <w:rsid w:val="603D3C84"/>
    <w:rsid w:val="603F0193"/>
    <w:rsid w:val="604173DD"/>
    <w:rsid w:val="6050188D"/>
    <w:rsid w:val="6050EC28"/>
    <w:rsid w:val="60524952"/>
    <w:rsid w:val="60528BB9"/>
    <w:rsid w:val="605AF151"/>
    <w:rsid w:val="606060EA"/>
    <w:rsid w:val="60666B72"/>
    <w:rsid w:val="60669DB9"/>
    <w:rsid w:val="6076FF01"/>
    <w:rsid w:val="6080370C"/>
    <w:rsid w:val="60818FC6"/>
    <w:rsid w:val="60825AD4"/>
    <w:rsid w:val="6089140B"/>
    <w:rsid w:val="609935F8"/>
    <w:rsid w:val="609B3248"/>
    <w:rsid w:val="609BDF98"/>
    <w:rsid w:val="60A9DD13"/>
    <w:rsid w:val="60B70986"/>
    <w:rsid w:val="60BAE888"/>
    <w:rsid w:val="60BC77C3"/>
    <w:rsid w:val="60C1A39A"/>
    <w:rsid w:val="60CA289B"/>
    <w:rsid w:val="60D5C241"/>
    <w:rsid w:val="60DB4D33"/>
    <w:rsid w:val="60DCF6C6"/>
    <w:rsid w:val="60E74B42"/>
    <w:rsid w:val="60EC5A1F"/>
    <w:rsid w:val="60ECBE91"/>
    <w:rsid w:val="60F6E91F"/>
    <w:rsid w:val="60FA3572"/>
    <w:rsid w:val="61039181"/>
    <w:rsid w:val="610A5F20"/>
    <w:rsid w:val="610D0660"/>
    <w:rsid w:val="6110B657"/>
    <w:rsid w:val="6121923F"/>
    <w:rsid w:val="61280928"/>
    <w:rsid w:val="6129B1B8"/>
    <w:rsid w:val="6133037A"/>
    <w:rsid w:val="613F198A"/>
    <w:rsid w:val="61471DD9"/>
    <w:rsid w:val="61482E4E"/>
    <w:rsid w:val="6149A1C2"/>
    <w:rsid w:val="614A6554"/>
    <w:rsid w:val="614B9A33"/>
    <w:rsid w:val="614FBCF3"/>
    <w:rsid w:val="6153068A"/>
    <w:rsid w:val="6153EBA2"/>
    <w:rsid w:val="6158D763"/>
    <w:rsid w:val="615AAB79"/>
    <w:rsid w:val="6164A400"/>
    <w:rsid w:val="616586E7"/>
    <w:rsid w:val="61817E0F"/>
    <w:rsid w:val="6185CAFF"/>
    <w:rsid w:val="6188559F"/>
    <w:rsid w:val="618946CD"/>
    <w:rsid w:val="6190660F"/>
    <w:rsid w:val="61917986"/>
    <w:rsid w:val="619DFC51"/>
    <w:rsid w:val="61A16417"/>
    <w:rsid w:val="61AD4210"/>
    <w:rsid w:val="61AF89BB"/>
    <w:rsid w:val="61B9FD15"/>
    <w:rsid w:val="61C3F693"/>
    <w:rsid w:val="61C8C404"/>
    <w:rsid w:val="61CE1B18"/>
    <w:rsid w:val="61CF38A2"/>
    <w:rsid w:val="61D277E1"/>
    <w:rsid w:val="61D287C3"/>
    <w:rsid w:val="61E1BC27"/>
    <w:rsid w:val="61E7E494"/>
    <w:rsid w:val="61EB67E5"/>
    <w:rsid w:val="61EF393E"/>
    <w:rsid w:val="61F1C750"/>
    <w:rsid w:val="61F39F90"/>
    <w:rsid w:val="61F649EF"/>
    <w:rsid w:val="61FE1AF5"/>
    <w:rsid w:val="61FE50C7"/>
    <w:rsid w:val="61FED392"/>
    <w:rsid w:val="620A7A97"/>
    <w:rsid w:val="620C3D14"/>
    <w:rsid w:val="620F2A72"/>
    <w:rsid w:val="621AE74E"/>
    <w:rsid w:val="621D03EB"/>
    <w:rsid w:val="621F344A"/>
    <w:rsid w:val="62211625"/>
    <w:rsid w:val="6222C03F"/>
    <w:rsid w:val="622F27AB"/>
    <w:rsid w:val="62351945"/>
    <w:rsid w:val="623625A0"/>
    <w:rsid w:val="623ACB7B"/>
    <w:rsid w:val="623FC682"/>
    <w:rsid w:val="62466FB4"/>
    <w:rsid w:val="62487A7B"/>
    <w:rsid w:val="624D6EF5"/>
    <w:rsid w:val="625BBC8C"/>
    <w:rsid w:val="626AE60A"/>
    <w:rsid w:val="626C5A5E"/>
    <w:rsid w:val="626DE8DD"/>
    <w:rsid w:val="62710AF5"/>
    <w:rsid w:val="627784A7"/>
    <w:rsid w:val="627B6155"/>
    <w:rsid w:val="627C7EF0"/>
    <w:rsid w:val="628AA43C"/>
    <w:rsid w:val="628C402C"/>
    <w:rsid w:val="628F351C"/>
    <w:rsid w:val="629132F2"/>
    <w:rsid w:val="6293889C"/>
    <w:rsid w:val="6293A5FD"/>
    <w:rsid w:val="6293EE43"/>
    <w:rsid w:val="62947625"/>
    <w:rsid w:val="629496BF"/>
    <w:rsid w:val="62952C81"/>
    <w:rsid w:val="629C64F9"/>
    <w:rsid w:val="629F2BCF"/>
    <w:rsid w:val="62A00B56"/>
    <w:rsid w:val="62A7975D"/>
    <w:rsid w:val="62A868DE"/>
    <w:rsid w:val="62A949CD"/>
    <w:rsid w:val="62B3BEFF"/>
    <w:rsid w:val="62B55148"/>
    <w:rsid w:val="62B57428"/>
    <w:rsid w:val="62B9E1B4"/>
    <w:rsid w:val="62C20157"/>
    <w:rsid w:val="62D82026"/>
    <w:rsid w:val="62DA9C87"/>
    <w:rsid w:val="62E4D334"/>
    <w:rsid w:val="62EA37FB"/>
    <w:rsid w:val="62EAB4EB"/>
    <w:rsid w:val="62ED66D1"/>
    <w:rsid w:val="62EF26B9"/>
    <w:rsid w:val="62F12D1A"/>
    <w:rsid w:val="630DB369"/>
    <w:rsid w:val="63146CE8"/>
    <w:rsid w:val="6324392F"/>
    <w:rsid w:val="6332BFCE"/>
    <w:rsid w:val="6333ADA2"/>
    <w:rsid w:val="6333E5DD"/>
    <w:rsid w:val="63374B68"/>
    <w:rsid w:val="634FA713"/>
    <w:rsid w:val="6355A50C"/>
    <w:rsid w:val="635CBDCB"/>
    <w:rsid w:val="635F4BE6"/>
    <w:rsid w:val="635FF719"/>
    <w:rsid w:val="63613B8C"/>
    <w:rsid w:val="63641F2E"/>
    <w:rsid w:val="636443D0"/>
    <w:rsid w:val="6364CD16"/>
    <w:rsid w:val="63678EBC"/>
    <w:rsid w:val="636BB0FF"/>
    <w:rsid w:val="636E5B93"/>
    <w:rsid w:val="6383577F"/>
    <w:rsid w:val="6383ED5E"/>
    <w:rsid w:val="6388A91D"/>
    <w:rsid w:val="638D569A"/>
    <w:rsid w:val="638D751E"/>
    <w:rsid w:val="63904D9F"/>
    <w:rsid w:val="6396D1C2"/>
    <w:rsid w:val="639BF069"/>
    <w:rsid w:val="639C8449"/>
    <w:rsid w:val="63A9E1F7"/>
    <w:rsid w:val="63B831B8"/>
    <w:rsid w:val="63BC5C1D"/>
    <w:rsid w:val="63C2053E"/>
    <w:rsid w:val="63C2355B"/>
    <w:rsid w:val="63C9C5FC"/>
    <w:rsid w:val="63CA6D8C"/>
    <w:rsid w:val="63D71DB3"/>
    <w:rsid w:val="63DE50B8"/>
    <w:rsid w:val="63E825B0"/>
    <w:rsid w:val="63EF354A"/>
    <w:rsid w:val="63EFC01C"/>
    <w:rsid w:val="63F6AAB0"/>
    <w:rsid w:val="63FCE28B"/>
    <w:rsid w:val="6406CDB5"/>
    <w:rsid w:val="64138F98"/>
    <w:rsid w:val="641435B3"/>
    <w:rsid w:val="641461B1"/>
    <w:rsid w:val="641678F5"/>
    <w:rsid w:val="641B5F29"/>
    <w:rsid w:val="6425D1BF"/>
    <w:rsid w:val="6425D89F"/>
    <w:rsid w:val="64296831"/>
    <w:rsid w:val="642C6B17"/>
    <w:rsid w:val="643864BE"/>
    <w:rsid w:val="6441455E"/>
    <w:rsid w:val="64502092"/>
    <w:rsid w:val="645A3032"/>
    <w:rsid w:val="645B679C"/>
    <w:rsid w:val="645DB11B"/>
    <w:rsid w:val="645ECD3D"/>
    <w:rsid w:val="64625BB2"/>
    <w:rsid w:val="6467D741"/>
    <w:rsid w:val="646B1ACB"/>
    <w:rsid w:val="646B7BB6"/>
    <w:rsid w:val="646BB7D4"/>
    <w:rsid w:val="6472BC4A"/>
    <w:rsid w:val="6473F7F5"/>
    <w:rsid w:val="64771333"/>
    <w:rsid w:val="647EB475"/>
    <w:rsid w:val="64846108"/>
    <w:rsid w:val="648615BF"/>
    <w:rsid w:val="6486E8C7"/>
    <w:rsid w:val="6488CEEE"/>
    <w:rsid w:val="648BD6B9"/>
    <w:rsid w:val="6499DD7A"/>
    <w:rsid w:val="64A90DAA"/>
    <w:rsid w:val="64AC60DC"/>
    <w:rsid w:val="64AC8101"/>
    <w:rsid w:val="64B02345"/>
    <w:rsid w:val="64C2BFBF"/>
    <w:rsid w:val="64C46AE9"/>
    <w:rsid w:val="64C70308"/>
    <w:rsid w:val="64C88C07"/>
    <w:rsid w:val="64D0261F"/>
    <w:rsid w:val="64D5B276"/>
    <w:rsid w:val="64E27960"/>
    <w:rsid w:val="64E29468"/>
    <w:rsid w:val="64E743EF"/>
    <w:rsid w:val="64E7AEEE"/>
    <w:rsid w:val="64EB9ED5"/>
    <w:rsid w:val="64ED1E5C"/>
    <w:rsid w:val="64EDB5D2"/>
    <w:rsid w:val="64F2EDF1"/>
    <w:rsid w:val="64F738C5"/>
    <w:rsid w:val="64FE784E"/>
    <w:rsid w:val="65019E95"/>
    <w:rsid w:val="65029634"/>
    <w:rsid w:val="6534452B"/>
    <w:rsid w:val="6549D6FC"/>
    <w:rsid w:val="654F66B0"/>
    <w:rsid w:val="655117CE"/>
    <w:rsid w:val="656462B7"/>
    <w:rsid w:val="65677274"/>
    <w:rsid w:val="656818D0"/>
    <w:rsid w:val="656BB59C"/>
    <w:rsid w:val="656E3BD8"/>
    <w:rsid w:val="6574F7D4"/>
    <w:rsid w:val="6579FB90"/>
    <w:rsid w:val="657B7B70"/>
    <w:rsid w:val="65826EC5"/>
    <w:rsid w:val="6593E5F4"/>
    <w:rsid w:val="6596E9D6"/>
    <w:rsid w:val="65983E60"/>
    <w:rsid w:val="6599C6AA"/>
    <w:rsid w:val="65A16251"/>
    <w:rsid w:val="65A6BD9B"/>
    <w:rsid w:val="65A7662E"/>
    <w:rsid w:val="65A8670F"/>
    <w:rsid w:val="65A87F9C"/>
    <w:rsid w:val="65B27802"/>
    <w:rsid w:val="65B79EE5"/>
    <w:rsid w:val="65C07F4A"/>
    <w:rsid w:val="65C0AB4A"/>
    <w:rsid w:val="65C1336C"/>
    <w:rsid w:val="65C893BD"/>
    <w:rsid w:val="65D37806"/>
    <w:rsid w:val="65DFE570"/>
    <w:rsid w:val="65E15DA3"/>
    <w:rsid w:val="65E854C0"/>
    <w:rsid w:val="65EEC368"/>
    <w:rsid w:val="65FF2906"/>
    <w:rsid w:val="6602D0EE"/>
    <w:rsid w:val="660BC8EC"/>
    <w:rsid w:val="660DDCDE"/>
    <w:rsid w:val="660F5C14"/>
    <w:rsid w:val="66188F29"/>
    <w:rsid w:val="661FB7D1"/>
    <w:rsid w:val="66306B86"/>
    <w:rsid w:val="663F3E56"/>
    <w:rsid w:val="6648BC2A"/>
    <w:rsid w:val="6652A2C5"/>
    <w:rsid w:val="6658B14A"/>
    <w:rsid w:val="665D94A8"/>
    <w:rsid w:val="6665FFDB"/>
    <w:rsid w:val="666C570B"/>
    <w:rsid w:val="66761A3E"/>
    <w:rsid w:val="667896A9"/>
    <w:rsid w:val="667D5231"/>
    <w:rsid w:val="6694EAB0"/>
    <w:rsid w:val="66955E3A"/>
    <w:rsid w:val="66A027E7"/>
    <w:rsid w:val="66A173DF"/>
    <w:rsid w:val="66A4D34F"/>
    <w:rsid w:val="66A8BBF0"/>
    <w:rsid w:val="66C8AB2C"/>
    <w:rsid w:val="66CB4C9A"/>
    <w:rsid w:val="66D1E1A7"/>
    <w:rsid w:val="66D31602"/>
    <w:rsid w:val="66D6841A"/>
    <w:rsid w:val="66E0358B"/>
    <w:rsid w:val="66E199DE"/>
    <w:rsid w:val="66EBD116"/>
    <w:rsid w:val="66EFCBAC"/>
    <w:rsid w:val="66F1974A"/>
    <w:rsid w:val="66F280C6"/>
    <w:rsid w:val="66F37E87"/>
    <w:rsid w:val="66F73E89"/>
    <w:rsid w:val="66FCED77"/>
    <w:rsid w:val="670F2FCB"/>
    <w:rsid w:val="6713F187"/>
    <w:rsid w:val="6717794A"/>
    <w:rsid w:val="671F3D5C"/>
    <w:rsid w:val="6729584B"/>
    <w:rsid w:val="672C421C"/>
    <w:rsid w:val="6732C992"/>
    <w:rsid w:val="6733A194"/>
    <w:rsid w:val="6738B945"/>
    <w:rsid w:val="673BFE34"/>
    <w:rsid w:val="6740F97B"/>
    <w:rsid w:val="6748C675"/>
    <w:rsid w:val="674913DF"/>
    <w:rsid w:val="67498748"/>
    <w:rsid w:val="674B8138"/>
    <w:rsid w:val="674E890C"/>
    <w:rsid w:val="67593E78"/>
    <w:rsid w:val="675FD515"/>
    <w:rsid w:val="677374A1"/>
    <w:rsid w:val="6774DD3F"/>
    <w:rsid w:val="677B3307"/>
    <w:rsid w:val="677B3EEC"/>
    <w:rsid w:val="678059B7"/>
    <w:rsid w:val="6784C19C"/>
    <w:rsid w:val="6792E8FD"/>
    <w:rsid w:val="67935E2D"/>
    <w:rsid w:val="6797BA95"/>
    <w:rsid w:val="679CDAEF"/>
    <w:rsid w:val="67A6B82D"/>
    <w:rsid w:val="67B55FAB"/>
    <w:rsid w:val="67B71C7A"/>
    <w:rsid w:val="67BB7547"/>
    <w:rsid w:val="67BBAD18"/>
    <w:rsid w:val="67C0C411"/>
    <w:rsid w:val="67C3612A"/>
    <w:rsid w:val="67C573D7"/>
    <w:rsid w:val="67C986E1"/>
    <w:rsid w:val="67CB8AC6"/>
    <w:rsid w:val="67D03500"/>
    <w:rsid w:val="67F62CBC"/>
    <w:rsid w:val="67FF5AF5"/>
    <w:rsid w:val="68066644"/>
    <w:rsid w:val="6807EAB2"/>
    <w:rsid w:val="6808CCF9"/>
    <w:rsid w:val="6812FD0A"/>
    <w:rsid w:val="6819468B"/>
    <w:rsid w:val="681DB9EC"/>
    <w:rsid w:val="681F1EC4"/>
    <w:rsid w:val="681FACCD"/>
    <w:rsid w:val="68207204"/>
    <w:rsid w:val="6821B4E2"/>
    <w:rsid w:val="68236C95"/>
    <w:rsid w:val="68258FB1"/>
    <w:rsid w:val="683DE121"/>
    <w:rsid w:val="683FC9C7"/>
    <w:rsid w:val="68458660"/>
    <w:rsid w:val="68487A08"/>
    <w:rsid w:val="684B19B0"/>
    <w:rsid w:val="6852030D"/>
    <w:rsid w:val="6858E336"/>
    <w:rsid w:val="686093F4"/>
    <w:rsid w:val="68609EA2"/>
    <w:rsid w:val="68614F33"/>
    <w:rsid w:val="6868ABBD"/>
    <w:rsid w:val="686906C6"/>
    <w:rsid w:val="686A1E23"/>
    <w:rsid w:val="686B7340"/>
    <w:rsid w:val="686D9BEE"/>
    <w:rsid w:val="68712AAA"/>
    <w:rsid w:val="6873184C"/>
    <w:rsid w:val="68742A93"/>
    <w:rsid w:val="68765BE4"/>
    <w:rsid w:val="687AF9B5"/>
    <w:rsid w:val="68853B19"/>
    <w:rsid w:val="6887FCA0"/>
    <w:rsid w:val="688FC6C3"/>
    <w:rsid w:val="68970465"/>
    <w:rsid w:val="68A2B07B"/>
    <w:rsid w:val="68CDA294"/>
    <w:rsid w:val="68D1F862"/>
    <w:rsid w:val="68DC4ED6"/>
    <w:rsid w:val="68E24177"/>
    <w:rsid w:val="68E281E4"/>
    <w:rsid w:val="68E83B12"/>
    <w:rsid w:val="68E9C03A"/>
    <w:rsid w:val="68EB34BA"/>
    <w:rsid w:val="68EF6C60"/>
    <w:rsid w:val="68F07318"/>
    <w:rsid w:val="68F740E8"/>
    <w:rsid w:val="690178AA"/>
    <w:rsid w:val="69037A18"/>
    <w:rsid w:val="6909E745"/>
    <w:rsid w:val="690B9EEF"/>
    <w:rsid w:val="690D1E4A"/>
    <w:rsid w:val="690FB20A"/>
    <w:rsid w:val="6914373D"/>
    <w:rsid w:val="6919F112"/>
    <w:rsid w:val="6922226E"/>
    <w:rsid w:val="6923F211"/>
    <w:rsid w:val="692F9E8F"/>
    <w:rsid w:val="6933749B"/>
    <w:rsid w:val="693BD0A0"/>
    <w:rsid w:val="693D765F"/>
    <w:rsid w:val="6947D67E"/>
    <w:rsid w:val="6953493C"/>
    <w:rsid w:val="696A541C"/>
    <w:rsid w:val="6975FA7B"/>
    <w:rsid w:val="69775556"/>
    <w:rsid w:val="697C4737"/>
    <w:rsid w:val="697E233D"/>
    <w:rsid w:val="698C43A1"/>
    <w:rsid w:val="699640DF"/>
    <w:rsid w:val="6996FD3D"/>
    <w:rsid w:val="69A303BD"/>
    <w:rsid w:val="69A3BC0C"/>
    <w:rsid w:val="69A3D0A2"/>
    <w:rsid w:val="69A40D01"/>
    <w:rsid w:val="69A508DB"/>
    <w:rsid w:val="69AE7354"/>
    <w:rsid w:val="69AFE5DC"/>
    <w:rsid w:val="69BC5A54"/>
    <w:rsid w:val="69C05E38"/>
    <w:rsid w:val="69CFD389"/>
    <w:rsid w:val="69E149E9"/>
    <w:rsid w:val="69E23BD2"/>
    <w:rsid w:val="69EB425D"/>
    <w:rsid w:val="69EBC988"/>
    <w:rsid w:val="69EC2E30"/>
    <w:rsid w:val="69EF8027"/>
    <w:rsid w:val="69F178FE"/>
    <w:rsid w:val="69F62F76"/>
    <w:rsid w:val="69F64C33"/>
    <w:rsid w:val="69FAC11B"/>
    <w:rsid w:val="69FC04A8"/>
    <w:rsid w:val="69FDDE38"/>
    <w:rsid w:val="69FF26C8"/>
    <w:rsid w:val="6A0194DE"/>
    <w:rsid w:val="6A05FCBD"/>
    <w:rsid w:val="6A0F9D14"/>
    <w:rsid w:val="6A14B75E"/>
    <w:rsid w:val="6A1FD2AD"/>
    <w:rsid w:val="6A26D84A"/>
    <w:rsid w:val="6A2C24C7"/>
    <w:rsid w:val="6A30569C"/>
    <w:rsid w:val="6A380531"/>
    <w:rsid w:val="6A3DD068"/>
    <w:rsid w:val="6A3DE2A6"/>
    <w:rsid w:val="6A43E3AF"/>
    <w:rsid w:val="6A442E38"/>
    <w:rsid w:val="6A505EF3"/>
    <w:rsid w:val="6A51A7A6"/>
    <w:rsid w:val="6A5475E2"/>
    <w:rsid w:val="6A60E4EA"/>
    <w:rsid w:val="6A680296"/>
    <w:rsid w:val="6A6A0481"/>
    <w:rsid w:val="6A6A9EEF"/>
    <w:rsid w:val="6A6BDDAB"/>
    <w:rsid w:val="6A6C2F04"/>
    <w:rsid w:val="6A6C73D5"/>
    <w:rsid w:val="6A6DB313"/>
    <w:rsid w:val="6A719BCC"/>
    <w:rsid w:val="6A7B6687"/>
    <w:rsid w:val="6A837EA6"/>
    <w:rsid w:val="6A84E440"/>
    <w:rsid w:val="6A99FDE4"/>
    <w:rsid w:val="6A9A2EAD"/>
    <w:rsid w:val="6AAEF4E9"/>
    <w:rsid w:val="6AB12F3B"/>
    <w:rsid w:val="6AB24591"/>
    <w:rsid w:val="6AB3F4FC"/>
    <w:rsid w:val="6AC0CC96"/>
    <w:rsid w:val="6AC80992"/>
    <w:rsid w:val="6AD0B961"/>
    <w:rsid w:val="6AD18AB4"/>
    <w:rsid w:val="6AD3438C"/>
    <w:rsid w:val="6AD393E8"/>
    <w:rsid w:val="6AD86221"/>
    <w:rsid w:val="6AE03D0A"/>
    <w:rsid w:val="6AE08593"/>
    <w:rsid w:val="6AEED9A5"/>
    <w:rsid w:val="6AFCE67D"/>
    <w:rsid w:val="6B0560C1"/>
    <w:rsid w:val="6B0FA20C"/>
    <w:rsid w:val="6B1E439B"/>
    <w:rsid w:val="6B20ABB5"/>
    <w:rsid w:val="6B20F487"/>
    <w:rsid w:val="6B212E4B"/>
    <w:rsid w:val="6B23E23F"/>
    <w:rsid w:val="6B272707"/>
    <w:rsid w:val="6B2836FE"/>
    <w:rsid w:val="6B303D74"/>
    <w:rsid w:val="6B3F565E"/>
    <w:rsid w:val="6B4FB58A"/>
    <w:rsid w:val="6B542795"/>
    <w:rsid w:val="6B5E743F"/>
    <w:rsid w:val="6B5E9F6C"/>
    <w:rsid w:val="6B5EF304"/>
    <w:rsid w:val="6B5F36B0"/>
    <w:rsid w:val="6B5F6972"/>
    <w:rsid w:val="6B628609"/>
    <w:rsid w:val="6B65CEFF"/>
    <w:rsid w:val="6B76EF60"/>
    <w:rsid w:val="6B7E2279"/>
    <w:rsid w:val="6B861F82"/>
    <w:rsid w:val="6B92EDCF"/>
    <w:rsid w:val="6B93AFE2"/>
    <w:rsid w:val="6B984BEF"/>
    <w:rsid w:val="6BA19726"/>
    <w:rsid w:val="6BA2BCE2"/>
    <w:rsid w:val="6BA319E2"/>
    <w:rsid w:val="6BA768B6"/>
    <w:rsid w:val="6BAEC31B"/>
    <w:rsid w:val="6BB60BFA"/>
    <w:rsid w:val="6BB6147F"/>
    <w:rsid w:val="6BBB58A1"/>
    <w:rsid w:val="6BC09ABD"/>
    <w:rsid w:val="6BC6D869"/>
    <w:rsid w:val="6BC7BDE9"/>
    <w:rsid w:val="6BCB350D"/>
    <w:rsid w:val="6BCEB7D7"/>
    <w:rsid w:val="6BD214EC"/>
    <w:rsid w:val="6BD5B491"/>
    <w:rsid w:val="6BD62320"/>
    <w:rsid w:val="6BDAB4F2"/>
    <w:rsid w:val="6BE09D74"/>
    <w:rsid w:val="6BE174F0"/>
    <w:rsid w:val="6BE441A8"/>
    <w:rsid w:val="6BE4834F"/>
    <w:rsid w:val="6BF3C4F2"/>
    <w:rsid w:val="6BF45B1A"/>
    <w:rsid w:val="6BFA5A11"/>
    <w:rsid w:val="6C003575"/>
    <w:rsid w:val="6C0C2B47"/>
    <w:rsid w:val="6C12E9E3"/>
    <w:rsid w:val="6C2C7DEA"/>
    <w:rsid w:val="6C311212"/>
    <w:rsid w:val="6C3278F1"/>
    <w:rsid w:val="6C398998"/>
    <w:rsid w:val="6C43E387"/>
    <w:rsid w:val="6C47A0DB"/>
    <w:rsid w:val="6C4BB510"/>
    <w:rsid w:val="6C4EAB31"/>
    <w:rsid w:val="6C55574A"/>
    <w:rsid w:val="6C5AB873"/>
    <w:rsid w:val="6C5B29FD"/>
    <w:rsid w:val="6C5D4106"/>
    <w:rsid w:val="6C64F222"/>
    <w:rsid w:val="6C678F0E"/>
    <w:rsid w:val="6C6ADA09"/>
    <w:rsid w:val="6C6CC5EE"/>
    <w:rsid w:val="6C75C47D"/>
    <w:rsid w:val="6C85B5E7"/>
    <w:rsid w:val="6C8DE11C"/>
    <w:rsid w:val="6C908539"/>
    <w:rsid w:val="6C9B00C4"/>
    <w:rsid w:val="6CA1D4F4"/>
    <w:rsid w:val="6CA58C63"/>
    <w:rsid w:val="6CA95EE9"/>
    <w:rsid w:val="6CAD4768"/>
    <w:rsid w:val="6CB073C5"/>
    <w:rsid w:val="6CB1B12A"/>
    <w:rsid w:val="6CBDE7DF"/>
    <w:rsid w:val="6CBFA4DD"/>
    <w:rsid w:val="6CC1A07B"/>
    <w:rsid w:val="6CC79353"/>
    <w:rsid w:val="6CDCD99A"/>
    <w:rsid w:val="6CDD0247"/>
    <w:rsid w:val="6CE2E75E"/>
    <w:rsid w:val="6CE47B34"/>
    <w:rsid w:val="6CE59BA1"/>
    <w:rsid w:val="6CF3540D"/>
    <w:rsid w:val="6CF98626"/>
    <w:rsid w:val="6CF98FA5"/>
    <w:rsid w:val="6D066208"/>
    <w:rsid w:val="6D2976E6"/>
    <w:rsid w:val="6D2A8A6C"/>
    <w:rsid w:val="6D2D50E0"/>
    <w:rsid w:val="6D3B1FDB"/>
    <w:rsid w:val="6D3F5D19"/>
    <w:rsid w:val="6D4AEDDD"/>
    <w:rsid w:val="6D4EA958"/>
    <w:rsid w:val="6D539DE9"/>
    <w:rsid w:val="6D551773"/>
    <w:rsid w:val="6D560C07"/>
    <w:rsid w:val="6D5B8E9D"/>
    <w:rsid w:val="6D614AB1"/>
    <w:rsid w:val="6D648373"/>
    <w:rsid w:val="6D6AE7B9"/>
    <w:rsid w:val="6D7392B4"/>
    <w:rsid w:val="6D79D671"/>
    <w:rsid w:val="6D82D965"/>
    <w:rsid w:val="6D921E54"/>
    <w:rsid w:val="6D949EA1"/>
    <w:rsid w:val="6D95901A"/>
    <w:rsid w:val="6D9DB76F"/>
    <w:rsid w:val="6DA1CB45"/>
    <w:rsid w:val="6DA9A943"/>
    <w:rsid w:val="6DB65F29"/>
    <w:rsid w:val="6DB69104"/>
    <w:rsid w:val="6DB69787"/>
    <w:rsid w:val="6DB92246"/>
    <w:rsid w:val="6DBB8F59"/>
    <w:rsid w:val="6DC136A6"/>
    <w:rsid w:val="6DCD4366"/>
    <w:rsid w:val="6DCD9140"/>
    <w:rsid w:val="6DD52390"/>
    <w:rsid w:val="6DDF878A"/>
    <w:rsid w:val="6DE5AC7B"/>
    <w:rsid w:val="6DE62814"/>
    <w:rsid w:val="6DE76E94"/>
    <w:rsid w:val="6DE92573"/>
    <w:rsid w:val="6E0BFAD0"/>
    <w:rsid w:val="6E0C629C"/>
    <w:rsid w:val="6E15CF5F"/>
    <w:rsid w:val="6E16BEA5"/>
    <w:rsid w:val="6E20ABE1"/>
    <w:rsid w:val="6E235B02"/>
    <w:rsid w:val="6E26DC44"/>
    <w:rsid w:val="6E2B524E"/>
    <w:rsid w:val="6E30E93B"/>
    <w:rsid w:val="6E328EC3"/>
    <w:rsid w:val="6E408D70"/>
    <w:rsid w:val="6E42E424"/>
    <w:rsid w:val="6E4CCAD2"/>
    <w:rsid w:val="6E50C1A7"/>
    <w:rsid w:val="6E58C7F2"/>
    <w:rsid w:val="6E5DD422"/>
    <w:rsid w:val="6E5FC34C"/>
    <w:rsid w:val="6E61E0D2"/>
    <w:rsid w:val="6E6741E2"/>
    <w:rsid w:val="6E6B640E"/>
    <w:rsid w:val="6E6BE336"/>
    <w:rsid w:val="6E6C5255"/>
    <w:rsid w:val="6E946003"/>
    <w:rsid w:val="6E94DC56"/>
    <w:rsid w:val="6EA17D30"/>
    <w:rsid w:val="6EAC89CE"/>
    <w:rsid w:val="6EC58044"/>
    <w:rsid w:val="6EC596E2"/>
    <w:rsid w:val="6ECCA57C"/>
    <w:rsid w:val="6ECD3E43"/>
    <w:rsid w:val="6ED8CB0C"/>
    <w:rsid w:val="6EE8FA77"/>
    <w:rsid w:val="6EE94158"/>
    <w:rsid w:val="6EEECA71"/>
    <w:rsid w:val="6EF0F549"/>
    <w:rsid w:val="6EF612CE"/>
    <w:rsid w:val="6EF76161"/>
    <w:rsid w:val="6EF81F5F"/>
    <w:rsid w:val="6EF8AA67"/>
    <w:rsid w:val="6EF91CE1"/>
    <w:rsid w:val="6EFCB1DB"/>
    <w:rsid w:val="6EFF597E"/>
    <w:rsid w:val="6F0170D7"/>
    <w:rsid w:val="6F026EF4"/>
    <w:rsid w:val="6F071308"/>
    <w:rsid w:val="6F07B4BB"/>
    <w:rsid w:val="6F1A71C8"/>
    <w:rsid w:val="6F1C6B4D"/>
    <w:rsid w:val="6F1DD773"/>
    <w:rsid w:val="6F3AD571"/>
    <w:rsid w:val="6F3F4883"/>
    <w:rsid w:val="6F4DD7C7"/>
    <w:rsid w:val="6F50BD07"/>
    <w:rsid w:val="6F53F61E"/>
    <w:rsid w:val="6F5BD81B"/>
    <w:rsid w:val="6F5BEDF3"/>
    <w:rsid w:val="6F66A8E4"/>
    <w:rsid w:val="6F6BE54E"/>
    <w:rsid w:val="6F7512B3"/>
    <w:rsid w:val="6F75A53D"/>
    <w:rsid w:val="6F805D2C"/>
    <w:rsid w:val="6F83772C"/>
    <w:rsid w:val="6F83DF9E"/>
    <w:rsid w:val="6F898B0C"/>
    <w:rsid w:val="6F8B76DF"/>
    <w:rsid w:val="6F8C7245"/>
    <w:rsid w:val="6F95D86E"/>
    <w:rsid w:val="6F9C279F"/>
    <w:rsid w:val="6F9CC4BD"/>
    <w:rsid w:val="6FA2600A"/>
    <w:rsid w:val="6FA2C06A"/>
    <w:rsid w:val="6FA876E4"/>
    <w:rsid w:val="6FB91909"/>
    <w:rsid w:val="6FC74ED1"/>
    <w:rsid w:val="6FCC35B1"/>
    <w:rsid w:val="6FD099D0"/>
    <w:rsid w:val="6FD6227A"/>
    <w:rsid w:val="6FD992B8"/>
    <w:rsid w:val="6FDC17F5"/>
    <w:rsid w:val="6FE3F993"/>
    <w:rsid w:val="6FE8A219"/>
    <w:rsid w:val="6FE8C853"/>
    <w:rsid w:val="6FED879D"/>
    <w:rsid w:val="6FEDE0B6"/>
    <w:rsid w:val="6FF046B8"/>
    <w:rsid w:val="6FFA4AE3"/>
    <w:rsid w:val="6FFB175A"/>
    <w:rsid w:val="6FFC1402"/>
    <w:rsid w:val="6FFDDEFE"/>
    <w:rsid w:val="7001AF2A"/>
    <w:rsid w:val="700E2DBC"/>
    <w:rsid w:val="70219B47"/>
    <w:rsid w:val="70240607"/>
    <w:rsid w:val="703176B9"/>
    <w:rsid w:val="703A21E4"/>
    <w:rsid w:val="703BF10B"/>
    <w:rsid w:val="704CE8B1"/>
    <w:rsid w:val="704D7CE4"/>
    <w:rsid w:val="704F1ED6"/>
    <w:rsid w:val="70508E35"/>
    <w:rsid w:val="705601EA"/>
    <w:rsid w:val="7069BB2B"/>
    <w:rsid w:val="70850AD8"/>
    <w:rsid w:val="70859D85"/>
    <w:rsid w:val="7090B1D1"/>
    <w:rsid w:val="70961B0A"/>
    <w:rsid w:val="709A48AA"/>
    <w:rsid w:val="709D9AE3"/>
    <w:rsid w:val="70B1AD8D"/>
    <w:rsid w:val="70B2104E"/>
    <w:rsid w:val="70B59506"/>
    <w:rsid w:val="70BEE852"/>
    <w:rsid w:val="70CA617D"/>
    <w:rsid w:val="70DA2293"/>
    <w:rsid w:val="70DB9222"/>
    <w:rsid w:val="70E3C361"/>
    <w:rsid w:val="70E55BBF"/>
    <w:rsid w:val="70F0B6C9"/>
    <w:rsid w:val="70F1362C"/>
    <w:rsid w:val="70FD8FA7"/>
    <w:rsid w:val="71062C8C"/>
    <w:rsid w:val="7108CAA5"/>
    <w:rsid w:val="7109AEEB"/>
    <w:rsid w:val="710B5BF9"/>
    <w:rsid w:val="71101C13"/>
    <w:rsid w:val="7110AC9F"/>
    <w:rsid w:val="7114BB03"/>
    <w:rsid w:val="7118C7A1"/>
    <w:rsid w:val="711D3E70"/>
    <w:rsid w:val="711FAA6A"/>
    <w:rsid w:val="7125F749"/>
    <w:rsid w:val="7126AF0F"/>
    <w:rsid w:val="7126ED8B"/>
    <w:rsid w:val="712C0BCB"/>
    <w:rsid w:val="712CBCA7"/>
    <w:rsid w:val="71404DFC"/>
    <w:rsid w:val="71405882"/>
    <w:rsid w:val="7140FC40"/>
    <w:rsid w:val="714E87A9"/>
    <w:rsid w:val="71514006"/>
    <w:rsid w:val="715487C5"/>
    <w:rsid w:val="715C82EA"/>
    <w:rsid w:val="716196B9"/>
    <w:rsid w:val="71693ACF"/>
    <w:rsid w:val="716BE491"/>
    <w:rsid w:val="716ED3A4"/>
    <w:rsid w:val="7176519B"/>
    <w:rsid w:val="7177F17F"/>
    <w:rsid w:val="71935990"/>
    <w:rsid w:val="71959EAE"/>
    <w:rsid w:val="71A1997D"/>
    <w:rsid w:val="71A7035D"/>
    <w:rsid w:val="71AE7895"/>
    <w:rsid w:val="71B10AE2"/>
    <w:rsid w:val="71B31A85"/>
    <w:rsid w:val="71BDAA4D"/>
    <w:rsid w:val="71BDCF8F"/>
    <w:rsid w:val="71BF25F6"/>
    <w:rsid w:val="71CAC9C3"/>
    <w:rsid w:val="71D70BF6"/>
    <w:rsid w:val="71E4A204"/>
    <w:rsid w:val="71E76A65"/>
    <w:rsid w:val="71FC44DF"/>
    <w:rsid w:val="720209CD"/>
    <w:rsid w:val="72032A2C"/>
    <w:rsid w:val="72169969"/>
    <w:rsid w:val="721BC237"/>
    <w:rsid w:val="721C8CC3"/>
    <w:rsid w:val="721EB1C0"/>
    <w:rsid w:val="72210281"/>
    <w:rsid w:val="722FECAA"/>
    <w:rsid w:val="723066AA"/>
    <w:rsid w:val="72357AF5"/>
    <w:rsid w:val="7235C229"/>
    <w:rsid w:val="72361D2B"/>
    <w:rsid w:val="723C9A2A"/>
    <w:rsid w:val="7249DDA8"/>
    <w:rsid w:val="724BB8F3"/>
    <w:rsid w:val="72555EE1"/>
    <w:rsid w:val="72583234"/>
    <w:rsid w:val="725848D3"/>
    <w:rsid w:val="725D37ED"/>
    <w:rsid w:val="728769A6"/>
    <w:rsid w:val="7288A7A1"/>
    <w:rsid w:val="72897ADD"/>
    <w:rsid w:val="728D4AEF"/>
    <w:rsid w:val="728F773E"/>
    <w:rsid w:val="72914553"/>
    <w:rsid w:val="72A40E4E"/>
    <w:rsid w:val="72AB6799"/>
    <w:rsid w:val="72ACB0CF"/>
    <w:rsid w:val="72B08411"/>
    <w:rsid w:val="72B3CC20"/>
    <w:rsid w:val="72B51161"/>
    <w:rsid w:val="72B91B8A"/>
    <w:rsid w:val="72C25DF2"/>
    <w:rsid w:val="72C7B1D1"/>
    <w:rsid w:val="72C9FA19"/>
    <w:rsid w:val="72CA9542"/>
    <w:rsid w:val="72CE3DD7"/>
    <w:rsid w:val="72D254CD"/>
    <w:rsid w:val="72D66DC4"/>
    <w:rsid w:val="72DDE472"/>
    <w:rsid w:val="72EC7571"/>
    <w:rsid w:val="72EE737A"/>
    <w:rsid w:val="72F1F474"/>
    <w:rsid w:val="72F9A3F3"/>
    <w:rsid w:val="7302A7FA"/>
    <w:rsid w:val="7312F2A5"/>
    <w:rsid w:val="73193289"/>
    <w:rsid w:val="732026E7"/>
    <w:rsid w:val="73205F7B"/>
    <w:rsid w:val="73277DDD"/>
    <w:rsid w:val="7327866E"/>
    <w:rsid w:val="732C8A09"/>
    <w:rsid w:val="732E3809"/>
    <w:rsid w:val="732EF1B4"/>
    <w:rsid w:val="73330B27"/>
    <w:rsid w:val="733FA972"/>
    <w:rsid w:val="734379DE"/>
    <w:rsid w:val="734C6284"/>
    <w:rsid w:val="735A69E1"/>
    <w:rsid w:val="735F2D2F"/>
    <w:rsid w:val="73635CB6"/>
    <w:rsid w:val="73666B46"/>
    <w:rsid w:val="736DBB37"/>
    <w:rsid w:val="73747768"/>
    <w:rsid w:val="7376345C"/>
    <w:rsid w:val="7377AB40"/>
    <w:rsid w:val="737DC2C3"/>
    <w:rsid w:val="738281EE"/>
    <w:rsid w:val="7387F393"/>
    <w:rsid w:val="73A95B46"/>
    <w:rsid w:val="73AAE4F4"/>
    <w:rsid w:val="73AE7119"/>
    <w:rsid w:val="73AF5DB1"/>
    <w:rsid w:val="73B80FC9"/>
    <w:rsid w:val="73BD2291"/>
    <w:rsid w:val="73C49591"/>
    <w:rsid w:val="73C8DC3E"/>
    <w:rsid w:val="73CCFEDB"/>
    <w:rsid w:val="73CEDCBB"/>
    <w:rsid w:val="73D4BDEB"/>
    <w:rsid w:val="73D6DBC1"/>
    <w:rsid w:val="73E212C0"/>
    <w:rsid w:val="73E856D1"/>
    <w:rsid w:val="73EB83E9"/>
    <w:rsid w:val="73EF150D"/>
    <w:rsid w:val="73F1AEE0"/>
    <w:rsid w:val="73F6DB09"/>
    <w:rsid w:val="73FC4247"/>
    <w:rsid w:val="74050A31"/>
    <w:rsid w:val="74081948"/>
    <w:rsid w:val="740AA1FF"/>
    <w:rsid w:val="740BB0F3"/>
    <w:rsid w:val="740D10A4"/>
    <w:rsid w:val="74158225"/>
    <w:rsid w:val="7418AB25"/>
    <w:rsid w:val="741C3C8D"/>
    <w:rsid w:val="742040C0"/>
    <w:rsid w:val="742253CD"/>
    <w:rsid w:val="7423DC8C"/>
    <w:rsid w:val="742A0CE5"/>
    <w:rsid w:val="742D6835"/>
    <w:rsid w:val="7433CAB1"/>
    <w:rsid w:val="743641E0"/>
    <w:rsid w:val="74380D0F"/>
    <w:rsid w:val="7439822C"/>
    <w:rsid w:val="7442F8EA"/>
    <w:rsid w:val="7448829B"/>
    <w:rsid w:val="74489397"/>
    <w:rsid w:val="744B1FBB"/>
    <w:rsid w:val="7452752B"/>
    <w:rsid w:val="7454DB85"/>
    <w:rsid w:val="74578BD4"/>
    <w:rsid w:val="745E7505"/>
    <w:rsid w:val="7465B594"/>
    <w:rsid w:val="746E401D"/>
    <w:rsid w:val="7471BE48"/>
    <w:rsid w:val="74762C53"/>
    <w:rsid w:val="74783253"/>
    <w:rsid w:val="7478BDEE"/>
    <w:rsid w:val="747D2F79"/>
    <w:rsid w:val="747E6B65"/>
    <w:rsid w:val="7487D918"/>
    <w:rsid w:val="748E3759"/>
    <w:rsid w:val="74A00625"/>
    <w:rsid w:val="74A0A9E8"/>
    <w:rsid w:val="74A92E3A"/>
    <w:rsid w:val="74B1307D"/>
    <w:rsid w:val="74B35D1E"/>
    <w:rsid w:val="74C2484D"/>
    <w:rsid w:val="74CAB51A"/>
    <w:rsid w:val="74CE5293"/>
    <w:rsid w:val="74D2032F"/>
    <w:rsid w:val="74E283D0"/>
    <w:rsid w:val="74E8E1BF"/>
    <w:rsid w:val="74F235C3"/>
    <w:rsid w:val="74F3C76A"/>
    <w:rsid w:val="74F939D9"/>
    <w:rsid w:val="74FD6C1E"/>
    <w:rsid w:val="75003AED"/>
    <w:rsid w:val="7506C2D5"/>
    <w:rsid w:val="750931BE"/>
    <w:rsid w:val="750E6D42"/>
    <w:rsid w:val="750E85D8"/>
    <w:rsid w:val="751A6ABD"/>
    <w:rsid w:val="751A6D0E"/>
    <w:rsid w:val="751C33B4"/>
    <w:rsid w:val="75212FBD"/>
    <w:rsid w:val="75375055"/>
    <w:rsid w:val="75383C8F"/>
    <w:rsid w:val="753B7EA0"/>
    <w:rsid w:val="753F27EF"/>
    <w:rsid w:val="753F6DAE"/>
    <w:rsid w:val="75443EB8"/>
    <w:rsid w:val="75458B43"/>
    <w:rsid w:val="754652D6"/>
    <w:rsid w:val="75469A3C"/>
    <w:rsid w:val="75526FCE"/>
    <w:rsid w:val="7552F790"/>
    <w:rsid w:val="7557356E"/>
    <w:rsid w:val="756279F4"/>
    <w:rsid w:val="7562FC89"/>
    <w:rsid w:val="75688B4C"/>
    <w:rsid w:val="756FC591"/>
    <w:rsid w:val="75732F0E"/>
    <w:rsid w:val="757BAB23"/>
    <w:rsid w:val="757C34AB"/>
    <w:rsid w:val="757EBB1F"/>
    <w:rsid w:val="758F4BE2"/>
    <w:rsid w:val="759DF605"/>
    <w:rsid w:val="759EEC98"/>
    <w:rsid w:val="75A02BBC"/>
    <w:rsid w:val="75A5C68E"/>
    <w:rsid w:val="75A91BF2"/>
    <w:rsid w:val="75BCC04D"/>
    <w:rsid w:val="75BFC8F8"/>
    <w:rsid w:val="75C85BCF"/>
    <w:rsid w:val="75D4D633"/>
    <w:rsid w:val="75D6F659"/>
    <w:rsid w:val="7602E1D6"/>
    <w:rsid w:val="7603AEDF"/>
    <w:rsid w:val="7607BD62"/>
    <w:rsid w:val="760FE4AB"/>
    <w:rsid w:val="761481DF"/>
    <w:rsid w:val="761661A1"/>
    <w:rsid w:val="761756E1"/>
    <w:rsid w:val="76187C83"/>
    <w:rsid w:val="761C1336"/>
    <w:rsid w:val="761C44F1"/>
    <w:rsid w:val="76214DC4"/>
    <w:rsid w:val="7621E9C3"/>
    <w:rsid w:val="7624E602"/>
    <w:rsid w:val="76266FB1"/>
    <w:rsid w:val="762A41FF"/>
    <w:rsid w:val="76442614"/>
    <w:rsid w:val="764B7A27"/>
    <w:rsid w:val="764CE482"/>
    <w:rsid w:val="764EF275"/>
    <w:rsid w:val="765A5AE0"/>
    <w:rsid w:val="765E9322"/>
    <w:rsid w:val="765F1EBA"/>
    <w:rsid w:val="76625B36"/>
    <w:rsid w:val="766D3B78"/>
    <w:rsid w:val="767166E4"/>
    <w:rsid w:val="76721C12"/>
    <w:rsid w:val="76862741"/>
    <w:rsid w:val="7686E53C"/>
    <w:rsid w:val="768B56A6"/>
    <w:rsid w:val="768F510F"/>
    <w:rsid w:val="769291F2"/>
    <w:rsid w:val="7696D446"/>
    <w:rsid w:val="76978147"/>
    <w:rsid w:val="76995EDD"/>
    <w:rsid w:val="769C78B5"/>
    <w:rsid w:val="769E8FFB"/>
    <w:rsid w:val="76A86C46"/>
    <w:rsid w:val="76A8FEF0"/>
    <w:rsid w:val="76A9171B"/>
    <w:rsid w:val="76AD049F"/>
    <w:rsid w:val="76B10EEA"/>
    <w:rsid w:val="76B62D5F"/>
    <w:rsid w:val="76B8FDED"/>
    <w:rsid w:val="76B9065A"/>
    <w:rsid w:val="76BC7EEF"/>
    <w:rsid w:val="76C889D9"/>
    <w:rsid w:val="76D5E13A"/>
    <w:rsid w:val="76D6B2EC"/>
    <w:rsid w:val="76DB546B"/>
    <w:rsid w:val="76E0EE99"/>
    <w:rsid w:val="76E383CC"/>
    <w:rsid w:val="76E971EB"/>
    <w:rsid w:val="76F100CC"/>
    <w:rsid w:val="76F6BE81"/>
    <w:rsid w:val="76F8049D"/>
    <w:rsid w:val="770C762C"/>
    <w:rsid w:val="7710E707"/>
    <w:rsid w:val="7711B28C"/>
    <w:rsid w:val="7711D2B8"/>
    <w:rsid w:val="77310E29"/>
    <w:rsid w:val="77453607"/>
    <w:rsid w:val="7745EE74"/>
    <w:rsid w:val="77470CFE"/>
    <w:rsid w:val="774B82B1"/>
    <w:rsid w:val="777A94B3"/>
    <w:rsid w:val="777AA7DF"/>
    <w:rsid w:val="777E9BED"/>
    <w:rsid w:val="778AAFB6"/>
    <w:rsid w:val="778AEA95"/>
    <w:rsid w:val="778CEBF1"/>
    <w:rsid w:val="778EF774"/>
    <w:rsid w:val="778F0AD5"/>
    <w:rsid w:val="778FD302"/>
    <w:rsid w:val="7790FAB0"/>
    <w:rsid w:val="779AD3E2"/>
    <w:rsid w:val="77B4B39C"/>
    <w:rsid w:val="77B4F24F"/>
    <w:rsid w:val="77B52C40"/>
    <w:rsid w:val="77C93754"/>
    <w:rsid w:val="77C9BA1E"/>
    <w:rsid w:val="77CFB240"/>
    <w:rsid w:val="77CFE2A7"/>
    <w:rsid w:val="77DA1CAA"/>
    <w:rsid w:val="77DAEDF9"/>
    <w:rsid w:val="77EBE6A9"/>
    <w:rsid w:val="77EC3276"/>
    <w:rsid w:val="77ECD69E"/>
    <w:rsid w:val="77F0DB9B"/>
    <w:rsid w:val="77F9013D"/>
    <w:rsid w:val="77FDFC17"/>
    <w:rsid w:val="780270BE"/>
    <w:rsid w:val="78052A73"/>
    <w:rsid w:val="780EAA4A"/>
    <w:rsid w:val="780EE56C"/>
    <w:rsid w:val="78157DBD"/>
    <w:rsid w:val="781921F3"/>
    <w:rsid w:val="7823FAD5"/>
    <w:rsid w:val="782D7CC2"/>
    <w:rsid w:val="78346B17"/>
    <w:rsid w:val="7842C8DD"/>
    <w:rsid w:val="784C5800"/>
    <w:rsid w:val="784E3980"/>
    <w:rsid w:val="784EF066"/>
    <w:rsid w:val="7853AE3F"/>
    <w:rsid w:val="78548C05"/>
    <w:rsid w:val="786ABDC1"/>
    <w:rsid w:val="786D1080"/>
    <w:rsid w:val="7870C043"/>
    <w:rsid w:val="788CDB3C"/>
    <w:rsid w:val="788EBAAA"/>
    <w:rsid w:val="788F9E48"/>
    <w:rsid w:val="7896B09B"/>
    <w:rsid w:val="78AD6188"/>
    <w:rsid w:val="78B75C0D"/>
    <w:rsid w:val="78BEE9FF"/>
    <w:rsid w:val="78CC482F"/>
    <w:rsid w:val="78CC55FB"/>
    <w:rsid w:val="78D2927B"/>
    <w:rsid w:val="78D3B96E"/>
    <w:rsid w:val="78D8713A"/>
    <w:rsid w:val="78D8E9CD"/>
    <w:rsid w:val="78DC81B0"/>
    <w:rsid w:val="78DCAB33"/>
    <w:rsid w:val="78DDA165"/>
    <w:rsid w:val="78EBDCC3"/>
    <w:rsid w:val="78F01775"/>
    <w:rsid w:val="78F3AE01"/>
    <w:rsid w:val="78F743C3"/>
    <w:rsid w:val="79070539"/>
    <w:rsid w:val="7907FAC6"/>
    <w:rsid w:val="790EA4C3"/>
    <w:rsid w:val="790F8168"/>
    <w:rsid w:val="790FBE0F"/>
    <w:rsid w:val="79114FFC"/>
    <w:rsid w:val="7919D711"/>
    <w:rsid w:val="791D70DB"/>
    <w:rsid w:val="791D9EE1"/>
    <w:rsid w:val="792436CC"/>
    <w:rsid w:val="792529F1"/>
    <w:rsid w:val="792F6794"/>
    <w:rsid w:val="79306AB5"/>
    <w:rsid w:val="793AB2EB"/>
    <w:rsid w:val="794BA168"/>
    <w:rsid w:val="794E79F1"/>
    <w:rsid w:val="7952A9C0"/>
    <w:rsid w:val="795428D5"/>
    <w:rsid w:val="7954DC1F"/>
    <w:rsid w:val="79562A24"/>
    <w:rsid w:val="79589792"/>
    <w:rsid w:val="795AF793"/>
    <w:rsid w:val="7963FC62"/>
    <w:rsid w:val="79659BF3"/>
    <w:rsid w:val="79724A00"/>
    <w:rsid w:val="79774406"/>
    <w:rsid w:val="7977893E"/>
    <w:rsid w:val="797B5BAF"/>
    <w:rsid w:val="797D06A9"/>
    <w:rsid w:val="7983A784"/>
    <w:rsid w:val="7986C570"/>
    <w:rsid w:val="798B1EC7"/>
    <w:rsid w:val="798FC453"/>
    <w:rsid w:val="7991BA5A"/>
    <w:rsid w:val="79958991"/>
    <w:rsid w:val="799AF07E"/>
    <w:rsid w:val="799C62A5"/>
    <w:rsid w:val="79A50443"/>
    <w:rsid w:val="79A9E99A"/>
    <w:rsid w:val="79AA85D5"/>
    <w:rsid w:val="79B459A9"/>
    <w:rsid w:val="79B8BB34"/>
    <w:rsid w:val="79B945E1"/>
    <w:rsid w:val="79D0F3AA"/>
    <w:rsid w:val="79D6852F"/>
    <w:rsid w:val="79DDF9A4"/>
    <w:rsid w:val="79F9B9EB"/>
    <w:rsid w:val="7A0F0EFE"/>
    <w:rsid w:val="7A0FBF96"/>
    <w:rsid w:val="7A187363"/>
    <w:rsid w:val="7A1A8625"/>
    <w:rsid w:val="7A26785D"/>
    <w:rsid w:val="7A28E970"/>
    <w:rsid w:val="7A2AC4A0"/>
    <w:rsid w:val="7A37F4AE"/>
    <w:rsid w:val="7A4481D6"/>
    <w:rsid w:val="7A4C2D98"/>
    <w:rsid w:val="7A5E8C50"/>
    <w:rsid w:val="7A764B15"/>
    <w:rsid w:val="7A768049"/>
    <w:rsid w:val="7A770CA4"/>
    <w:rsid w:val="7A77CF9E"/>
    <w:rsid w:val="7A7A03E3"/>
    <w:rsid w:val="7A82D836"/>
    <w:rsid w:val="7A83CFAC"/>
    <w:rsid w:val="7A84CAFC"/>
    <w:rsid w:val="7A882393"/>
    <w:rsid w:val="7A9019E6"/>
    <w:rsid w:val="7A9635EC"/>
    <w:rsid w:val="7A9C8C91"/>
    <w:rsid w:val="7A9CD469"/>
    <w:rsid w:val="7A9E67E4"/>
    <w:rsid w:val="7AA38B86"/>
    <w:rsid w:val="7AA63E41"/>
    <w:rsid w:val="7AA7232E"/>
    <w:rsid w:val="7AB518CB"/>
    <w:rsid w:val="7ABA17AD"/>
    <w:rsid w:val="7ABE58A7"/>
    <w:rsid w:val="7AC40876"/>
    <w:rsid w:val="7AC47FA0"/>
    <w:rsid w:val="7ACC7FB3"/>
    <w:rsid w:val="7AD3147D"/>
    <w:rsid w:val="7AD3C1F7"/>
    <w:rsid w:val="7AD744FC"/>
    <w:rsid w:val="7AD8063A"/>
    <w:rsid w:val="7AE42ED5"/>
    <w:rsid w:val="7AE4C5CB"/>
    <w:rsid w:val="7AEA5D5D"/>
    <w:rsid w:val="7AF31A0E"/>
    <w:rsid w:val="7AFA852B"/>
    <w:rsid w:val="7B115AE6"/>
    <w:rsid w:val="7B19171A"/>
    <w:rsid w:val="7B2278F8"/>
    <w:rsid w:val="7B2AA49E"/>
    <w:rsid w:val="7B2B93E3"/>
    <w:rsid w:val="7B2B9852"/>
    <w:rsid w:val="7B33FDC7"/>
    <w:rsid w:val="7B343B72"/>
    <w:rsid w:val="7B352C71"/>
    <w:rsid w:val="7B3E83BD"/>
    <w:rsid w:val="7B436DF1"/>
    <w:rsid w:val="7B5122F2"/>
    <w:rsid w:val="7B53136D"/>
    <w:rsid w:val="7B540F5D"/>
    <w:rsid w:val="7B5FDB65"/>
    <w:rsid w:val="7B60034E"/>
    <w:rsid w:val="7B6985B3"/>
    <w:rsid w:val="7B757418"/>
    <w:rsid w:val="7B75974D"/>
    <w:rsid w:val="7B85AABB"/>
    <w:rsid w:val="7B88C7CC"/>
    <w:rsid w:val="7B8C849C"/>
    <w:rsid w:val="7B99AC41"/>
    <w:rsid w:val="7BA07F69"/>
    <w:rsid w:val="7BA2197C"/>
    <w:rsid w:val="7BAABC76"/>
    <w:rsid w:val="7BB0C247"/>
    <w:rsid w:val="7BB2C611"/>
    <w:rsid w:val="7BB4DB49"/>
    <w:rsid w:val="7BB77848"/>
    <w:rsid w:val="7BBC3A50"/>
    <w:rsid w:val="7BBCA152"/>
    <w:rsid w:val="7BC260A1"/>
    <w:rsid w:val="7BC86992"/>
    <w:rsid w:val="7BCBE532"/>
    <w:rsid w:val="7BCCE0EB"/>
    <w:rsid w:val="7BD97BE3"/>
    <w:rsid w:val="7BD9A88B"/>
    <w:rsid w:val="7BD9E575"/>
    <w:rsid w:val="7BDEEFDC"/>
    <w:rsid w:val="7BE1A1D9"/>
    <w:rsid w:val="7BEF0A88"/>
    <w:rsid w:val="7BEFF4C2"/>
    <w:rsid w:val="7BF8E3FD"/>
    <w:rsid w:val="7BFF31A6"/>
    <w:rsid w:val="7C019846"/>
    <w:rsid w:val="7C05246C"/>
    <w:rsid w:val="7C05DE26"/>
    <w:rsid w:val="7C07FEC0"/>
    <w:rsid w:val="7C0AC03E"/>
    <w:rsid w:val="7C0FD504"/>
    <w:rsid w:val="7C189EBD"/>
    <w:rsid w:val="7C18B385"/>
    <w:rsid w:val="7C208183"/>
    <w:rsid w:val="7C22CE51"/>
    <w:rsid w:val="7C251ED1"/>
    <w:rsid w:val="7C259E54"/>
    <w:rsid w:val="7C2685FA"/>
    <w:rsid w:val="7C2DC950"/>
    <w:rsid w:val="7C33D606"/>
    <w:rsid w:val="7C344623"/>
    <w:rsid w:val="7C34727C"/>
    <w:rsid w:val="7C4273F7"/>
    <w:rsid w:val="7C475F73"/>
    <w:rsid w:val="7C4AABCA"/>
    <w:rsid w:val="7C4CFA4B"/>
    <w:rsid w:val="7C5182C9"/>
    <w:rsid w:val="7C519EF2"/>
    <w:rsid w:val="7C5B7D52"/>
    <w:rsid w:val="7C67887C"/>
    <w:rsid w:val="7C67E874"/>
    <w:rsid w:val="7C6A76FB"/>
    <w:rsid w:val="7C6D8B86"/>
    <w:rsid w:val="7C82CAA0"/>
    <w:rsid w:val="7C87ECB1"/>
    <w:rsid w:val="7C8ACB89"/>
    <w:rsid w:val="7C8F76FA"/>
    <w:rsid w:val="7C95B33D"/>
    <w:rsid w:val="7C9C0839"/>
    <w:rsid w:val="7C9CE604"/>
    <w:rsid w:val="7CA2A066"/>
    <w:rsid w:val="7CA470B3"/>
    <w:rsid w:val="7CA83699"/>
    <w:rsid w:val="7CA96474"/>
    <w:rsid w:val="7CB1B98B"/>
    <w:rsid w:val="7CB72068"/>
    <w:rsid w:val="7CBBC548"/>
    <w:rsid w:val="7CBEF987"/>
    <w:rsid w:val="7CC2B855"/>
    <w:rsid w:val="7CC6482F"/>
    <w:rsid w:val="7CCAE1F0"/>
    <w:rsid w:val="7CCE2B0C"/>
    <w:rsid w:val="7CD1B2B8"/>
    <w:rsid w:val="7CDB5C47"/>
    <w:rsid w:val="7CE1A6F5"/>
    <w:rsid w:val="7CE2AD34"/>
    <w:rsid w:val="7CE75323"/>
    <w:rsid w:val="7CFDBC3C"/>
    <w:rsid w:val="7D028388"/>
    <w:rsid w:val="7D048BBE"/>
    <w:rsid w:val="7D0975BB"/>
    <w:rsid w:val="7D0B41FE"/>
    <w:rsid w:val="7D109752"/>
    <w:rsid w:val="7D13FF44"/>
    <w:rsid w:val="7D14EC27"/>
    <w:rsid w:val="7D1D8197"/>
    <w:rsid w:val="7D206254"/>
    <w:rsid w:val="7D2105D5"/>
    <w:rsid w:val="7D260C94"/>
    <w:rsid w:val="7D263B41"/>
    <w:rsid w:val="7D3AB26F"/>
    <w:rsid w:val="7D3B81AF"/>
    <w:rsid w:val="7D3FE732"/>
    <w:rsid w:val="7D4537C0"/>
    <w:rsid w:val="7D507901"/>
    <w:rsid w:val="7D5650FB"/>
    <w:rsid w:val="7D602B0F"/>
    <w:rsid w:val="7D60B976"/>
    <w:rsid w:val="7D64160C"/>
    <w:rsid w:val="7D646946"/>
    <w:rsid w:val="7D73E8C2"/>
    <w:rsid w:val="7D7D8D11"/>
    <w:rsid w:val="7D80CAB3"/>
    <w:rsid w:val="7D935570"/>
    <w:rsid w:val="7DA92AC0"/>
    <w:rsid w:val="7DB2CFF3"/>
    <w:rsid w:val="7DB7C1FA"/>
    <w:rsid w:val="7DCABCE4"/>
    <w:rsid w:val="7DCC04DE"/>
    <w:rsid w:val="7DDE7BE2"/>
    <w:rsid w:val="7DE0F865"/>
    <w:rsid w:val="7DF9CD56"/>
    <w:rsid w:val="7DFEE87D"/>
    <w:rsid w:val="7E074FF3"/>
    <w:rsid w:val="7E08A20F"/>
    <w:rsid w:val="7E1B96E7"/>
    <w:rsid w:val="7E1CC999"/>
    <w:rsid w:val="7E22B29B"/>
    <w:rsid w:val="7E2CD034"/>
    <w:rsid w:val="7E32AD86"/>
    <w:rsid w:val="7E33D5DF"/>
    <w:rsid w:val="7E346EAF"/>
    <w:rsid w:val="7E3B2D71"/>
    <w:rsid w:val="7E3CDEB6"/>
    <w:rsid w:val="7E483FF7"/>
    <w:rsid w:val="7E51874A"/>
    <w:rsid w:val="7E558D43"/>
    <w:rsid w:val="7E55A262"/>
    <w:rsid w:val="7E57D063"/>
    <w:rsid w:val="7E59C280"/>
    <w:rsid w:val="7E5B3295"/>
    <w:rsid w:val="7E5BFC11"/>
    <w:rsid w:val="7E5C28B9"/>
    <w:rsid w:val="7E652DBF"/>
    <w:rsid w:val="7E6C2CA4"/>
    <w:rsid w:val="7E6F56E2"/>
    <w:rsid w:val="7E76A6B1"/>
    <w:rsid w:val="7E788B55"/>
    <w:rsid w:val="7E84DB5B"/>
    <w:rsid w:val="7E86BF40"/>
    <w:rsid w:val="7E8AEE73"/>
    <w:rsid w:val="7E9D45C1"/>
    <w:rsid w:val="7EA77256"/>
    <w:rsid w:val="7EB1C822"/>
    <w:rsid w:val="7EB3E105"/>
    <w:rsid w:val="7EBE1E9F"/>
    <w:rsid w:val="7ECA03C7"/>
    <w:rsid w:val="7ECB08B6"/>
    <w:rsid w:val="7ECFA14A"/>
    <w:rsid w:val="7ED0DF80"/>
    <w:rsid w:val="7ED894E2"/>
    <w:rsid w:val="7EDB26DD"/>
    <w:rsid w:val="7EDCD910"/>
    <w:rsid w:val="7EDFA81D"/>
    <w:rsid w:val="7EE4EB03"/>
    <w:rsid w:val="7EE54C0B"/>
    <w:rsid w:val="7EE64BED"/>
    <w:rsid w:val="7EE6BDCF"/>
    <w:rsid w:val="7EEFFDE6"/>
    <w:rsid w:val="7EF50AF8"/>
    <w:rsid w:val="7EFA71D6"/>
    <w:rsid w:val="7F06CD9F"/>
    <w:rsid w:val="7F088F13"/>
    <w:rsid w:val="7F0F4453"/>
    <w:rsid w:val="7F1EB2E9"/>
    <w:rsid w:val="7F218EBF"/>
    <w:rsid w:val="7F25676B"/>
    <w:rsid w:val="7F303ABF"/>
    <w:rsid w:val="7F331A5F"/>
    <w:rsid w:val="7F423922"/>
    <w:rsid w:val="7F42818E"/>
    <w:rsid w:val="7F44D953"/>
    <w:rsid w:val="7F48476D"/>
    <w:rsid w:val="7F4BD9B2"/>
    <w:rsid w:val="7F5CF1F0"/>
    <w:rsid w:val="7F5DF89F"/>
    <w:rsid w:val="7F5E9BA6"/>
    <w:rsid w:val="7F612C79"/>
    <w:rsid w:val="7F6A414C"/>
    <w:rsid w:val="7F6ABF16"/>
    <w:rsid w:val="7F76A4BE"/>
    <w:rsid w:val="7F7834C9"/>
    <w:rsid w:val="7F7E4064"/>
    <w:rsid w:val="7F8553ED"/>
    <w:rsid w:val="7F9015A4"/>
    <w:rsid w:val="7F91FFF3"/>
    <w:rsid w:val="7F93D231"/>
    <w:rsid w:val="7F9C1586"/>
    <w:rsid w:val="7F9F6A9F"/>
    <w:rsid w:val="7FA206AD"/>
    <w:rsid w:val="7FA33079"/>
    <w:rsid w:val="7FA42634"/>
    <w:rsid w:val="7FA52C2B"/>
    <w:rsid w:val="7FAFB002"/>
    <w:rsid w:val="7FB24A8A"/>
    <w:rsid w:val="7FB36729"/>
    <w:rsid w:val="7FBD4296"/>
    <w:rsid w:val="7FC29F15"/>
    <w:rsid w:val="7FC62DDD"/>
    <w:rsid w:val="7FC8452F"/>
    <w:rsid w:val="7FCC2A95"/>
    <w:rsid w:val="7FCDA5A3"/>
    <w:rsid w:val="7FD74619"/>
    <w:rsid w:val="7FDF0C27"/>
    <w:rsid w:val="7FE2B3AC"/>
    <w:rsid w:val="7FE3488D"/>
    <w:rsid w:val="7FE56F80"/>
    <w:rsid w:val="7FF22D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DEBA7"/>
  <w15:chartTrackingRefBased/>
  <w15:docId w15:val="{A5159958-E839-404F-A440-FABB1F024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55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262FB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381E21"/>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C554C0"/>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434484"/>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C0"/>
  </w:style>
  <w:style w:type="paragraph" w:styleId="Footer">
    <w:name w:val="footer"/>
    <w:basedOn w:val="Normal"/>
    <w:link w:val="FooterChar"/>
    <w:uiPriority w:val="99"/>
    <w:unhideWhenUsed/>
    <w:rsid w:val="00CC6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C0"/>
  </w:style>
  <w:style w:type="character" w:customStyle="1" w:styleId="Heading1Char">
    <w:name w:val="Heading 1 Char"/>
    <w:basedOn w:val="DefaultParagraphFont"/>
    <w:link w:val="Heading1"/>
    <w:uiPriority w:val="9"/>
    <w:rsid w:val="00A8555D"/>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262FB5"/>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381E21"/>
    <w:rPr>
      <w:rFonts w:asciiTheme="majorHAnsi" w:eastAsiaTheme="majorEastAsia" w:hAnsiTheme="majorHAnsi" w:cstheme="majorBidi"/>
      <w:color w:val="0A2F40" w:themeColor="accent1" w:themeShade="7F"/>
      <w:sz w:val="24"/>
      <w:szCs w:val="24"/>
    </w:rPr>
  </w:style>
  <w:style w:type="paragraph" w:styleId="ListParagraph">
    <w:name w:val="List Paragraph"/>
    <w:basedOn w:val="Normal"/>
    <w:uiPriority w:val="34"/>
    <w:qFormat/>
    <w:rsid w:val="00C20031"/>
    <w:pPr>
      <w:ind w:left="720"/>
      <w:contextualSpacing/>
    </w:pPr>
  </w:style>
  <w:style w:type="character" w:customStyle="1" w:styleId="Heading4Char">
    <w:name w:val="Heading 4 Char"/>
    <w:basedOn w:val="DefaultParagraphFont"/>
    <w:link w:val="Heading4"/>
    <w:uiPriority w:val="9"/>
    <w:rsid w:val="00C554C0"/>
    <w:rPr>
      <w:rFonts w:asciiTheme="majorHAnsi" w:eastAsiaTheme="majorEastAsia" w:hAnsiTheme="majorHAnsi" w:cstheme="majorBidi"/>
      <w:i/>
      <w:iCs/>
      <w:color w:val="0F4761" w:themeColor="accent1" w:themeShade="BF"/>
    </w:rPr>
  </w:style>
  <w:style w:type="paragraph" w:styleId="CommentText">
    <w:name w:val="annotation text"/>
    <w:basedOn w:val="Normal"/>
    <w:link w:val="CommentTextChar"/>
    <w:uiPriority w:val="99"/>
    <w:unhideWhenUsed/>
    <w:rsid w:val="00A15E54"/>
    <w:pPr>
      <w:spacing w:line="240" w:lineRule="auto"/>
    </w:pPr>
    <w:rPr>
      <w:sz w:val="20"/>
      <w:szCs w:val="20"/>
    </w:rPr>
  </w:style>
  <w:style w:type="character" w:customStyle="1" w:styleId="CommentTextChar">
    <w:name w:val="Comment Text Char"/>
    <w:basedOn w:val="DefaultParagraphFont"/>
    <w:link w:val="CommentText"/>
    <w:uiPriority w:val="99"/>
    <w:rsid w:val="00A15E54"/>
    <w:rPr>
      <w:sz w:val="20"/>
      <w:szCs w:val="20"/>
    </w:rPr>
  </w:style>
  <w:style w:type="character" w:styleId="CommentReference">
    <w:name w:val="annotation reference"/>
    <w:basedOn w:val="DefaultParagraphFont"/>
    <w:uiPriority w:val="99"/>
    <w:semiHidden/>
    <w:unhideWhenUsed/>
    <w:rsid w:val="00A15E54"/>
    <w:rPr>
      <w:sz w:val="16"/>
      <w:szCs w:val="16"/>
    </w:rPr>
  </w:style>
  <w:style w:type="character" w:styleId="Mention">
    <w:name w:val="Mention"/>
    <w:basedOn w:val="DefaultParagraphFont"/>
    <w:uiPriority w:val="99"/>
    <w:unhideWhenUsed/>
    <w:rsid w:val="00A15E54"/>
    <w:rPr>
      <w:color w:val="2B579A"/>
      <w:shd w:val="clear" w:color="auto" w:fill="E6E6E6"/>
    </w:rPr>
  </w:style>
  <w:style w:type="character" w:styleId="Hyperlink">
    <w:name w:val="Hyperlink"/>
    <w:basedOn w:val="DefaultParagraphFont"/>
    <w:uiPriority w:val="99"/>
    <w:unhideWhenUsed/>
    <w:rsid w:val="00A15E54"/>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A15E54"/>
    <w:rPr>
      <w:b/>
      <w:bCs/>
    </w:rPr>
  </w:style>
  <w:style w:type="character" w:customStyle="1" w:styleId="CommentSubjectChar">
    <w:name w:val="Comment Subject Char"/>
    <w:basedOn w:val="CommentTextChar"/>
    <w:link w:val="CommentSubject"/>
    <w:uiPriority w:val="99"/>
    <w:semiHidden/>
    <w:rsid w:val="00A15E54"/>
    <w:rPr>
      <w:b/>
      <w:bCs/>
      <w:sz w:val="20"/>
      <w:szCs w:val="20"/>
    </w:rPr>
  </w:style>
  <w:style w:type="paragraph" w:styleId="NoSpacing">
    <w:name w:val="No Spacing"/>
    <w:uiPriority w:val="1"/>
    <w:qFormat/>
    <w:rsid w:val="00F506F9"/>
    <w:pPr>
      <w:spacing w:after="0" w:line="240" w:lineRule="auto"/>
    </w:pPr>
  </w:style>
  <w:style w:type="paragraph" w:styleId="Revision">
    <w:name w:val="Revision"/>
    <w:hidden/>
    <w:uiPriority w:val="99"/>
    <w:semiHidden/>
    <w:rsid w:val="004D69AF"/>
    <w:pPr>
      <w:spacing w:after="0" w:line="240" w:lineRule="auto"/>
    </w:pPr>
  </w:style>
  <w:style w:type="character" w:styleId="UnresolvedMention">
    <w:name w:val="Unresolved Mention"/>
    <w:basedOn w:val="DefaultParagraphFont"/>
    <w:uiPriority w:val="99"/>
    <w:semiHidden/>
    <w:unhideWhenUsed/>
    <w:rsid w:val="007C6686"/>
    <w:rPr>
      <w:color w:val="605E5C"/>
      <w:shd w:val="clear" w:color="auto" w:fill="E1DFDD"/>
    </w:rPr>
  </w:style>
  <w:style w:type="paragraph" w:styleId="Caption">
    <w:name w:val="caption"/>
    <w:basedOn w:val="Normal"/>
    <w:next w:val="Normal"/>
    <w:uiPriority w:val="35"/>
    <w:unhideWhenUsed/>
    <w:qFormat/>
    <w:rsid w:val="00017CDF"/>
    <w:pPr>
      <w:spacing w:after="200" w:line="240" w:lineRule="auto"/>
    </w:pPr>
    <w:rPr>
      <w:rFonts w:ascii="Times New Roman" w:eastAsia="Calibri" w:hAnsi="Times New Roman" w:cs="Calibri"/>
      <w:i/>
      <w:iCs/>
      <w:color w:val="0E2841" w:themeColor="text2"/>
      <w:kern w:val="0"/>
      <w:sz w:val="18"/>
      <w:szCs w:val="18"/>
      <w14:ligatures w14:val="none"/>
    </w:rPr>
  </w:style>
  <w:style w:type="table" w:styleId="TableGrid">
    <w:name w:val="Table Grid"/>
    <w:basedOn w:val="TableNormal"/>
    <w:uiPriority w:val="39"/>
    <w:rsid w:val="00A0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5552"/>
    <w:rPr>
      <w:color w:val="96607D" w:themeColor="followedHyperlink"/>
      <w:u w:val="single"/>
    </w:rPr>
  </w:style>
  <w:style w:type="character" w:customStyle="1" w:styleId="Heading5Char">
    <w:name w:val="Heading 5 Char"/>
    <w:basedOn w:val="DefaultParagraphFont"/>
    <w:link w:val="Heading5"/>
    <w:uiPriority w:val="9"/>
    <w:rsid w:val="00434484"/>
    <w:rPr>
      <w:rFonts w:asciiTheme="majorHAnsi" w:eastAsiaTheme="majorEastAsia" w:hAnsiTheme="majorHAnsi" w:cstheme="majorBidi"/>
      <w:color w:val="0F4761" w:themeColor="accent1" w:themeShade="BF"/>
    </w:rPr>
  </w:style>
  <w:style w:type="character" w:styleId="PlaceholderText">
    <w:name w:val="Placeholder Text"/>
    <w:basedOn w:val="DefaultParagraphFont"/>
    <w:uiPriority w:val="99"/>
    <w:semiHidden/>
    <w:rsid w:val="0065183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7770">
      <w:bodyDiv w:val="1"/>
      <w:marLeft w:val="0"/>
      <w:marRight w:val="0"/>
      <w:marTop w:val="0"/>
      <w:marBottom w:val="0"/>
      <w:divBdr>
        <w:top w:val="none" w:sz="0" w:space="0" w:color="auto"/>
        <w:left w:val="none" w:sz="0" w:space="0" w:color="auto"/>
        <w:bottom w:val="none" w:sz="0" w:space="0" w:color="auto"/>
        <w:right w:val="none" w:sz="0" w:space="0" w:color="auto"/>
      </w:divBdr>
    </w:div>
    <w:div w:id="173886387">
      <w:bodyDiv w:val="1"/>
      <w:marLeft w:val="0"/>
      <w:marRight w:val="0"/>
      <w:marTop w:val="0"/>
      <w:marBottom w:val="0"/>
      <w:divBdr>
        <w:top w:val="none" w:sz="0" w:space="0" w:color="auto"/>
        <w:left w:val="none" w:sz="0" w:space="0" w:color="auto"/>
        <w:bottom w:val="none" w:sz="0" w:space="0" w:color="auto"/>
        <w:right w:val="none" w:sz="0" w:space="0" w:color="auto"/>
      </w:divBdr>
    </w:div>
    <w:div w:id="222496769">
      <w:bodyDiv w:val="1"/>
      <w:marLeft w:val="0"/>
      <w:marRight w:val="0"/>
      <w:marTop w:val="0"/>
      <w:marBottom w:val="0"/>
      <w:divBdr>
        <w:top w:val="none" w:sz="0" w:space="0" w:color="auto"/>
        <w:left w:val="none" w:sz="0" w:space="0" w:color="auto"/>
        <w:bottom w:val="none" w:sz="0" w:space="0" w:color="auto"/>
        <w:right w:val="none" w:sz="0" w:space="0" w:color="auto"/>
      </w:divBdr>
    </w:div>
    <w:div w:id="259024768">
      <w:bodyDiv w:val="1"/>
      <w:marLeft w:val="0"/>
      <w:marRight w:val="0"/>
      <w:marTop w:val="0"/>
      <w:marBottom w:val="0"/>
      <w:divBdr>
        <w:top w:val="none" w:sz="0" w:space="0" w:color="auto"/>
        <w:left w:val="none" w:sz="0" w:space="0" w:color="auto"/>
        <w:bottom w:val="none" w:sz="0" w:space="0" w:color="auto"/>
        <w:right w:val="none" w:sz="0" w:space="0" w:color="auto"/>
      </w:divBdr>
    </w:div>
    <w:div w:id="276300168">
      <w:bodyDiv w:val="1"/>
      <w:marLeft w:val="0"/>
      <w:marRight w:val="0"/>
      <w:marTop w:val="0"/>
      <w:marBottom w:val="0"/>
      <w:divBdr>
        <w:top w:val="none" w:sz="0" w:space="0" w:color="auto"/>
        <w:left w:val="none" w:sz="0" w:space="0" w:color="auto"/>
        <w:bottom w:val="none" w:sz="0" w:space="0" w:color="auto"/>
        <w:right w:val="none" w:sz="0" w:space="0" w:color="auto"/>
      </w:divBdr>
    </w:div>
    <w:div w:id="308826397">
      <w:bodyDiv w:val="1"/>
      <w:marLeft w:val="0"/>
      <w:marRight w:val="0"/>
      <w:marTop w:val="0"/>
      <w:marBottom w:val="0"/>
      <w:divBdr>
        <w:top w:val="none" w:sz="0" w:space="0" w:color="auto"/>
        <w:left w:val="none" w:sz="0" w:space="0" w:color="auto"/>
        <w:bottom w:val="none" w:sz="0" w:space="0" w:color="auto"/>
        <w:right w:val="none" w:sz="0" w:space="0" w:color="auto"/>
      </w:divBdr>
    </w:div>
    <w:div w:id="313293073">
      <w:bodyDiv w:val="1"/>
      <w:marLeft w:val="0"/>
      <w:marRight w:val="0"/>
      <w:marTop w:val="0"/>
      <w:marBottom w:val="0"/>
      <w:divBdr>
        <w:top w:val="none" w:sz="0" w:space="0" w:color="auto"/>
        <w:left w:val="none" w:sz="0" w:space="0" w:color="auto"/>
        <w:bottom w:val="none" w:sz="0" w:space="0" w:color="auto"/>
        <w:right w:val="none" w:sz="0" w:space="0" w:color="auto"/>
      </w:divBdr>
    </w:div>
    <w:div w:id="450512444">
      <w:bodyDiv w:val="1"/>
      <w:marLeft w:val="0"/>
      <w:marRight w:val="0"/>
      <w:marTop w:val="0"/>
      <w:marBottom w:val="0"/>
      <w:divBdr>
        <w:top w:val="none" w:sz="0" w:space="0" w:color="auto"/>
        <w:left w:val="none" w:sz="0" w:space="0" w:color="auto"/>
        <w:bottom w:val="none" w:sz="0" w:space="0" w:color="auto"/>
        <w:right w:val="none" w:sz="0" w:space="0" w:color="auto"/>
      </w:divBdr>
    </w:div>
    <w:div w:id="464738195">
      <w:bodyDiv w:val="1"/>
      <w:marLeft w:val="0"/>
      <w:marRight w:val="0"/>
      <w:marTop w:val="0"/>
      <w:marBottom w:val="0"/>
      <w:divBdr>
        <w:top w:val="none" w:sz="0" w:space="0" w:color="auto"/>
        <w:left w:val="none" w:sz="0" w:space="0" w:color="auto"/>
        <w:bottom w:val="none" w:sz="0" w:space="0" w:color="auto"/>
        <w:right w:val="none" w:sz="0" w:space="0" w:color="auto"/>
      </w:divBdr>
    </w:div>
    <w:div w:id="501628807">
      <w:bodyDiv w:val="1"/>
      <w:marLeft w:val="0"/>
      <w:marRight w:val="0"/>
      <w:marTop w:val="0"/>
      <w:marBottom w:val="0"/>
      <w:divBdr>
        <w:top w:val="none" w:sz="0" w:space="0" w:color="auto"/>
        <w:left w:val="none" w:sz="0" w:space="0" w:color="auto"/>
        <w:bottom w:val="none" w:sz="0" w:space="0" w:color="auto"/>
        <w:right w:val="none" w:sz="0" w:space="0" w:color="auto"/>
      </w:divBdr>
    </w:div>
    <w:div w:id="508639634">
      <w:bodyDiv w:val="1"/>
      <w:marLeft w:val="0"/>
      <w:marRight w:val="0"/>
      <w:marTop w:val="0"/>
      <w:marBottom w:val="0"/>
      <w:divBdr>
        <w:top w:val="none" w:sz="0" w:space="0" w:color="auto"/>
        <w:left w:val="none" w:sz="0" w:space="0" w:color="auto"/>
        <w:bottom w:val="none" w:sz="0" w:space="0" w:color="auto"/>
        <w:right w:val="none" w:sz="0" w:space="0" w:color="auto"/>
      </w:divBdr>
    </w:div>
    <w:div w:id="696273534">
      <w:bodyDiv w:val="1"/>
      <w:marLeft w:val="0"/>
      <w:marRight w:val="0"/>
      <w:marTop w:val="0"/>
      <w:marBottom w:val="0"/>
      <w:divBdr>
        <w:top w:val="none" w:sz="0" w:space="0" w:color="auto"/>
        <w:left w:val="none" w:sz="0" w:space="0" w:color="auto"/>
        <w:bottom w:val="none" w:sz="0" w:space="0" w:color="auto"/>
        <w:right w:val="none" w:sz="0" w:space="0" w:color="auto"/>
      </w:divBdr>
    </w:div>
    <w:div w:id="746152661">
      <w:bodyDiv w:val="1"/>
      <w:marLeft w:val="0"/>
      <w:marRight w:val="0"/>
      <w:marTop w:val="0"/>
      <w:marBottom w:val="0"/>
      <w:divBdr>
        <w:top w:val="none" w:sz="0" w:space="0" w:color="auto"/>
        <w:left w:val="none" w:sz="0" w:space="0" w:color="auto"/>
        <w:bottom w:val="none" w:sz="0" w:space="0" w:color="auto"/>
        <w:right w:val="none" w:sz="0" w:space="0" w:color="auto"/>
      </w:divBdr>
    </w:div>
    <w:div w:id="750128804">
      <w:bodyDiv w:val="1"/>
      <w:marLeft w:val="0"/>
      <w:marRight w:val="0"/>
      <w:marTop w:val="0"/>
      <w:marBottom w:val="0"/>
      <w:divBdr>
        <w:top w:val="none" w:sz="0" w:space="0" w:color="auto"/>
        <w:left w:val="none" w:sz="0" w:space="0" w:color="auto"/>
        <w:bottom w:val="none" w:sz="0" w:space="0" w:color="auto"/>
        <w:right w:val="none" w:sz="0" w:space="0" w:color="auto"/>
      </w:divBdr>
    </w:div>
    <w:div w:id="968129047">
      <w:bodyDiv w:val="1"/>
      <w:marLeft w:val="0"/>
      <w:marRight w:val="0"/>
      <w:marTop w:val="0"/>
      <w:marBottom w:val="0"/>
      <w:divBdr>
        <w:top w:val="none" w:sz="0" w:space="0" w:color="auto"/>
        <w:left w:val="none" w:sz="0" w:space="0" w:color="auto"/>
        <w:bottom w:val="none" w:sz="0" w:space="0" w:color="auto"/>
        <w:right w:val="none" w:sz="0" w:space="0" w:color="auto"/>
      </w:divBdr>
      <w:divsChild>
        <w:div w:id="44453446">
          <w:marLeft w:val="0"/>
          <w:marRight w:val="0"/>
          <w:marTop w:val="0"/>
          <w:marBottom w:val="0"/>
          <w:divBdr>
            <w:top w:val="none" w:sz="0" w:space="0" w:color="auto"/>
            <w:left w:val="none" w:sz="0" w:space="0" w:color="auto"/>
            <w:bottom w:val="none" w:sz="0" w:space="0" w:color="auto"/>
            <w:right w:val="none" w:sz="0" w:space="0" w:color="auto"/>
          </w:divBdr>
        </w:div>
        <w:div w:id="108858333">
          <w:marLeft w:val="360"/>
          <w:marRight w:val="0"/>
          <w:marTop w:val="0"/>
          <w:marBottom w:val="0"/>
          <w:divBdr>
            <w:top w:val="none" w:sz="0" w:space="0" w:color="auto"/>
            <w:left w:val="none" w:sz="0" w:space="0" w:color="auto"/>
            <w:bottom w:val="none" w:sz="0" w:space="0" w:color="auto"/>
            <w:right w:val="none" w:sz="0" w:space="0" w:color="auto"/>
          </w:divBdr>
        </w:div>
        <w:div w:id="206797440">
          <w:marLeft w:val="360"/>
          <w:marRight w:val="0"/>
          <w:marTop w:val="0"/>
          <w:marBottom w:val="0"/>
          <w:divBdr>
            <w:top w:val="none" w:sz="0" w:space="0" w:color="auto"/>
            <w:left w:val="none" w:sz="0" w:space="0" w:color="auto"/>
            <w:bottom w:val="none" w:sz="0" w:space="0" w:color="auto"/>
            <w:right w:val="none" w:sz="0" w:space="0" w:color="auto"/>
          </w:divBdr>
        </w:div>
        <w:div w:id="218054922">
          <w:marLeft w:val="0"/>
          <w:marRight w:val="0"/>
          <w:marTop w:val="0"/>
          <w:marBottom w:val="0"/>
          <w:divBdr>
            <w:top w:val="none" w:sz="0" w:space="0" w:color="auto"/>
            <w:left w:val="none" w:sz="0" w:space="0" w:color="auto"/>
            <w:bottom w:val="none" w:sz="0" w:space="0" w:color="auto"/>
            <w:right w:val="none" w:sz="0" w:space="0" w:color="auto"/>
          </w:divBdr>
        </w:div>
        <w:div w:id="236133921">
          <w:marLeft w:val="360"/>
          <w:marRight w:val="0"/>
          <w:marTop w:val="0"/>
          <w:marBottom w:val="0"/>
          <w:divBdr>
            <w:top w:val="none" w:sz="0" w:space="0" w:color="auto"/>
            <w:left w:val="none" w:sz="0" w:space="0" w:color="auto"/>
            <w:bottom w:val="none" w:sz="0" w:space="0" w:color="auto"/>
            <w:right w:val="none" w:sz="0" w:space="0" w:color="auto"/>
          </w:divBdr>
        </w:div>
        <w:div w:id="253169784">
          <w:marLeft w:val="360"/>
          <w:marRight w:val="0"/>
          <w:marTop w:val="0"/>
          <w:marBottom w:val="0"/>
          <w:divBdr>
            <w:top w:val="none" w:sz="0" w:space="0" w:color="auto"/>
            <w:left w:val="none" w:sz="0" w:space="0" w:color="auto"/>
            <w:bottom w:val="none" w:sz="0" w:space="0" w:color="auto"/>
            <w:right w:val="none" w:sz="0" w:space="0" w:color="auto"/>
          </w:divBdr>
        </w:div>
        <w:div w:id="288778577">
          <w:marLeft w:val="360"/>
          <w:marRight w:val="0"/>
          <w:marTop w:val="0"/>
          <w:marBottom w:val="0"/>
          <w:divBdr>
            <w:top w:val="none" w:sz="0" w:space="0" w:color="auto"/>
            <w:left w:val="none" w:sz="0" w:space="0" w:color="auto"/>
            <w:bottom w:val="none" w:sz="0" w:space="0" w:color="auto"/>
            <w:right w:val="none" w:sz="0" w:space="0" w:color="auto"/>
          </w:divBdr>
        </w:div>
        <w:div w:id="293609854">
          <w:marLeft w:val="360"/>
          <w:marRight w:val="0"/>
          <w:marTop w:val="0"/>
          <w:marBottom w:val="0"/>
          <w:divBdr>
            <w:top w:val="none" w:sz="0" w:space="0" w:color="auto"/>
            <w:left w:val="none" w:sz="0" w:space="0" w:color="auto"/>
            <w:bottom w:val="none" w:sz="0" w:space="0" w:color="auto"/>
            <w:right w:val="none" w:sz="0" w:space="0" w:color="auto"/>
          </w:divBdr>
        </w:div>
        <w:div w:id="353531221">
          <w:marLeft w:val="360"/>
          <w:marRight w:val="0"/>
          <w:marTop w:val="0"/>
          <w:marBottom w:val="0"/>
          <w:divBdr>
            <w:top w:val="none" w:sz="0" w:space="0" w:color="auto"/>
            <w:left w:val="none" w:sz="0" w:space="0" w:color="auto"/>
            <w:bottom w:val="none" w:sz="0" w:space="0" w:color="auto"/>
            <w:right w:val="none" w:sz="0" w:space="0" w:color="auto"/>
          </w:divBdr>
        </w:div>
        <w:div w:id="367684586">
          <w:marLeft w:val="0"/>
          <w:marRight w:val="0"/>
          <w:marTop w:val="0"/>
          <w:marBottom w:val="0"/>
          <w:divBdr>
            <w:top w:val="none" w:sz="0" w:space="0" w:color="auto"/>
            <w:left w:val="none" w:sz="0" w:space="0" w:color="auto"/>
            <w:bottom w:val="none" w:sz="0" w:space="0" w:color="auto"/>
            <w:right w:val="none" w:sz="0" w:space="0" w:color="auto"/>
          </w:divBdr>
        </w:div>
        <w:div w:id="380787086">
          <w:marLeft w:val="360"/>
          <w:marRight w:val="0"/>
          <w:marTop w:val="0"/>
          <w:marBottom w:val="0"/>
          <w:divBdr>
            <w:top w:val="none" w:sz="0" w:space="0" w:color="auto"/>
            <w:left w:val="none" w:sz="0" w:space="0" w:color="auto"/>
            <w:bottom w:val="none" w:sz="0" w:space="0" w:color="auto"/>
            <w:right w:val="none" w:sz="0" w:space="0" w:color="auto"/>
          </w:divBdr>
        </w:div>
        <w:div w:id="453718623">
          <w:marLeft w:val="0"/>
          <w:marRight w:val="0"/>
          <w:marTop w:val="0"/>
          <w:marBottom w:val="0"/>
          <w:divBdr>
            <w:top w:val="none" w:sz="0" w:space="0" w:color="auto"/>
            <w:left w:val="none" w:sz="0" w:space="0" w:color="auto"/>
            <w:bottom w:val="none" w:sz="0" w:space="0" w:color="auto"/>
            <w:right w:val="none" w:sz="0" w:space="0" w:color="auto"/>
          </w:divBdr>
        </w:div>
        <w:div w:id="561256321">
          <w:marLeft w:val="0"/>
          <w:marRight w:val="0"/>
          <w:marTop w:val="0"/>
          <w:marBottom w:val="0"/>
          <w:divBdr>
            <w:top w:val="none" w:sz="0" w:space="0" w:color="auto"/>
            <w:left w:val="none" w:sz="0" w:space="0" w:color="auto"/>
            <w:bottom w:val="none" w:sz="0" w:space="0" w:color="auto"/>
            <w:right w:val="none" w:sz="0" w:space="0" w:color="auto"/>
          </w:divBdr>
        </w:div>
        <w:div w:id="586616683">
          <w:marLeft w:val="360"/>
          <w:marRight w:val="0"/>
          <w:marTop w:val="0"/>
          <w:marBottom w:val="0"/>
          <w:divBdr>
            <w:top w:val="none" w:sz="0" w:space="0" w:color="auto"/>
            <w:left w:val="none" w:sz="0" w:space="0" w:color="auto"/>
            <w:bottom w:val="none" w:sz="0" w:space="0" w:color="auto"/>
            <w:right w:val="none" w:sz="0" w:space="0" w:color="auto"/>
          </w:divBdr>
        </w:div>
        <w:div w:id="612592144">
          <w:marLeft w:val="0"/>
          <w:marRight w:val="0"/>
          <w:marTop w:val="0"/>
          <w:marBottom w:val="0"/>
          <w:divBdr>
            <w:top w:val="none" w:sz="0" w:space="0" w:color="auto"/>
            <w:left w:val="none" w:sz="0" w:space="0" w:color="auto"/>
            <w:bottom w:val="none" w:sz="0" w:space="0" w:color="auto"/>
            <w:right w:val="none" w:sz="0" w:space="0" w:color="auto"/>
          </w:divBdr>
        </w:div>
        <w:div w:id="617611329">
          <w:marLeft w:val="360"/>
          <w:marRight w:val="0"/>
          <w:marTop w:val="0"/>
          <w:marBottom w:val="0"/>
          <w:divBdr>
            <w:top w:val="none" w:sz="0" w:space="0" w:color="auto"/>
            <w:left w:val="none" w:sz="0" w:space="0" w:color="auto"/>
            <w:bottom w:val="none" w:sz="0" w:space="0" w:color="auto"/>
            <w:right w:val="none" w:sz="0" w:space="0" w:color="auto"/>
          </w:divBdr>
        </w:div>
        <w:div w:id="693650485">
          <w:marLeft w:val="360"/>
          <w:marRight w:val="0"/>
          <w:marTop w:val="0"/>
          <w:marBottom w:val="0"/>
          <w:divBdr>
            <w:top w:val="none" w:sz="0" w:space="0" w:color="auto"/>
            <w:left w:val="none" w:sz="0" w:space="0" w:color="auto"/>
            <w:bottom w:val="none" w:sz="0" w:space="0" w:color="auto"/>
            <w:right w:val="none" w:sz="0" w:space="0" w:color="auto"/>
          </w:divBdr>
        </w:div>
        <w:div w:id="701173999">
          <w:marLeft w:val="0"/>
          <w:marRight w:val="0"/>
          <w:marTop w:val="0"/>
          <w:marBottom w:val="0"/>
          <w:divBdr>
            <w:top w:val="none" w:sz="0" w:space="0" w:color="auto"/>
            <w:left w:val="none" w:sz="0" w:space="0" w:color="auto"/>
            <w:bottom w:val="none" w:sz="0" w:space="0" w:color="auto"/>
            <w:right w:val="none" w:sz="0" w:space="0" w:color="auto"/>
          </w:divBdr>
        </w:div>
        <w:div w:id="779960095">
          <w:marLeft w:val="0"/>
          <w:marRight w:val="0"/>
          <w:marTop w:val="0"/>
          <w:marBottom w:val="0"/>
          <w:divBdr>
            <w:top w:val="none" w:sz="0" w:space="0" w:color="auto"/>
            <w:left w:val="none" w:sz="0" w:space="0" w:color="auto"/>
            <w:bottom w:val="none" w:sz="0" w:space="0" w:color="auto"/>
            <w:right w:val="none" w:sz="0" w:space="0" w:color="auto"/>
          </w:divBdr>
        </w:div>
        <w:div w:id="802582374">
          <w:marLeft w:val="0"/>
          <w:marRight w:val="0"/>
          <w:marTop w:val="0"/>
          <w:marBottom w:val="0"/>
          <w:divBdr>
            <w:top w:val="none" w:sz="0" w:space="0" w:color="auto"/>
            <w:left w:val="none" w:sz="0" w:space="0" w:color="auto"/>
            <w:bottom w:val="none" w:sz="0" w:space="0" w:color="auto"/>
            <w:right w:val="none" w:sz="0" w:space="0" w:color="auto"/>
          </w:divBdr>
        </w:div>
        <w:div w:id="821435581">
          <w:marLeft w:val="360"/>
          <w:marRight w:val="0"/>
          <w:marTop w:val="0"/>
          <w:marBottom w:val="0"/>
          <w:divBdr>
            <w:top w:val="none" w:sz="0" w:space="0" w:color="auto"/>
            <w:left w:val="none" w:sz="0" w:space="0" w:color="auto"/>
            <w:bottom w:val="none" w:sz="0" w:space="0" w:color="auto"/>
            <w:right w:val="none" w:sz="0" w:space="0" w:color="auto"/>
          </w:divBdr>
        </w:div>
        <w:div w:id="885529515">
          <w:marLeft w:val="360"/>
          <w:marRight w:val="0"/>
          <w:marTop w:val="0"/>
          <w:marBottom w:val="0"/>
          <w:divBdr>
            <w:top w:val="none" w:sz="0" w:space="0" w:color="auto"/>
            <w:left w:val="none" w:sz="0" w:space="0" w:color="auto"/>
            <w:bottom w:val="none" w:sz="0" w:space="0" w:color="auto"/>
            <w:right w:val="none" w:sz="0" w:space="0" w:color="auto"/>
          </w:divBdr>
        </w:div>
        <w:div w:id="1006786966">
          <w:marLeft w:val="360"/>
          <w:marRight w:val="0"/>
          <w:marTop w:val="0"/>
          <w:marBottom w:val="0"/>
          <w:divBdr>
            <w:top w:val="none" w:sz="0" w:space="0" w:color="auto"/>
            <w:left w:val="none" w:sz="0" w:space="0" w:color="auto"/>
            <w:bottom w:val="none" w:sz="0" w:space="0" w:color="auto"/>
            <w:right w:val="none" w:sz="0" w:space="0" w:color="auto"/>
          </w:divBdr>
        </w:div>
        <w:div w:id="1296134332">
          <w:marLeft w:val="360"/>
          <w:marRight w:val="0"/>
          <w:marTop w:val="0"/>
          <w:marBottom w:val="0"/>
          <w:divBdr>
            <w:top w:val="none" w:sz="0" w:space="0" w:color="auto"/>
            <w:left w:val="none" w:sz="0" w:space="0" w:color="auto"/>
            <w:bottom w:val="none" w:sz="0" w:space="0" w:color="auto"/>
            <w:right w:val="none" w:sz="0" w:space="0" w:color="auto"/>
          </w:divBdr>
        </w:div>
        <w:div w:id="1310938589">
          <w:marLeft w:val="0"/>
          <w:marRight w:val="0"/>
          <w:marTop w:val="0"/>
          <w:marBottom w:val="0"/>
          <w:divBdr>
            <w:top w:val="none" w:sz="0" w:space="0" w:color="auto"/>
            <w:left w:val="none" w:sz="0" w:space="0" w:color="auto"/>
            <w:bottom w:val="none" w:sz="0" w:space="0" w:color="auto"/>
            <w:right w:val="none" w:sz="0" w:space="0" w:color="auto"/>
          </w:divBdr>
        </w:div>
        <w:div w:id="1362125835">
          <w:marLeft w:val="360"/>
          <w:marRight w:val="0"/>
          <w:marTop w:val="0"/>
          <w:marBottom w:val="0"/>
          <w:divBdr>
            <w:top w:val="none" w:sz="0" w:space="0" w:color="auto"/>
            <w:left w:val="none" w:sz="0" w:space="0" w:color="auto"/>
            <w:bottom w:val="none" w:sz="0" w:space="0" w:color="auto"/>
            <w:right w:val="none" w:sz="0" w:space="0" w:color="auto"/>
          </w:divBdr>
        </w:div>
        <w:div w:id="1402606919">
          <w:marLeft w:val="360"/>
          <w:marRight w:val="0"/>
          <w:marTop w:val="0"/>
          <w:marBottom w:val="0"/>
          <w:divBdr>
            <w:top w:val="none" w:sz="0" w:space="0" w:color="auto"/>
            <w:left w:val="none" w:sz="0" w:space="0" w:color="auto"/>
            <w:bottom w:val="none" w:sz="0" w:space="0" w:color="auto"/>
            <w:right w:val="none" w:sz="0" w:space="0" w:color="auto"/>
          </w:divBdr>
        </w:div>
        <w:div w:id="1458259796">
          <w:marLeft w:val="360"/>
          <w:marRight w:val="0"/>
          <w:marTop w:val="0"/>
          <w:marBottom w:val="0"/>
          <w:divBdr>
            <w:top w:val="none" w:sz="0" w:space="0" w:color="auto"/>
            <w:left w:val="none" w:sz="0" w:space="0" w:color="auto"/>
            <w:bottom w:val="none" w:sz="0" w:space="0" w:color="auto"/>
            <w:right w:val="none" w:sz="0" w:space="0" w:color="auto"/>
          </w:divBdr>
        </w:div>
        <w:div w:id="1466851078">
          <w:marLeft w:val="360"/>
          <w:marRight w:val="0"/>
          <w:marTop w:val="0"/>
          <w:marBottom w:val="0"/>
          <w:divBdr>
            <w:top w:val="none" w:sz="0" w:space="0" w:color="auto"/>
            <w:left w:val="none" w:sz="0" w:space="0" w:color="auto"/>
            <w:bottom w:val="none" w:sz="0" w:space="0" w:color="auto"/>
            <w:right w:val="none" w:sz="0" w:space="0" w:color="auto"/>
          </w:divBdr>
        </w:div>
        <w:div w:id="1494494860">
          <w:marLeft w:val="360"/>
          <w:marRight w:val="0"/>
          <w:marTop w:val="0"/>
          <w:marBottom w:val="0"/>
          <w:divBdr>
            <w:top w:val="none" w:sz="0" w:space="0" w:color="auto"/>
            <w:left w:val="none" w:sz="0" w:space="0" w:color="auto"/>
            <w:bottom w:val="none" w:sz="0" w:space="0" w:color="auto"/>
            <w:right w:val="none" w:sz="0" w:space="0" w:color="auto"/>
          </w:divBdr>
        </w:div>
        <w:div w:id="1528135251">
          <w:marLeft w:val="360"/>
          <w:marRight w:val="0"/>
          <w:marTop w:val="0"/>
          <w:marBottom w:val="0"/>
          <w:divBdr>
            <w:top w:val="none" w:sz="0" w:space="0" w:color="auto"/>
            <w:left w:val="none" w:sz="0" w:space="0" w:color="auto"/>
            <w:bottom w:val="none" w:sz="0" w:space="0" w:color="auto"/>
            <w:right w:val="none" w:sz="0" w:space="0" w:color="auto"/>
          </w:divBdr>
        </w:div>
        <w:div w:id="1548495452">
          <w:marLeft w:val="360"/>
          <w:marRight w:val="0"/>
          <w:marTop w:val="0"/>
          <w:marBottom w:val="0"/>
          <w:divBdr>
            <w:top w:val="none" w:sz="0" w:space="0" w:color="auto"/>
            <w:left w:val="none" w:sz="0" w:space="0" w:color="auto"/>
            <w:bottom w:val="none" w:sz="0" w:space="0" w:color="auto"/>
            <w:right w:val="none" w:sz="0" w:space="0" w:color="auto"/>
          </w:divBdr>
        </w:div>
        <w:div w:id="1740128551">
          <w:marLeft w:val="360"/>
          <w:marRight w:val="0"/>
          <w:marTop w:val="0"/>
          <w:marBottom w:val="0"/>
          <w:divBdr>
            <w:top w:val="none" w:sz="0" w:space="0" w:color="auto"/>
            <w:left w:val="none" w:sz="0" w:space="0" w:color="auto"/>
            <w:bottom w:val="none" w:sz="0" w:space="0" w:color="auto"/>
            <w:right w:val="none" w:sz="0" w:space="0" w:color="auto"/>
          </w:divBdr>
        </w:div>
        <w:div w:id="1815440127">
          <w:marLeft w:val="360"/>
          <w:marRight w:val="0"/>
          <w:marTop w:val="0"/>
          <w:marBottom w:val="0"/>
          <w:divBdr>
            <w:top w:val="none" w:sz="0" w:space="0" w:color="auto"/>
            <w:left w:val="none" w:sz="0" w:space="0" w:color="auto"/>
            <w:bottom w:val="none" w:sz="0" w:space="0" w:color="auto"/>
            <w:right w:val="none" w:sz="0" w:space="0" w:color="auto"/>
          </w:divBdr>
        </w:div>
        <w:div w:id="1954821102">
          <w:marLeft w:val="0"/>
          <w:marRight w:val="0"/>
          <w:marTop w:val="0"/>
          <w:marBottom w:val="0"/>
          <w:divBdr>
            <w:top w:val="none" w:sz="0" w:space="0" w:color="auto"/>
            <w:left w:val="none" w:sz="0" w:space="0" w:color="auto"/>
            <w:bottom w:val="none" w:sz="0" w:space="0" w:color="auto"/>
            <w:right w:val="none" w:sz="0" w:space="0" w:color="auto"/>
          </w:divBdr>
        </w:div>
        <w:div w:id="1957448685">
          <w:marLeft w:val="0"/>
          <w:marRight w:val="0"/>
          <w:marTop w:val="0"/>
          <w:marBottom w:val="0"/>
          <w:divBdr>
            <w:top w:val="none" w:sz="0" w:space="0" w:color="auto"/>
            <w:left w:val="none" w:sz="0" w:space="0" w:color="auto"/>
            <w:bottom w:val="none" w:sz="0" w:space="0" w:color="auto"/>
            <w:right w:val="none" w:sz="0" w:space="0" w:color="auto"/>
          </w:divBdr>
        </w:div>
        <w:div w:id="1995454701">
          <w:marLeft w:val="0"/>
          <w:marRight w:val="0"/>
          <w:marTop w:val="0"/>
          <w:marBottom w:val="0"/>
          <w:divBdr>
            <w:top w:val="none" w:sz="0" w:space="0" w:color="auto"/>
            <w:left w:val="none" w:sz="0" w:space="0" w:color="auto"/>
            <w:bottom w:val="none" w:sz="0" w:space="0" w:color="auto"/>
            <w:right w:val="none" w:sz="0" w:space="0" w:color="auto"/>
          </w:divBdr>
        </w:div>
        <w:div w:id="2033653712">
          <w:marLeft w:val="360"/>
          <w:marRight w:val="0"/>
          <w:marTop w:val="0"/>
          <w:marBottom w:val="0"/>
          <w:divBdr>
            <w:top w:val="none" w:sz="0" w:space="0" w:color="auto"/>
            <w:left w:val="none" w:sz="0" w:space="0" w:color="auto"/>
            <w:bottom w:val="none" w:sz="0" w:space="0" w:color="auto"/>
            <w:right w:val="none" w:sz="0" w:space="0" w:color="auto"/>
          </w:divBdr>
        </w:div>
        <w:div w:id="2054888855">
          <w:marLeft w:val="360"/>
          <w:marRight w:val="0"/>
          <w:marTop w:val="0"/>
          <w:marBottom w:val="0"/>
          <w:divBdr>
            <w:top w:val="none" w:sz="0" w:space="0" w:color="auto"/>
            <w:left w:val="none" w:sz="0" w:space="0" w:color="auto"/>
            <w:bottom w:val="none" w:sz="0" w:space="0" w:color="auto"/>
            <w:right w:val="none" w:sz="0" w:space="0" w:color="auto"/>
          </w:divBdr>
        </w:div>
        <w:div w:id="2073960608">
          <w:marLeft w:val="0"/>
          <w:marRight w:val="0"/>
          <w:marTop w:val="0"/>
          <w:marBottom w:val="0"/>
          <w:divBdr>
            <w:top w:val="none" w:sz="0" w:space="0" w:color="auto"/>
            <w:left w:val="none" w:sz="0" w:space="0" w:color="auto"/>
            <w:bottom w:val="none" w:sz="0" w:space="0" w:color="auto"/>
            <w:right w:val="none" w:sz="0" w:space="0" w:color="auto"/>
          </w:divBdr>
        </w:div>
        <w:div w:id="2076246136">
          <w:marLeft w:val="360"/>
          <w:marRight w:val="0"/>
          <w:marTop w:val="0"/>
          <w:marBottom w:val="0"/>
          <w:divBdr>
            <w:top w:val="none" w:sz="0" w:space="0" w:color="auto"/>
            <w:left w:val="none" w:sz="0" w:space="0" w:color="auto"/>
            <w:bottom w:val="none" w:sz="0" w:space="0" w:color="auto"/>
            <w:right w:val="none" w:sz="0" w:space="0" w:color="auto"/>
          </w:divBdr>
        </w:div>
        <w:div w:id="2103841867">
          <w:marLeft w:val="360"/>
          <w:marRight w:val="0"/>
          <w:marTop w:val="0"/>
          <w:marBottom w:val="0"/>
          <w:divBdr>
            <w:top w:val="none" w:sz="0" w:space="0" w:color="auto"/>
            <w:left w:val="none" w:sz="0" w:space="0" w:color="auto"/>
            <w:bottom w:val="none" w:sz="0" w:space="0" w:color="auto"/>
            <w:right w:val="none" w:sz="0" w:space="0" w:color="auto"/>
          </w:divBdr>
        </w:div>
      </w:divsChild>
    </w:div>
    <w:div w:id="987978192">
      <w:bodyDiv w:val="1"/>
      <w:marLeft w:val="0"/>
      <w:marRight w:val="0"/>
      <w:marTop w:val="0"/>
      <w:marBottom w:val="0"/>
      <w:divBdr>
        <w:top w:val="none" w:sz="0" w:space="0" w:color="auto"/>
        <w:left w:val="none" w:sz="0" w:space="0" w:color="auto"/>
        <w:bottom w:val="none" w:sz="0" w:space="0" w:color="auto"/>
        <w:right w:val="none" w:sz="0" w:space="0" w:color="auto"/>
      </w:divBdr>
    </w:div>
    <w:div w:id="995257323">
      <w:bodyDiv w:val="1"/>
      <w:marLeft w:val="0"/>
      <w:marRight w:val="0"/>
      <w:marTop w:val="0"/>
      <w:marBottom w:val="0"/>
      <w:divBdr>
        <w:top w:val="none" w:sz="0" w:space="0" w:color="auto"/>
        <w:left w:val="none" w:sz="0" w:space="0" w:color="auto"/>
        <w:bottom w:val="none" w:sz="0" w:space="0" w:color="auto"/>
        <w:right w:val="none" w:sz="0" w:space="0" w:color="auto"/>
      </w:divBdr>
    </w:div>
    <w:div w:id="1031415258">
      <w:bodyDiv w:val="1"/>
      <w:marLeft w:val="0"/>
      <w:marRight w:val="0"/>
      <w:marTop w:val="0"/>
      <w:marBottom w:val="0"/>
      <w:divBdr>
        <w:top w:val="none" w:sz="0" w:space="0" w:color="auto"/>
        <w:left w:val="none" w:sz="0" w:space="0" w:color="auto"/>
        <w:bottom w:val="none" w:sz="0" w:space="0" w:color="auto"/>
        <w:right w:val="none" w:sz="0" w:space="0" w:color="auto"/>
      </w:divBdr>
    </w:div>
    <w:div w:id="1185941015">
      <w:bodyDiv w:val="1"/>
      <w:marLeft w:val="0"/>
      <w:marRight w:val="0"/>
      <w:marTop w:val="0"/>
      <w:marBottom w:val="0"/>
      <w:divBdr>
        <w:top w:val="none" w:sz="0" w:space="0" w:color="auto"/>
        <w:left w:val="none" w:sz="0" w:space="0" w:color="auto"/>
        <w:bottom w:val="none" w:sz="0" w:space="0" w:color="auto"/>
        <w:right w:val="none" w:sz="0" w:space="0" w:color="auto"/>
      </w:divBdr>
    </w:div>
    <w:div w:id="1194617661">
      <w:bodyDiv w:val="1"/>
      <w:marLeft w:val="0"/>
      <w:marRight w:val="0"/>
      <w:marTop w:val="0"/>
      <w:marBottom w:val="0"/>
      <w:divBdr>
        <w:top w:val="none" w:sz="0" w:space="0" w:color="auto"/>
        <w:left w:val="none" w:sz="0" w:space="0" w:color="auto"/>
        <w:bottom w:val="none" w:sz="0" w:space="0" w:color="auto"/>
        <w:right w:val="none" w:sz="0" w:space="0" w:color="auto"/>
      </w:divBdr>
    </w:div>
    <w:div w:id="1265459673">
      <w:bodyDiv w:val="1"/>
      <w:marLeft w:val="0"/>
      <w:marRight w:val="0"/>
      <w:marTop w:val="0"/>
      <w:marBottom w:val="0"/>
      <w:divBdr>
        <w:top w:val="none" w:sz="0" w:space="0" w:color="auto"/>
        <w:left w:val="none" w:sz="0" w:space="0" w:color="auto"/>
        <w:bottom w:val="none" w:sz="0" w:space="0" w:color="auto"/>
        <w:right w:val="none" w:sz="0" w:space="0" w:color="auto"/>
      </w:divBdr>
    </w:div>
    <w:div w:id="1267806154">
      <w:bodyDiv w:val="1"/>
      <w:marLeft w:val="0"/>
      <w:marRight w:val="0"/>
      <w:marTop w:val="0"/>
      <w:marBottom w:val="0"/>
      <w:divBdr>
        <w:top w:val="none" w:sz="0" w:space="0" w:color="auto"/>
        <w:left w:val="none" w:sz="0" w:space="0" w:color="auto"/>
        <w:bottom w:val="none" w:sz="0" w:space="0" w:color="auto"/>
        <w:right w:val="none" w:sz="0" w:space="0" w:color="auto"/>
      </w:divBdr>
    </w:div>
    <w:div w:id="1306276329">
      <w:bodyDiv w:val="1"/>
      <w:marLeft w:val="0"/>
      <w:marRight w:val="0"/>
      <w:marTop w:val="0"/>
      <w:marBottom w:val="0"/>
      <w:divBdr>
        <w:top w:val="none" w:sz="0" w:space="0" w:color="auto"/>
        <w:left w:val="none" w:sz="0" w:space="0" w:color="auto"/>
        <w:bottom w:val="none" w:sz="0" w:space="0" w:color="auto"/>
        <w:right w:val="none" w:sz="0" w:space="0" w:color="auto"/>
      </w:divBdr>
    </w:div>
    <w:div w:id="1312977356">
      <w:bodyDiv w:val="1"/>
      <w:marLeft w:val="0"/>
      <w:marRight w:val="0"/>
      <w:marTop w:val="0"/>
      <w:marBottom w:val="0"/>
      <w:divBdr>
        <w:top w:val="none" w:sz="0" w:space="0" w:color="auto"/>
        <w:left w:val="none" w:sz="0" w:space="0" w:color="auto"/>
        <w:bottom w:val="none" w:sz="0" w:space="0" w:color="auto"/>
        <w:right w:val="none" w:sz="0" w:space="0" w:color="auto"/>
      </w:divBdr>
    </w:div>
    <w:div w:id="1330062846">
      <w:bodyDiv w:val="1"/>
      <w:marLeft w:val="0"/>
      <w:marRight w:val="0"/>
      <w:marTop w:val="0"/>
      <w:marBottom w:val="0"/>
      <w:divBdr>
        <w:top w:val="none" w:sz="0" w:space="0" w:color="auto"/>
        <w:left w:val="none" w:sz="0" w:space="0" w:color="auto"/>
        <w:bottom w:val="none" w:sz="0" w:space="0" w:color="auto"/>
        <w:right w:val="none" w:sz="0" w:space="0" w:color="auto"/>
      </w:divBdr>
      <w:divsChild>
        <w:div w:id="5525567">
          <w:marLeft w:val="0"/>
          <w:marRight w:val="0"/>
          <w:marTop w:val="0"/>
          <w:marBottom w:val="0"/>
          <w:divBdr>
            <w:top w:val="none" w:sz="0" w:space="0" w:color="auto"/>
            <w:left w:val="none" w:sz="0" w:space="0" w:color="auto"/>
            <w:bottom w:val="none" w:sz="0" w:space="0" w:color="auto"/>
            <w:right w:val="none" w:sz="0" w:space="0" w:color="auto"/>
          </w:divBdr>
        </w:div>
        <w:div w:id="66340124">
          <w:marLeft w:val="0"/>
          <w:marRight w:val="0"/>
          <w:marTop w:val="0"/>
          <w:marBottom w:val="0"/>
          <w:divBdr>
            <w:top w:val="none" w:sz="0" w:space="0" w:color="auto"/>
            <w:left w:val="none" w:sz="0" w:space="0" w:color="auto"/>
            <w:bottom w:val="none" w:sz="0" w:space="0" w:color="auto"/>
            <w:right w:val="none" w:sz="0" w:space="0" w:color="auto"/>
          </w:divBdr>
        </w:div>
        <w:div w:id="82075473">
          <w:marLeft w:val="0"/>
          <w:marRight w:val="0"/>
          <w:marTop w:val="0"/>
          <w:marBottom w:val="0"/>
          <w:divBdr>
            <w:top w:val="none" w:sz="0" w:space="0" w:color="auto"/>
            <w:left w:val="none" w:sz="0" w:space="0" w:color="auto"/>
            <w:bottom w:val="none" w:sz="0" w:space="0" w:color="auto"/>
            <w:right w:val="none" w:sz="0" w:space="0" w:color="auto"/>
          </w:divBdr>
        </w:div>
        <w:div w:id="91436762">
          <w:marLeft w:val="0"/>
          <w:marRight w:val="0"/>
          <w:marTop w:val="0"/>
          <w:marBottom w:val="0"/>
          <w:divBdr>
            <w:top w:val="none" w:sz="0" w:space="0" w:color="auto"/>
            <w:left w:val="none" w:sz="0" w:space="0" w:color="auto"/>
            <w:bottom w:val="none" w:sz="0" w:space="0" w:color="auto"/>
            <w:right w:val="none" w:sz="0" w:space="0" w:color="auto"/>
          </w:divBdr>
        </w:div>
        <w:div w:id="110243210">
          <w:marLeft w:val="0"/>
          <w:marRight w:val="0"/>
          <w:marTop w:val="0"/>
          <w:marBottom w:val="0"/>
          <w:divBdr>
            <w:top w:val="none" w:sz="0" w:space="0" w:color="auto"/>
            <w:left w:val="none" w:sz="0" w:space="0" w:color="auto"/>
            <w:bottom w:val="none" w:sz="0" w:space="0" w:color="auto"/>
            <w:right w:val="none" w:sz="0" w:space="0" w:color="auto"/>
          </w:divBdr>
        </w:div>
        <w:div w:id="156269187">
          <w:marLeft w:val="0"/>
          <w:marRight w:val="0"/>
          <w:marTop w:val="0"/>
          <w:marBottom w:val="0"/>
          <w:divBdr>
            <w:top w:val="none" w:sz="0" w:space="0" w:color="auto"/>
            <w:left w:val="none" w:sz="0" w:space="0" w:color="auto"/>
            <w:bottom w:val="none" w:sz="0" w:space="0" w:color="auto"/>
            <w:right w:val="none" w:sz="0" w:space="0" w:color="auto"/>
          </w:divBdr>
        </w:div>
        <w:div w:id="162596263">
          <w:marLeft w:val="0"/>
          <w:marRight w:val="0"/>
          <w:marTop w:val="0"/>
          <w:marBottom w:val="0"/>
          <w:divBdr>
            <w:top w:val="none" w:sz="0" w:space="0" w:color="auto"/>
            <w:left w:val="none" w:sz="0" w:space="0" w:color="auto"/>
            <w:bottom w:val="none" w:sz="0" w:space="0" w:color="auto"/>
            <w:right w:val="none" w:sz="0" w:space="0" w:color="auto"/>
          </w:divBdr>
        </w:div>
        <w:div w:id="170881298">
          <w:marLeft w:val="0"/>
          <w:marRight w:val="0"/>
          <w:marTop w:val="0"/>
          <w:marBottom w:val="0"/>
          <w:divBdr>
            <w:top w:val="none" w:sz="0" w:space="0" w:color="auto"/>
            <w:left w:val="none" w:sz="0" w:space="0" w:color="auto"/>
            <w:bottom w:val="none" w:sz="0" w:space="0" w:color="auto"/>
            <w:right w:val="none" w:sz="0" w:space="0" w:color="auto"/>
          </w:divBdr>
        </w:div>
        <w:div w:id="171453895">
          <w:marLeft w:val="0"/>
          <w:marRight w:val="0"/>
          <w:marTop w:val="0"/>
          <w:marBottom w:val="0"/>
          <w:divBdr>
            <w:top w:val="none" w:sz="0" w:space="0" w:color="auto"/>
            <w:left w:val="none" w:sz="0" w:space="0" w:color="auto"/>
            <w:bottom w:val="none" w:sz="0" w:space="0" w:color="auto"/>
            <w:right w:val="none" w:sz="0" w:space="0" w:color="auto"/>
          </w:divBdr>
        </w:div>
        <w:div w:id="188841183">
          <w:marLeft w:val="0"/>
          <w:marRight w:val="0"/>
          <w:marTop w:val="0"/>
          <w:marBottom w:val="0"/>
          <w:divBdr>
            <w:top w:val="none" w:sz="0" w:space="0" w:color="auto"/>
            <w:left w:val="none" w:sz="0" w:space="0" w:color="auto"/>
            <w:bottom w:val="none" w:sz="0" w:space="0" w:color="auto"/>
            <w:right w:val="none" w:sz="0" w:space="0" w:color="auto"/>
          </w:divBdr>
        </w:div>
        <w:div w:id="238446718">
          <w:marLeft w:val="0"/>
          <w:marRight w:val="0"/>
          <w:marTop w:val="0"/>
          <w:marBottom w:val="0"/>
          <w:divBdr>
            <w:top w:val="none" w:sz="0" w:space="0" w:color="auto"/>
            <w:left w:val="none" w:sz="0" w:space="0" w:color="auto"/>
            <w:bottom w:val="none" w:sz="0" w:space="0" w:color="auto"/>
            <w:right w:val="none" w:sz="0" w:space="0" w:color="auto"/>
          </w:divBdr>
        </w:div>
        <w:div w:id="279722132">
          <w:marLeft w:val="0"/>
          <w:marRight w:val="0"/>
          <w:marTop w:val="0"/>
          <w:marBottom w:val="0"/>
          <w:divBdr>
            <w:top w:val="none" w:sz="0" w:space="0" w:color="auto"/>
            <w:left w:val="none" w:sz="0" w:space="0" w:color="auto"/>
            <w:bottom w:val="none" w:sz="0" w:space="0" w:color="auto"/>
            <w:right w:val="none" w:sz="0" w:space="0" w:color="auto"/>
          </w:divBdr>
        </w:div>
        <w:div w:id="282731326">
          <w:marLeft w:val="0"/>
          <w:marRight w:val="0"/>
          <w:marTop w:val="0"/>
          <w:marBottom w:val="0"/>
          <w:divBdr>
            <w:top w:val="none" w:sz="0" w:space="0" w:color="auto"/>
            <w:left w:val="none" w:sz="0" w:space="0" w:color="auto"/>
            <w:bottom w:val="none" w:sz="0" w:space="0" w:color="auto"/>
            <w:right w:val="none" w:sz="0" w:space="0" w:color="auto"/>
          </w:divBdr>
        </w:div>
        <w:div w:id="321129868">
          <w:marLeft w:val="0"/>
          <w:marRight w:val="0"/>
          <w:marTop w:val="0"/>
          <w:marBottom w:val="0"/>
          <w:divBdr>
            <w:top w:val="none" w:sz="0" w:space="0" w:color="auto"/>
            <w:left w:val="none" w:sz="0" w:space="0" w:color="auto"/>
            <w:bottom w:val="none" w:sz="0" w:space="0" w:color="auto"/>
            <w:right w:val="none" w:sz="0" w:space="0" w:color="auto"/>
          </w:divBdr>
        </w:div>
        <w:div w:id="341668188">
          <w:marLeft w:val="0"/>
          <w:marRight w:val="0"/>
          <w:marTop w:val="0"/>
          <w:marBottom w:val="0"/>
          <w:divBdr>
            <w:top w:val="none" w:sz="0" w:space="0" w:color="auto"/>
            <w:left w:val="none" w:sz="0" w:space="0" w:color="auto"/>
            <w:bottom w:val="none" w:sz="0" w:space="0" w:color="auto"/>
            <w:right w:val="none" w:sz="0" w:space="0" w:color="auto"/>
          </w:divBdr>
        </w:div>
        <w:div w:id="356468592">
          <w:marLeft w:val="0"/>
          <w:marRight w:val="0"/>
          <w:marTop w:val="0"/>
          <w:marBottom w:val="0"/>
          <w:divBdr>
            <w:top w:val="none" w:sz="0" w:space="0" w:color="auto"/>
            <w:left w:val="none" w:sz="0" w:space="0" w:color="auto"/>
            <w:bottom w:val="none" w:sz="0" w:space="0" w:color="auto"/>
            <w:right w:val="none" w:sz="0" w:space="0" w:color="auto"/>
          </w:divBdr>
        </w:div>
        <w:div w:id="375472660">
          <w:marLeft w:val="0"/>
          <w:marRight w:val="0"/>
          <w:marTop w:val="0"/>
          <w:marBottom w:val="0"/>
          <w:divBdr>
            <w:top w:val="none" w:sz="0" w:space="0" w:color="auto"/>
            <w:left w:val="none" w:sz="0" w:space="0" w:color="auto"/>
            <w:bottom w:val="none" w:sz="0" w:space="0" w:color="auto"/>
            <w:right w:val="none" w:sz="0" w:space="0" w:color="auto"/>
          </w:divBdr>
        </w:div>
        <w:div w:id="376248486">
          <w:marLeft w:val="0"/>
          <w:marRight w:val="0"/>
          <w:marTop w:val="0"/>
          <w:marBottom w:val="0"/>
          <w:divBdr>
            <w:top w:val="none" w:sz="0" w:space="0" w:color="auto"/>
            <w:left w:val="none" w:sz="0" w:space="0" w:color="auto"/>
            <w:bottom w:val="none" w:sz="0" w:space="0" w:color="auto"/>
            <w:right w:val="none" w:sz="0" w:space="0" w:color="auto"/>
          </w:divBdr>
        </w:div>
        <w:div w:id="394669944">
          <w:marLeft w:val="0"/>
          <w:marRight w:val="0"/>
          <w:marTop w:val="0"/>
          <w:marBottom w:val="0"/>
          <w:divBdr>
            <w:top w:val="none" w:sz="0" w:space="0" w:color="auto"/>
            <w:left w:val="none" w:sz="0" w:space="0" w:color="auto"/>
            <w:bottom w:val="none" w:sz="0" w:space="0" w:color="auto"/>
            <w:right w:val="none" w:sz="0" w:space="0" w:color="auto"/>
          </w:divBdr>
        </w:div>
        <w:div w:id="408506768">
          <w:marLeft w:val="0"/>
          <w:marRight w:val="0"/>
          <w:marTop w:val="0"/>
          <w:marBottom w:val="0"/>
          <w:divBdr>
            <w:top w:val="none" w:sz="0" w:space="0" w:color="auto"/>
            <w:left w:val="none" w:sz="0" w:space="0" w:color="auto"/>
            <w:bottom w:val="none" w:sz="0" w:space="0" w:color="auto"/>
            <w:right w:val="none" w:sz="0" w:space="0" w:color="auto"/>
          </w:divBdr>
        </w:div>
        <w:div w:id="411397585">
          <w:marLeft w:val="0"/>
          <w:marRight w:val="0"/>
          <w:marTop w:val="0"/>
          <w:marBottom w:val="0"/>
          <w:divBdr>
            <w:top w:val="none" w:sz="0" w:space="0" w:color="auto"/>
            <w:left w:val="none" w:sz="0" w:space="0" w:color="auto"/>
            <w:bottom w:val="none" w:sz="0" w:space="0" w:color="auto"/>
            <w:right w:val="none" w:sz="0" w:space="0" w:color="auto"/>
          </w:divBdr>
        </w:div>
        <w:div w:id="413666675">
          <w:marLeft w:val="0"/>
          <w:marRight w:val="0"/>
          <w:marTop w:val="0"/>
          <w:marBottom w:val="0"/>
          <w:divBdr>
            <w:top w:val="none" w:sz="0" w:space="0" w:color="auto"/>
            <w:left w:val="none" w:sz="0" w:space="0" w:color="auto"/>
            <w:bottom w:val="none" w:sz="0" w:space="0" w:color="auto"/>
            <w:right w:val="none" w:sz="0" w:space="0" w:color="auto"/>
          </w:divBdr>
        </w:div>
        <w:div w:id="467824519">
          <w:marLeft w:val="0"/>
          <w:marRight w:val="0"/>
          <w:marTop w:val="0"/>
          <w:marBottom w:val="0"/>
          <w:divBdr>
            <w:top w:val="none" w:sz="0" w:space="0" w:color="auto"/>
            <w:left w:val="none" w:sz="0" w:space="0" w:color="auto"/>
            <w:bottom w:val="none" w:sz="0" w:space="0" w:color="auto"/>
            <w:right w:val="none" w:sz="0" w:space="0" w:color="auto"/>
          </w:divBdr>
        </w:div>
        <w:div w:id="483932559">
          <w:marLeft w:val="0"/>
          <w:marRight w:val="0"/>
          <w:marTop w:val="0"/>
          <w:marBottom w:val="0"/>
          <w:divBdr>
            <w:top w:val="none" w:sz="0" w:space="0" w:color="auto"/>
            <w:left w:val="none" w:sz="0" w:space="0" w:color="auto"/>
            <w:bottom w:val="none" w:sz="0" w:space="0" w:color="auto"/>
            <w:right w:val="none" w:sz="0" w:space="0" w:color="auto"/>
          </w:divBdr>
        </w:div>
        <w:div w:id="522669499">
          <w:marLeft w:val="0"/>
          <w:marRight w:val="0"/>
          <w:marTop w:val="0"/>
          <w:marBottom w:val="0"/>
          <w:divBdr>
            <w:top w:val="none" w:sz="0" w:space="0" w:color="auto"/>
            <w:left w:val="none" w:sz="0" w:space="0" w:color="auto"/>
            <w:bottom w:val="none" w:sz="0" w:space="0" w:color="auto"/>
            <w:right w:val="none" w:sz="0" w:space="0" w:color="auto"/>
          </w:divBdr>
        </w:div>
        <w:div w:id="532961906">
          <w:marLeft w:val="0"/>
          <w:marRight w:val="0"/>
          <w:marTop w:val="0"/>
          <w:marBottom w:val="0"/>
          <w:divBdr>
            <w:top w:val="none" w:sz="0" w:space="0" w:color="auto"/>
            <w:left w:val="none" w:sz="0" w:space="0" w:color="auto"/>
            <w:bottom w:val="none" w:sz="0" w:space="0" w:color="auto"/>
            <w:right w:val="none" w:sz="0" w:space="0" w:color="auto"/>
          </w:divBdr>
        </w:div>
        <w:div w:id="571700571">
          <w:marLeft w:val="0"/>
          <w:marRight w:val="0"/>
          <w:marTop w:val="0"/>
          <w:marBottom w:val="0"/>
          <w:divBdr>
            <w:top w:val="none" w:sz="0" w:space="0" w:color="auto"/>
            <w:left w:val="none" w:sz="0" w:space="0" w:color="auto"/>
            <w:bottom w:val="none" w:sz="0" w:space="0" w:color="auto"/>
            <w:right w:val="none" w:sz="0" w:space="0" w:color="auto"/>
          </w:divBdr>
        </w:div>
        <w:div w:id="603149412">
          <w:marLeft w:val="0"/>
          <w:marRight w:val="0"/>
          <w:marTop w:val="0"/>
          <w:marBottom w:val="0"/>
          <w:divBdr>
            <w:top w:val="none" w:sz="0" w:space="0" w:color="auto"/>
            <w:left w:val="none" w:sz="0" w:space="0" w:color="auto"/>
            <w:bottom w:val="none" w:sz="0" w:space="0" w:color="auto"/>
            <w:right w:val="none" w:sz="0" w:space="0" w:color="auto"/>
          </w:divBdr>
        </w:div>
        <w:div w:id="627931521">
          <w:marLeft w:val="0"/>
          <w:marRight w:val="0"/>
          <w:marTop w:val="0"/>
          <w:marBottom w:val="0"/>
          <w:divBdr>
            <w:top w:val="none" w:sz="0" w:space="0" w:color="auto"/>
            <w:left w:val="none" w:sz="0" w:space="0" w:color="auto"/>
            <w:bottom w:val="none" w:sz="0" w:space="0" w:color="auto"/>
            <w:right w:val="none" w:sz="0" w:space="0" w:color="auto"/>
          </w:divBdr>
        </w:div>
        <w:div w:id="658191702">
          <w:marLeft w:val="0"/>
          <w:marRight w:val="0"/>
          <w:marTop w:val="0"/>
          <w:marBottom w:val="0"/>
          <w:divBdr>
            <w:top w:val="none" w:sz="0" w:space="0" w:color="auto"/>
            <w:left w:val="none" w:sz="0" w:space="0" w:color="auto"/>
            <w:bottom w:val="none" w:sz="0" w:space="0" w:color="auto"/>
            <w:right w:val="none" w:sz="0" w:space="0" w:color="auto"/>
          </w:divBdr>
        </w:div>
        <w:div w:id="674260342">
          <w:marLeft w:val="0"/>
          <w:marRight w:val="0"/>
          <w:marTop w:val="0"/>
          <w:marBottom w:val="0"/>
          <w:divBdr>
            <w:top w:val="none" w:sz="0" w:space="0" w:color="auto"/>
            <w:left w:val="none" w:sz="0" w:space="0" w:color="auto"/>
            <w:bottom w:val="none" w:sz="0" w:space="0" w:color="auto"/>
            <w:right w:val="none" w:sz="0" w:space="0" w:color="auto"/>
          </w:divBdr>
        </w:div>
        <w:div w:id="675808218">
          <w:marLeft w:val="0"/>
          <w:marRight w:val="0"/>
          <w:marTop w:val="0"/>
          <w:marBottom w:val="0"/>
          <w:divBdr>
            <w:top w:val="none" w:sz="0" w:space="0" w:color="auto"/>
            <w:left w:val="none" w:sz="0" w:space="0" w:color="auto"/>
            <w:bottom w:val="none" w:sz="0" w:space="0" w:color="auto"/>
            <w:right w:val="none" w:sz="0" w:space="0" w:color="auto"/>
          </w:divBdr>
        </w:div>
        <w:div w:id="692266960">
          <w:marLeft w:val="0"/>
          <w:marRight w:val="0"/>
          <w:marTop w:val="0"/>
          <w:marBottom w:val="0"/>
          <w:divBdr>
            <w:top w:val="none" w:sz="0" w:space="0" w:color="auto"/>
            <w:left w:val="none" w:sz="0" w:space="0" w:color="auto"/>
            <w:bottom w:val="none" w:sz="0" w:space="0" w:color="auto"/>
            <w:right w:val="none" w:sz="0" w:space="0" w:color="auto"/>
          </w:divBdr>
        </w:div>
        <w:div w:id="742989571">
          <w:marLeft w:val="0"/>
          <w:marRight w:val="0"/>
          <w:marTop w:val="0"/>
          <w:marBottom w:val="0"/>
          <w:divBdr>
            <w:top w:val="none" w:sz="0" w:space="0" w:color="auto"/>
            <w:left w:val="none" w:sz="0" w:space="0" w:color="auto"/>
            <w:bottom w:val="none" w:sz="0" w:space="0" w:color="auto"/>
            <w:right w:val="none" w:sz="0" w:space="0" w:color="auto"/>
          </w:divBdr>
        </w:div>
        <w:div w:id="754202508">
          <w:marLeft w:val="0"/>
          <w:marRight w:val="0"/>
          <w:marTop w:val="0"/>
          <w:marBottom w:val="0"/>
          <w:divBdr>
            <w:top w:val="none" w:sz="0" w:space="0" w:color="auto"/>
            <w:left w:val="none" w:sz="0" w:space="0" w:color="auto"/>
            <w:bottom w:val="none" w:sz="0" w:space="0" w:color="auto"/>
            <w:right w:val="none" w:sz="0" w:space="0" w:color="auto"/>
          </w:divBdr>
        </w:div>
        <w:div w:id="770510205">
          <w:marLeft w:val="0"/>
          <w:marRight w:val="0"/>
          <w:marTop w:val="0"/>
          <w:marBottom w:val="0"/>
          <w:divBdr>
            <w:top w:val="none" w:sz="0" w:space="0" w:color="auto"/>
            <w:left w:val="none" w:sz="0" w:space="0" w:color="auto"/>
            <w:bottom w:val="none" w:sz="0" w:space="0" w:color="auto"/>
            <w:right w:val="none" w:sz="0" w:space="0" w:color="auto"/>
          </w:divBdr>
        </w:div>
        <w:div w:id="789202932">
          <w:marLeft w:val="0"/>
          <w:marRight w:val="0"/>
          <w:marTop w:val="0"/>
          <w:marBottom w:val="0"/>
          <w:divBdr>
            <w:top w:val="none" w:sz="0" w:space="0" w:color="auto"/>
            <w:left w:val="none" w:sz="0" w:space="0" w:color="auto"/>
            <w:bottom w:val="none" w:sz="0" w:space="0" w:color="auto"/>
            <w:right w:val="none" w:sz="0" w:space="0" w:color="auto"/>
          </w:divBdr>
        </w:div>
        <w:div w:id="801725925">
          <w:marLeft w:val="0"/>
          <w:marRight w:val="0"/>
          <w:marTop w:val="0"/>
          <w:marBottom w:val="0"/>
          <w:divBdr>
            <w:top w:val="none" w:sz="0" w:space="0" w:color="auto"/>
            <w:left w:val="none" w:sz="0" w:space="0" w:color="auto"/>
            <w:bottom w:val="none" w:sz="0" w:space="0" w:color="auto"/>
            <w:right w:val="none" w:sz="0" w:space="0" w:color="auto"/>
          </w:divBdr>
        </w:div>
        <w:div w:id="831794762">
          <w:marLeft w:val="0"/>
          <w:marRight w:val="0"/>
          <w:marTop w:val="0"/>
          <w:marBottom w:val="0"/>
          <w:divBdr>
            <w:top w:val="none" w:sz="0" w:space="0" w:color="auto"/>
            <w:left w:val="none" w:sz="0" w:space="0" w:color="auto"/>
            <w:bottom w:val="none" w:sz="0" w:space="0" w:color="auto"/>
            <w:right w:val="none" w:sz="0" w:space="0" w:color="auto"/>
          </w:divBdr>
        </w:div>
        <w:div w:id="871309089">
          <w:marLeft w:val="0"/>
          <w:marRight w:val="0"/>
          <w:marTop w:val="0"/>
          <w:marBottom w:val="0"/>
          <w:divBdr>
            <w:top w:val="none" w:sz="0" w:space="0" w:color="auto"/>
            <w:left w:val="none" w:sz="0" w:space="0" w:color="auto"/>
            <w:bottom w:val="none" w:sz="0" w:space="0" w:color="auto"/>
            <w:right w:val="none" w:sz="0" w:space="0" w:color="auto"/>
          </w:divBdr>
        </w:div>
        <w:div w:id="873233076">
          <w:marLeft w:val="0"/>
          <w:marRight w:val="0"/>
          <w:marTop w:val="0"/>
          <w:marBottom w:val="0"/>
          <w:divBdr>
            <w:top w:val="none" w:sz="0" w:space="0" w:color="auto"/>
            <w:left w:val="none" w:sz="0" w:space="0" w:color="auto"/>
            <w:bottom w:val="none" w:sz="0" w:space="0" w:color="auto"/>
            <w:right w:val="none" w:sz="0" w:space="0" w:color="auto"/>
          </w:divBdr>
        </w:div>
        <w:div w:id="875847824">
          <w:marLeft w:val="0"/>
          <w:marRight w:val="0"/>
          <w:marTop w:val="0"/>
          <w:marBottom w:val="0"/>
          <w:divBdr>
            <w:top w:val="none" w:sz="0" w:space="0" w:color="auto"/>
            <w:left w:val="none" w:sz="0" w:space="0" w:color="auto"/>
            <w:bottom w:val="none" w:sz="0" w:space="0" w:color="auto"/>
            <w:right w:val="none" w:sz="0" w:space="0" w:color="auto"/>
          </w:divBdr>
        </w:div>
        <w:div w:id="908461758">
          <w:marLeft w:val="0"/>
          <w:marRight w:val="0"/>
          <w:marTop w:val="0"/>
          <w:marBottom w:val="0"/>
          <w:divBdr>
            <w:top w:val="none" w:sz="0" w:space="0" w:color="auto"/>
            <w:left w:val="none" w:sz="0" w:space="0" w:color="auto"/>
            <w:bottom w:val="none" w:sz="0" w:space="0" w:color="auto"/>
            <w:right w:val="none" w:sz="0" w:space="0" w:color="auto"/>
          </w:divBdr>
        </w:div>
        <w:div w:id="916938896">
          <w:marLeft w:val="0"/>
          <w:marRight w:val="0"/>
          <w:marTop w:val="0"/>
          <w:marBottom w:val="0"/>
          <w:divBdr>
            <w:top w:val="none" w:sz="0" w:space="0" w:color="auto"/>
            <w:left w:val="none" w:sz="0" w:space="0" w:color="auto"/>
            <w:bottom w:val="none" w:sz="0" w:space="0" w:color="auto"/>
            <w:right w:val="none" w:sz="0" w:space="0" w:color="auto"/>
          </w:divBdr>
        </w:div>
        <w:div w:id="918178135">
          <w:marLeft w:val="0"/>
          <w:marRight w:val="0"/>
          <w:marTop w:val="0"/>
          <w:marBottom w:val="0"/>
          <w:divBdr>
            <w:top w:val="none" w:sz="0" w:space="0" w:color="auto"/>
            <w:left w:val="none" w:sz="0" w:space="0" w:color="auto"/>
            <w:bottom w:val="none" w:sz="0" w:space="0" w:color="auto"/>
            <w:right w:val="none" w:sz="0" w:space="0" w:color="auto"/>
          </w:divBdr>
        </w:div>
        <w:div w:id="927424250">
          <w:marLeft w:val="0"/>
          <w:marRight w:val="0"/>
          <w:marTop w:val="0"/>
          <w:marBottom w:val="0"/>
          <w:divBdr>
            <w:top w:val="none" w:sz="0" w:space="0" w:color="auto"/>
            <w:left w:val="none" w:sz="0" w:space="0" w:color="auto"/>
            <w:bottom w:val="none" w:sz="0" w:space="0" w:color="auto"/>
            <w:right w:val="none" w:sz="0" w:space="0" w:color="auto"/>
          </w:divBdr>
        </w:div>
        <w:div w:id="941491238">
          <w:marLeft w:val="0"/>
          <w:marRight w:val="0"/>
          <w:marTop w:val="0"/>
          <w:marBottom w:val="0"/>
          <w:divBdr>
            <w:top w:val="none" w:sz="0" w:space="0" w:color="auto"/>
            <w:left w:val="none" w:sz="0" w:space="0" w:color="auto"/>
            <w:bottom w:val="none" w:sz="0" w:space="0" w:color="auto"/>
            <w:right w:val="none" w:sz="0" w:space="0" w:color="auto"/>
          </w:divBdr>
        </w:div>
        <w:div w:id="1027684920">
          <w:marLeft w:val="0"/>
          <w:marRight w:val="0"/>
          <w:marTop w:val="0"/>
          <w:marBottom w:val="0"/>
          <w:divBdr>
            <w:top w:val="none" w:sz="0" w:space="0" w:color="auto"/>
            <w:left w:val="none" w:sz="0" w:space="0" w:color="auto"/>
            <w:bottom w:val="none" w:sz="0" w:space="0" w:color="auto"/>
            <w:right w:val="none" w:sz="0" w:space="0" w:color="auto"/>
          </w:divBdr>
        </w:div>
        <w:div w:id="1043869725">
          <w:marLeft w:val="0"/>
          <w:marRight w:val="0"/>
          <w:marTop w:val="0"/>
          <w:marBottom w:val="0"/>
          <w:divBdr>
            <w:top w:val="none" w:sz="0" w:space="0" w:color="auto"/>
            <w:left w:val="none" w:sz="0" w:space="0" w:color="auto"/>
            <w:bottom w:val="none" w:sz="0" w:space="0" w:color="auto"/>
            <w:right w:val="none" w:sz="0" w:space="0" w:color="auto"/>
          </w:divBdr>
        </w:div>
        <w:div w:id="1055008970">
          <w:marLeft w:val="0"/>
          <w:marRight w:val="0"/>
          <w:marTop w:val="0"/>
          <w:marBottom w:val="0"/>
          <w:divBdr>
            <w:top w:val="none" w:sz="0" w:space="0" w:color="auto"/>
            <w:left w:val="none" w:sz="0" w:space="0" w:color="auto"/>
            <w:bottom w:val="none" w:sz="0" w:space="0" w:color="auto"/>
            <w:right w:val="none" w:sz="0" w:space="0" w:color="auto"/>
          </w:divBdr>
        </w:div>
        <w:div w:id="1058241220">
          <w:marLeft w:val="0"/>
          <w:marRight w:val="0"/>
          <w:marTop w:val="0"/>
          <w:marBottom w:val="0"/>
          <w:divBdr>
            <w:top w:val="none" w:sz="0" w:space="0" w:color="auto"/>
            <w:left w:val="none" w:sz="0" w:space="0" w:color="auto"/>
            <w:bottom w:val="none" w:sz="0" w:space="0" w:color="auto"/>
            <w:right w:val="none" w:sz="0" w:space="0" w:color="auto"/>
          </w:divBdr>
        </w:div>
        <w:div w:id="1059749684">
          <w:marLeft w:val="0"/>
          <w:marRight w:val="0"/>
          <w:marTop w:val="0"/>
          <w:marBottom w:val="0"/>
          <w:divBdr>
            <w:top w:val="none" w:sz="0" w:space="0" w:color="auto"/>
            <w:left w:val="none" w:sz="0" w:space="0" w:color="auto"/>
            <w:bottom w:val="none" w:sz="0" w:space="0" w:color="auto"/>
            <w:right w:val="none" w:sz="0" w:space="0" w:color="auto"/>
          </w:divBdr>
        </w:div>
        <w:div w:id="1066025487">
          <w:marLeft w:val="0"/>
          <w:marRight w:val="0"/>
          <w:marTop w:val="0"/>
          <w:marBottom w:val="0"/>
          <w:divBdr>
            <w:top w:val="none" w:sz="0" w:space="0" w:color="auto"/>
            <w:left w:val="none" w:sz="0" w:space="0" w:color="auto"/>
            <w:bottom w:val="none" w:sz="0" w:space="0" w:color="auto"/>
            <w:right w:val="none" w:sz="0" w:space="0" w:color="auto"/>
          </w:divBdr>
        </w:div>
        <w:div w:id="1069771994">
          <w:marLeft w:val="0"/>
          <w:marRight w:val="0"/>
          <w:marTop w:val="0"/>
          <w:marBottom w:val="0"/>
          <w:divBdr>
            <w:top w:val="none" w:sz="0" w:space="0" w:color="auto"/>
            <w:left w:val="none" w:sz="0" w:space="0" w:color="auto"/>
            <w:bottom w:val="none" w:sz="0" w:space="0" w:color="auto"/>
            <w:right w:val="none" w:sz="0" w:space="0" w:color="auto"/>
          </w:divBdr>
        </w:div>
        <w:div w:id="1087383133">
          <w:marLeft w:val="0"/>
          <w:marRight w:val="0"/>
          <w:marTop w:val="0"/>
          <w:marBottom w:val="0"/>
          <w:divBdr>
            <w:top w:val="none" w:sz="0" w:space="0" w:color="auto"/>
            <w:left w:val="none" w:sz="0" w:space="0" w:color="auto"/>
            <w:bottom w:val="none" w:sz="0" w:space="0" w:color="auto"/>
            <w:right w:val="none" w:sz="0" w:space="0" w:color="auto"/>
          </w:divBdr>
        </w:div>
        <w:div w:id="1097945440">
          <w:marLeft w:val="0"/>
          <w:marRight w:val="0"/>
          <w:marTop w:val="0"/>
          <w:marBottom w:val="0"/>
          <w:divBdr>
            <w:top w:val="none" w:sz="0" w:space="0" w:color="auto"/>
            <w:left w:val="none" w:sz="0" w:space="0" w:color="auto"/>
            <w:bottom w:val="none" w:sz="0" w:space="0" w:color="auto"/>
            <w:right w:val="none" w:sz="0" w:space="0" w:color="auto"/>
          </w:divBdr>
        </w:div>
        <w:div w:id="1113327590">
          <w:marLeft w:val="0"/>
          <w:marRight w:val="0"/>
          <w:marTop w:val="0"/>
          <w:marBottom w:val="0"/>
          <w:divBdr>
            <w:top w:val="none" w:sz="0" w:space="0" w:color="auto"/>
            <w:left w:val="none" w:sz="0" w:space="0" w:color="auto"/>
            <w:bottom w:val="none" w:sz="0" w:space="0" w:color="auto"/>
            <w:right w:val="none" w:sz="0" w:space="0" w:color="auto"/>
          </w:divBdr>
        </w:div>
        <w:div w:id="1116755987">
          <w:marLeft w:val="0"/>
          <w:marRight w:val="0"/>
          <w:marTop w:val="0"/>
          <w:marBottom w:val="0"/>
          <w:divBdr>
            <w:top w:val="none" w:sz="0" w:space="0" w:color="auto"/>
            <w:left w:val="none" w:sz="0" w:space="0" w:color="auto"/>
            <w:bottom w:val="none" w:sz="0" w:space="0" w:color="auto"/>
            <w:right w:val="none" w:sz="0" w:space="0" w:color="auto"/>
          </w:divBdr>
        </w:div>
        <w:div w:id="1160777139">
          <w:marLeft w:val="0"/>
          <w:marRight w:val="0"/>
          <w:marTop w:val="0"/>
          <w:marBottom w:val="0"/>
          <w:divBdr>
            <w:top w:val="none" w:sz="0" w:space="0" w:color="auto"/>
            <w:left w:val="none" w:sz="0" w:space="0" w:color="auto"/>
            <w:bottom w:val="none" w:sz="0" w:space="0" w:color="auto"/>
            <w:right w:val="none" w:sz="0" w:space="0" w:color="auto"/>
          </w:divBdr>
        </w:div>
        <w:div w:id="1190022175">
          <w:marLeft w:val="0"/>
          <w:marRight w:val="0"/>
          <w:marTop w:val="0"/>
          <w:marBottom w:val="0"/>
          <w:divBdr>
            <w:top w:val="none" w:sz="0" w:space="0" w:color="auto"/>
            <w:left w:val="none" w:sz="0" w:space="0" w:color="auto"/>
            <w:bottom w:val="none" w:sz="0" w:space="0" w:color="auto"/>
            <w:right w:val="none" w:sz="0" w:space="0" w:color="auto"/>
          </w:divBdr>
        </w:div>
        <w:div w:id="1193617816">
          <w:marLeft w:val="0"/>
          <w:marRight w:val="0"/>
          <w:marTop w:val="0"/>
          <w:marBottom w:val="0"/>
          <w:divBdr>
            <w:top w:val="none" w:sz="0" w:space="0" w:color="auto"/>
            <w:left w:val="none" w:sz="0" w:space="0" w:color="auto"/>
            <w:bottom w:val="none" w:sz="0" w:space="0" w:color="auto"/>
            <w:right w:val="none" w:sz="0" w:space="0" w:color="auto"/>
          </w:divBdr>
        </w:div>
        <w:div w:id="1196893225">
          <w:marLeft w:val="0"/>
          <w:marRight w:val="0"/>
          <w:marTop w:val="0"/>
          <w:marBottom w:val="0"/>
          <w:divBdr>
            <w:top w:val="none" w:sz="0" w:space="0" w:color="auto"/>
            <w:left w:val="none" w:sz="0" w:space="0" w:color="auto"/>
            <w:bottom w:val="none" w:sz="0" w:space="0" w:color="auto"/>
            <w:right w:val="none" w:sz="0" w:space="0" w:color="auto"/>
          </w:divBdr>
        </w:div>
        <w:div w:id="1215044559">
          <w:marLeft w:val="0"/>
          <w:marRight w:val="0"/>
          <w:marTop w:val="0"/>
          <w:marBottom w:val="0"/>
          <w:divBdr>
            <w:top w:val="none" w:sz="0" w:space="0" w:color="auto"/>
            <w:left w:val="none" w:sz="0" w:space="0" w:color="auto"/>
            <w:bottom w:val="none" w:sz="0" w:space="0" w:color="auto"/>
            <w:right w:val="none" w:sz="0" w:space="0" w:color="auto"/>
          </w:divBdr>
        </w:div>
        <w:div w:id="1229460692">
          <w:marLeft w:val="0"/>
          <w:marRight w:val="0"/>
          <w:marTop w:val="0"/>
          <w:marBottom w:val="0"/>
          <w:divBdr>
            <w:top w:val="none" w:sz="0" w:space="0" w:color="auto"/>
            <w:left w:val="none" w:sz="0" w:space="0" w:color="auto"/>
            <w:bottom w:val="none" w:sz="0" w:space="0" w:color="auto"/>
            <w:right w:val="none" w:sz="0" w:space="0" w:color="auto"/>
          </w:divBdr>
        </w:div>
        <w:div w:id="1301228151">
          <w:marLeft w:val="0"/>
          <w:marRight w:val="0"/>
          <w:marTop w:val="0"/>
          <w:marBottom w:val="0"/>
          <w:divBdr>
            <w:top w:val="none" w:sz="0" w:space="0" w:color="auto"/>
            <w:left w:val="none" w:sz="0" w:space="0" w:color="auto"/>
            <w:bottom w:val="none" w:sz="0" w:space="0" w:color="auto"/>
            <w:right w:val="none" w:sz="0" w:space="0" w:color="auto"/>
          </w:divBdr>
        </w:div>
        <w:div w:id="1314724555">
          <w:marLeft w:val="0"/>
          <w:marRight w:val="0"/>
          <w:marTop w:val="0"/>
          <w:marBottom w:val="0"/>
          <w:divBdr>
            <w:top w:val="none" w:sz="0" w:space="0" w:color="auto"/>
            <w:left w:val="none" w:sz="0" w:space="0" w:color="auto"/>
            <w:bottom w:val="none" w:sz="0" w:space="0" w:color="auto"/>
            <w:right w:val="none" w:sz="0" w:space="0" w:color="auto"/>
          </w:divBdr>
        </w:div>
        <w:div w:id="1316909827">
          <w:marLeft w:val="0"/>
          <w:marRight w:val="0"/>
          <w:marTop w:val="0"/>
          <w:marBottom w:val="0"/>
          <w:divBdr>
            <w:top w:val="none" w:sz="0" w:space="0" w:color="auto"/>
            <w:left w:val="none" w:sz="0" w:space="0" w:color="auto"/>
            <w:bottom w:val="none" w:sz="0" w:space="0" w:color="auto"/>
            <w:right w:val="none" w:sz="0" w:space="0" w:color="auto"/>
          </w:divBdr>
        </w:div>
        <w:div w:id="1326320105">
          <w:marLeft w:val="0"/>
          <w:marRight w:val="0"/>
          <w:marTop w:val="0"/>
          <w:marBottom w:val="0"/>
          <w:divBdr>
            <w:top w:val="none" w:sz="0" w:space="0" w:color="auto"/>
            <w:left w:val="none" w:sz="0" w:space="0" w:color="auto"/>
            <w:bottom w:val="none" w:sz="0" w:space="0" w:color="auto"/>
            <w:right w:val="none" w:sz="0" w:space="0" w:color="auto"/>
          </w:divBdr>
        </w:div>
        <w:div w:id="1340815751">
          <w:marLeft w:val="0"/>
          <w:marRight w:val="0"/>
          <w:marTop w:val="0"/>
          <w:marBottom w:val="0"/>
          <w:divBdr>
            <w:top w:val="none" w:sz="0" w:space="0" w:color="auto"/>
            <w:left w:val="none" w:sz="0" w:space="0" w:color="auto"/>
            <w:bottom w:val="none" w:sz="0" w:space="0" w:color="auto"/>
            <w:right w:val="none" w:sz="0" w:space="0" w:color="auto"/>
          </w:divBdr>
        </w:div>
        <w:div w:id="1384409597">
          <w:marLeft w:val="0"/>
          <w:marRight w:val="0"/>
          <w:marTop w:val="0"/>
          <w:marBottom w:val="0"/>
          <w:divBdr>
            <w:top w:val="none" w:sz="0" w:space="0" w:color="auto"/>
            <w:left w:val="none" w:sz="0" w:space="0" w:color="auto"/>
            <w:bottom w:val="none" w:sz="0" w:space="0" w:color="auto"/>
            <w:right w:val="none" w:sz="0" w:space="0" w:color="auto"/>
          </w:divBdr>
        </w:div>
        <w:div w:id="1450591364">
          <w:marLeft w:val="0"/>
          <w:marRight w:val="0"/>
          <w:marTop w:val="0"/>
          <w:marBottom w:val="0"/>
          <w:divBdr>
            <w:top w:val="none" w:sz="0" w:space="0" w:color="auto"/>
            <w:left w:val="none" w:sz="0" w:space="0" w:color="auto"/>
            <w:bottom w:val="none" w:sz="0" w:space="0" w:color="auto"/>
            <w:right w:val="none" w:sz="0" w:space="0" w:color="auto"/>
          </w:divBdr>
        </w:div>
        <w:div w:id="1477919448">
          <w:marLeft w:val="0"/>
          <w:marRight w:val="0"/>
          <w:marTop w:val="0"/>
          <w:marBottom w:val="0"/>
          <w:divBdr>
            <w:top w:val="none" w:sz="0" w:space="0" w:color="auto"/>
            <w:left w:val="none" w:sz="0" w:space="0" w:color="auto"/>
            <w:bottom w:val="none" w:sz="0" w:space="0" w:color="auto"/>
            <w:right w:val="none" w:sz="0" w:space="0" w:color="auto"/>
          </w:divBdr>
        </w:div>
        <w:div w:id="1497651244">
          <w:marLeft w:val="0"/>
          <w:marRight w:val="0"/>
          <w:marTop w:val="0"/>
          <w:marBottom w:val="0"/>
          <w:divBdr>
            <w:top w:val="none" w:sz="0" w:space="0" w:color="auto"/>
            <w:left w:val="none" w:sz="0" w:space="0" w:color="auto"/>
            <w:bottom w:val="none" w:sz="0" w:space="0" w:color="auto"/>
            <w:right w:val="none" w:sz="0" w:space="0" w:color="auto"/>
          </w:divBdr>
        </w:div>
        <w:div w:id="1497723847">
          <w:marLeft w:val="0"/>
          <w:marRight w:val="0"/>
          <w:marTop w:val="0"/>
          <w:marBottom w:val="0"/>
          <w:divBdr>
            <w:top w:val="none" w:sz="0" w:space="0" w:color="auto"/>
            <w:left w:val="none" w:sz="0" w:space="0" w:color="auto"/>
            <w:bottom w:val="none" w:sz="0" w:space="0" w:color="auto"/>
            <w:right w:val="none" w:sz="0" w:space="0" w:color="auto"/>
          </w:divBdr>
        </w:div>
        <w:div w:id="1521772236">
          <w:marLeft w:val="0"/>
          <w:marRight w:val="0"/>
          <w:marTop w:val="0"/>
          <w:marBottom w:val="0"/>
          <w:divBdr>
            <w:top w:val="none" w:sz="0" w:space="0" w:color="auto"/>
            <w:left w:val="none" w:sz="0" w:space="0" w:color="auto"/>
            <w:bottom w:val="none" w:sz="0" w:space="0" w:color="auto"/>
            <w:right w:val="none" w:sz="0" w:space="0" w:color="auto"/>
          </w:divBdr>
        </w:div>
        <w:div w:id="1524325172">
          <w:marLeft w:val="0"/>
          <w:marRight w:val="0"/>
          <w:marTop w:val="0"/>
          <w:marBottom w:val="0"/>
          <w:divBdr>
            <w:top w:val="none" w:sz="0" w:space="0" w:color="auto"/>
            <w:left w:val="none" w:sz="0" w:space="0" w:color="auto"/>
            <w:bottom w:val="none" w:sz="0" w:space="0" w:color="auto"/>
            <w:right w:val="none" w:sz="0" w:space="0" w:color="auto"/>
          </w:divBdr>
        </w:div>
        <w:div w:id="1546218910">
          <w:marLeft w:val="0"/>
          <w:marRight w:val="0"/>
          <w:marTop w:val="0"/>
          <w:marBottom w:val="0"/>
          <w:divBdr>
            <w:top w:val="none" w:sz="0" w:space="0" w:color="auto"/>
            <w:left w:val="none" w:sz="0" w:space="0" w:color="auto"/>
            <w:bottom w:val="none" w:sz="0" w:space="0" w:color="auto"/>
            <w:right w:val="none" w:sz="0" w:space="0" w:color="auto"/>
          </w:divBdr>
        </w:div>
        <w:div w:id="1550458060">
          <w:marLeft w:val="0"/>
          <w:marRight w:val="0"/>
          <w:marTop w:val="0"/>
          <w:marBottom w:val="0"/>
          <w:divBdr>
            <w:top w:val="none" w:sz="0" w:space="0" w:color="auto"/>
            <w:left w:val="none" w:sz="0" w:space="0" w:color="auto"/>
            <w:bottom w:val="none" w:sz="0" w:space="0" w:color="auto"/>
            <w:right w:val="none" w:sz="0" w:space="0" w:color="auto"/>
          </w:divBdr>
        </w:div>
        <w:div w:id="1580362374">
          <w:marLeft w:val="0"/>
          <w:marRight w:val="0"/>
          <w:marTop w:val="0"/>
          <w:marBottom w:val="0"/>
          <w:divBdr>
            <w:top w:val="none" w:sz="0" w:space="0" w:color="auto"/>
            <w:left w:val="none" w:sz="0" w:space="0" w:color="auto"/>
            <w:bottom w:val="none" w:sz="0" w:space="0" w:color="auto"/>
            <w:right w:val="none" w:sz="0" w:space="0" w:color="auto"/>
          </w:divBdr>
        </w:div>
        <w:div w:id="1590046533">
          <w:marLeft w:val="0"/>
          <w:marRight w:val="0"/>
          <w:marTop w:val="0"/>
          <w:marBottom w:val="0"/>
          <w:divBdr>
            <w:top w:val="none" w:sz="0" w:space="0" w:color="auto"/>
            <w:left w:val="none" w:sz="0" w:space="0" w:color="auto"/>
            <w:bottom w:val="none" w:sz="0" w:space="0" w:color="auto"/>
            <w:right w:val="none" w:sz="0" w:space="0" w:color="auto"/>
          </w:divBdr>
        </w:div>
        <w:div w:id="1622761081">
          <w:marLeft w:val="0"/>
          <w:marRight w:val="0"/>
          <w:marTop w:val="0"/>
          <w:marBottom w:val="0"/>
          <w:divBdr>
            <w:top w:val="none" w:sz="0" w:space="0" w:color="auto"/>
            <w:left w:val="none" w:sz="0" w:space="0" w:color="auto"/>
            <w:bottom w:val="none" w:sz="0" w:space="0" w:color="auto"/>
            <w:right w:val="none" w:sz="0" w:space="0" w:color="auto"/>
          </w:divBdr>
        </w:div>
        <w:div w:id="1638487695">
          <w:marLeft w:val="0"/>
          <w:marRight w:val="0"/>
          <w:marTop w:val="0"/>
          <w:marBottom w:val="0"/>
          <w:divBdr>
            <w:top w:val="none" w:sz="0" w:space="0" w:color="auto"/>
            <w:left w:val="none" w:sz="0" w:space="0" w:color="auto"/>
            <w:bottom w:val="none" w:sz="0" w:space="0" w:color="auto"/>
            <w:right w:val="none" w:sz="0" w:space="0" w:color="auto"/>
          </w:divBdr>
        </w:div>
        <w:div w:id="1639411794">
          <w:marLeft w:val="0"/>
          <w:marRight w:val="0"/>
          <w:marTop w:val="0"/>
          <w:marBottom w:val="0"/>
          <w:divBdr>
            <w:top w:val="none" w:sz="0" w:space="0" w:color="auto"/>
            <w:left w:val="none" w:sz="0" w:space="0" w:color="auto"/>
            <w:bottom w:val="none" w:sz="0" w:space="0" w:color="auto"/>
            <w:right w:val="none" w:sz="0" w:space="0" w:color="auto"/>
          </w:divBdr>
        </w:div>
        <w:div w:id="1661694287">
          <w:marLeft w:val="0"/>
          <w:marRight w:val="0"/>
          <w:marTop w:val="0"/>
          <w:marBottom w:val="0"/>
          <w:divBdr>
            <w:top w:val="none" w:sz="0" w:space="0" w:color="auto"/>
            <w:left w:val="none" w:sz="0" w:space="0" w:color="auto"/>
            <w:bottom w:val="none" w:sz="0" w:space="0" w:color="auto"/>
            <w:right w:val="none" w:sz="0" w:space="0" w:color="auto"/>
          </w:divBdr>
        </w:div>
        <w:div w:id="1713186416">
          <w:marLeft w:val="0"/>
          <w:marRight w:val="0"/>
          <w:marTop w:val="0"/>
          <w:marBottom w:val="0"/>
          <w:divBdr>
            <w:top w:val="none" w:sz="0" w:space="0" w:color="auto"/>
            <w:left w:val="none" w:sz="0" w:space="0" w:color="auto"/>
            <w:bottom w:val="none" w:sz="0" w:space="0" w:color="auto"/>
            <w:right w:val="none" w:sz="0" w:space="0" w:color="auto"/>
          </w:divBdr>
        </w:div>
        <w:div w:id="1716079299">
          <w:marLeft w:val="0"/>
          <w:marRight w:val="0"/>
          <w:marTop w:val="0"/>
          <w:marBottom w:val="0"/>
          <w:divBdr>
            <w:top w:val="none" w:sz="0" w:space="0" w:color="auto"/>
            <w:left w:val="none" w:sz="0" w:space="0" w:color="auto"/>
            <w:bottom w:val="none" w:sz="0" w:space="0" w:color="auto"/>
            <w:right w:val="none" w:sz="0" w:space="0" w:color="auto"/>
          </w:divBdr>
        </w:div>
        <w:div w:id="1764178149">
          <w:marLeft w:val="0"/>
          <w:marRight w:val="0"/>
          <w:marTop w:val="0"/>
          <w:marBottom w:val="0"/>
          <w:divBdr>
            <w:top w:val="none" w:sz="0" w:space="0" w:color="auto"/>
            <w:left w:val="none" w:sz="0" w:space="0" w:color="auto"/>
            <w:bottom w:val="none" w:sz="0" w:space="0" w:color="auto"/>
            <w:right w:val="none" w:sz="0" w:space="0" w:color="auto"/>
          </w:divBdr>
        </w:div>
        <w:div w:id="1781951232">
          <w:marLeft w:val="0"/>
          <w:marRight w:val="0"/>
          <w:marTop w:val="0"/>
          <w:marBottom w:val="0"/>
          <w:divBdr>
            <w:top w:val="none" w:sz="0" w:space="0" w:color="auto"/>
            <w:left w:val="none" w:sz="0" w:space="0" w:color="auto"/>
            <w:bottom w:val="none" w:sz="0" w:space="0" w:color="auto"/>
            <w:right w:val="none" w:sz="0" w:space="0" w:color="auto"/>
          </w:divBdr>
        </w:div>
        <w:div w:id="1786853287">
          <w:marLeft w:val="0"/>
          <w:marRight w:val="0"/>
          <w:marTop w:val="0"/>
          <w:marBottom w:val="0"/>
          <w:divBdr>
            <w:top w:val="none" w:sz="0" w:space="0" w:color="auto"/>
            <w:left w:val="none" w:sz="0" w:space="0" w:color="auto"/>
            <w:bottom w:val="none" w:sz="0" w:space="0" w:color="auto"/>
            <w:right w:val="none" w:sz="0" w:space="0" w:color="auto"/>
          </w:divBdr>
        </w:div>
        <w:div w:id="1861704579">
          <w:marLeft w:val="0"/>
          <w:marRight w:val="0"/>
          <w:marTop w:val="0"/>
          <w:marBottom w:val="0"/>
          <w:divBdr>
            <w:top w:val="none" w:sz="0" w:space="0" w:color="auto"/>
            <w:left w:val="none" w:sz="0" w:space="0" w:color="auto"/>
            <w:bottom w:val="none" w:sz="0" w:space="0" w:color="auto"/>
            <w:right w:val="none" w:sz="0" w:space="0" w:color="auto"/>
          </w:divBdr>
        </w:div>
        <w:div w:id="1867937600">
          <w:marLeft w:val="0"/>
          <w:marRight w:val="0"/>
          <w:marTop w:val="0"/>
          <w:marBottom w:val="0"/>
          <w:divBdr>
            <w:top w:val="none" w:sz="0" w:space="0" w:color="auto"/>
            <w:left w:val="none" w:sz="0" w:space="0" w:color="auto"/>
            <w:bottom w:val="none" w:sz="0" w:space="0" w:color="auto"/>
            <w:right w:val="none" w:sz="0" w:space="0" w:color="auto"/>
          </w:divBdr>
        </w:div>
        <w:div w:id="1868568406">
          <w:marLeft w:val="0"/>
          <w:marRight w:val="0"/>
          <w:marTop w:val="0"/>
          <w:marBottom w:val="0"/>
          <w:divBdr>
            <w:top w:val="none" w:sz="0" w:space="0" w:color="auto"/>
            <w:left w:val="none" w:sz="0" w:space="0" w:color="auto"/>
            <w:bottom w:val="none" w:sz="0" w:space="0" w:color="auto"/>
            <w:right w:val="none" w:sz="0" w:space="0" w:color="auto"/>
          </w:divBdr>
        </w:div>
        <w:div w:id="1899432413">
          <w:marLeft w:val="0"/>
          <w:marRight w:val="0"/>
          <w:marTop w:val="0"/>
          <w:marBottom w:val="0"/>
          <w:divBdr>
            <w:top w:val="none" w:sz="0" w:space="0" w:color="auto"/>
            <w:left w:val="none" w:sz="0" w:space="0" w:color="auto"/>
            <w:bottom w:val="none" w:sz="0" w:space="0" w:color="auto"/>
            <w:right w:val="none" w:sz="0" w:space="0" w:color="auto"/>
          </w:divBdr>
        </w:div>
        <w:div w:id="1909265593">
          <w:marLeft w:val="0"/>
          <w:marRight w:val="0"/>
          <w:marTop w:val="0"/>
          <w:marBottom w:val="0"/>
          <w:divBdr>
            <w:top w:val="none" w:sz="0" w:space="0" w:color="auto"/>
            <w:left w:val="none" w:sz="0" w:space="0" w:color="auto"/>
            <w:bottom w:val="none" w:sz="0" w:space="0" w:color="auto"/>
            <w:right w:val="none" w:sz="0" w:space="0" w:color="auto"/>
          </w:divBdr>
        </w:div>
        <w:div w:id="1910922603">
          <w:marLeft w:val="0"/>
          <w:marRight w:val="0"/>
          <w:marTop w:val="0"/>
          <w:marBottom w:val="0"/>
          <w:divBdr>
            <w:top w:val="none" w:sz="0" w:space="0" w:color="auto"/>
            <w:left w:val="none" w:sz="0" w:space="0" w:color="auto"/>
            <w:bottom w:val="none" w:sz="0" w:space="0" w:color="auto"/>
            <w:right w:val="none" w:sz="0" w:space="0" w:color="auto"/>
          </w:divBdr>
        </w:div>
        <w:div w:id="1915629440">
          <w:marLeft w:val="0"/>
          <w:marRight w:val="0"/>
          <w:marTop w:val="0"/>
          <w:marBottom w:val="0"/>
          <w:divBdr>
            <w:top w:val="none" w:sz="0" w:space="0" w:color="auto"/>
            <w:left w:val="none" w:sz="0" w:space="0" w:color="auto"/>
            <w:bottom w:val="none" w:sz="0" w:space="0" w:color="auto"/>
            <w:right w:val="none" w:sz="0" w:space="0" w:color="auto"/>
          </w:divBdr>
        </w:div>
        <w:div w:id="2053378545">
          <w:marLeft w:val="0"/>
          <w:marRight w:val="0"/>
          <w:marTop w:val="0"/>
          <w:marBottom w:val="0"/>
          <w:divBdr>
            <w:top w:val="none" w:sz="0" w:space="0" w:color="auto"/>
            <w:left w:val="none" w:sz="0" w:space="0" w:color="auto"/>
            <w:bottom w:val="none" w:sz="0" w:space="0" w:color="auto"/>
            <w:right w:val="none" w:sz="0" w:space="0" w:color="auto"/>
          </w:divBdr>
        </w:div>
        <w:div w:id="2069918771">
          <w:marLeft w:val="0"/>
          <w:marRight w:val="0"/>
          <w:marTop w:val="0"/>
          <w:marBottom w:val="0"/>
          <w:divBdr>
            <w:top w:val="none" w:sz="0" w:space="0" w:color="auto"/>
            <w:left w:val="none" w:sz="0" w:space="0" w:color="auto"/>
            <w:bottom w:val="none" w:sz="0" w:space="0" w:color="auto"/>
            <w:right w:val="none" w:sz="0" w:space="0" w:color="auto"/>
          </w:divBdr>
        </w:div>
        <w:div w:id="2075351943">
          <w:marLeft w:val="0"/>
          <w:marRight w:val="0"/>
          <w:marTop w:val="0"/>
          <w:marBottom w:val="0"/>
          <w:divBdr>
            <w:top w:val="none" w:sz="0" w:space="0" w:color="auto"/>
            <w:left w:val="none" w:sz="0" w:space="0" w:color="auto"/>
            <w:bottom w:val="none" w:sz="0" w:space="0" w:color="auto"/>
            <w:right w:val="none" w:sz="0" w:space="0" w:color="auto"/>
          </w:divBdr>
        </w:div>
        <w:div w:id="2125079620">
          <w:marLeft w:val="0"/>
          <w:marRight w:val="0"/>
          <w:marTop w:val="0"/>
          <w:marBottom w:val="0"/>
          <w:divBdr>
            <w:top w:val="none" w:sz="0" w:space="0" w:color="auto"/>
            <w:left w:val="none" w:sz="0" w:space="0" w:color="auto"/>
            <w:bottom w:val="none" w:sz="0" w:space="0" w:color="auto"/>
            <w:right w:val="none" w:sz="0" w:space="0" w:color="auto"/>
          </w:divBdr>
        </w:div>
      </w:divsChild>
    </w:div>
    <w:div w:id="1389264647">
      <w:bodyDiv w:val="1"/>
      <w:marLeft w:val="0"/>
      <w:marRight w:val="0"/>
      <w:marTop w:val="0"/>
      <w:marBottom w:val="0"/>
      <w:divBdr>
        <w:top w:val="none" w:sz="0" w:space="0" w:color="auto"/>
        <w:left w:val="none" w:sz="0" w:space="0" w:color="auto"/>
        <w:bottom w:val="none" w:sz="0" w:space="0" w:color="auto"/>
        <w:right w:val="none" w:sz="0" w:space="0" w:color="auto"/>
      </w:divBdr>
    </w:div>
    <w:div w:id="1406955904">
      <w:bodyDiv w:val="1"/>
      <w:marLeft w:val="0"/>
      <w:marRight w:val="0"/>
      <w:marTop w:val="0"/>
      <w:marBottom w:val="0"/>
      <w:divBdr>
        <w:top w:val="none" w:sz="0" w:space="0" w:color="auto"/>
        <w:left w:val="none" w:sz="0" w:space="0" w:color="auto"/>
        <w:bottom w:val="none" w:sz="0" w:space="0" w:color="auto"/>
        <w:right w:val="none" w:sz="0" w:space="0" w:color="auto"/>
      </w:divBdr>
    </w:div>
    <w:div w:id="1411925794">
      <w:bodyDiv w:val="1"/>
      <w:marLeft w:val="0"/>
      <w:marRight w:val="0"/>
      <w:marTop w:val="0"/>
      <w:marBottom w:val="0"/>
      <w:divBdr>
        <w:top w:val="none" w:sz="0" w:space="0" w:color="auto"/>
        <w:left w:val="none" w:sz="0" w:space="0" w:color="auto"/>
        <w:bottom w:val="none" w:sz="0" w:space="0" w:color="auto"/>
        <w:right w:val="none" w:sz="0" w:space="0" w:color="auto"/>
      </w:divBdr>
    </w:div>
    <w:div w:id="1430275115">
      <w:bodyDiv w:val="1"/>
      <w:marLeft w:val="0"/>
      <w:marRight w:val="0"/>
      <w:marTop w:val="0"/>
      <w:marBottom w:val="0"/>
      <w:divBdr>
        <w:top w:val="none" w:sz="0" w:space="0" w:color="auto"/>
        <w:left w:val="none" w:sz="0" w:space="0" w:color="auto"/>
        <w:bottom w:val="none" w:sz="0" w:space="0" w:color="auto"/>
        <w:right w:val="none" w:sz="0" w:space="0" w:color="auto"/>
      </w:divBdr>
    </w:div>
    <w:div w:id="1466200259">
      <w:bodyDiv w:val="1"/>
      <w:marLeft w:val="0"/>
      <w:marRight w:val="0"/>
      <w:marTop w:val="0"/>
      <w:marBottom w:val="0"/>
      <w:divBdr>
        <w:top w:val="none" w:sz="0" w:space="0" w:color="auto"/>
        <w:left w:val="none" w:sz="0" w:space="0" w:color="auto"/>
        <w:bottom w:val="none" w:sz="0" w:space="0" w:color="auto"/>
        <w:right w:val="none" w:sz="0" w:space="0" w:color="auto"/>
      </w:divBdr>
    </w:div>
    <w:div w:id="1476533811">
      <w:bodyDiv w:val="1"/>
      <w:marLeft w:val="0"/>
      <w:marRight w:val="0"/>
      <w:marTop w:val="0"/>
      <w:marBottom w:val="0"/>
      <w:divBdr>
        <w:top w:val="none" w:sz="0" w:space="0" w:color="auto"/>
        <w:left w:val="none" w:sz="0" w:space="0" w:color="auto"/>
        <w:bottom w:val="none" w:sz="0" w:space="0" w:color="auto"/>
        <w:right w:val="none" w:sz="0" w:space="0" w:color="auto"/>
      </w:divBdr>
    </w:div>
    <w:div w:id="1500463919">
      <w:bodyDiv w:val="1"/>
      <w:marLeft w:val="0"/>
      <w:marRight w:val="0"/>
      <w:marTop w:val="0"/>
      <w:marBottom w:val="0"/>
      <w:divBdr>
        <w:top w:val="none" w:sz="0" w:space="0" w:color="auto"/>
        <w:left w:val="none" w:sz="0" w:space="0" w:color="auto"/>
        <w:bottom w:val="none" w:sz="0" w:space="0" w:color="auto"/>
        <w:right w:val="none" w:sz="0" w:space="0" w:color="auto"/>
      </w:divBdr>
    </w:div>
    <w:div w:id="1504971149">
      <w:bodyDiv w:val="1"/>
      <w:marLeft w:val="0"/>
      <w:marRight w:val="0"/>
      <w:marTop w:val="0"/>
      <w:marBottom w:val="0"/>
      <w:divBdr>
        <w:top w:val="none" w:sz="0" w:space="0" w:color="auto"/>
        <w:left w:val="none" w:sz="0" w:space="0" w:color="auto"/>
        <w:bottom w:val="none" w:sz="0" w:space="0" w:color="auto"/>
        <w:right w:val="none" w:sz="0" w:space="0" w:color="auto"/>
      </w:divBdr>
    </w:div>
    <w:div w:id="1519464904">
      <w:bodyDiv w:val="1"/>
      <w:marLeft w:val="0"/>
      <w:marRight w:val="0"/>
      <w:marTop w:val="0"/>
      <w:marBottom w:val="0"/>
      <w:divBdr>
        <w:top w:val="none" w:sz="0" w:space="0" w:color="auto"/>
        <w:left w:val="none" w:sz="0" w:space="0" w:color="auto"/>
        <w:bottom w:val="none" w:sz="0" w:space="0" w:color="auto"/>
        <w:right w:val="none" w:sz="0" w:space="0" w:color="auto"/>
      </w:divBdr>
    </w:div>
    <w:div w:id="1556773022">
      <w:bodyDiv w:val="1"/>
      <w:marLeft w:val="0"/>
      <w:marRight w:val="0"/>
      <w:marTop w:val="0"/>
      <w:marBottom w:val="0"/>
      <w:divBdr>
        <w:top w:val="none" w:sz="0" w:space="0" w:color="auto"/>
        <w:left w:val="none" w:sz="0" w:space="0" w:color="auto"/>
        <w:bottom w:val="none" w:sz="0" w:space="0" w:color="auto"/>
        <w:right w:val="none" w:sz="0" w:space="0" w:color="auto"/>
      </w:divBdr>
    </w:div>
    <w:div w:id="1566837176">
      <w:bodyDiv w:val="1"/>
      <w:marLeft w:val="0"/>
      <w:marRight w:val="0"/>
      <w:marTop w:val="0"/>
      <w:marBottom w:val="0"/>
      <w:divBdr>
        <w:top w:val="none" w:sz="0" w:space="0" w:color="auto"/>
        <w:left w:val="none" w:sz="0" w:space="0" w:color="auto"/>
        <w:bottom w:val="none" w:sz="0" w:space="0" w:color="auto"/>
        <w:right w:val="none" w:sz="0" w:space="0" w:color="auto"/>
      </w:divBdr>
    </w:div>
    <w:div w:id="1663894933">
      <w:bodyDiv w:val="1"/>
      <w:marLeft w:val="0"/>
      <w:marRight w:val="0"/>
      <w:marTop w:val="0"/>
      <w:marBottom w:val="0"/>
      <w:divBdr>
        <w:top w:val="none" w:sz="0" w:space="0" w:color="auto"/>
        <w:left w:val="none" w:sz="0" w:space="0" w:color="auto"/>
        <w:bottom w:val="none" w:sz="0" w:space="0" w:color="auto"/>
        <w:right w:val="none" w:sz="0" w:space="0" w:color="auto"/>
      </w:divBdr>
    </w:div>
    <w:div w:id="1778862657">
      <w:bodyDiv w:val="1"/>
      <w:marLeft w:val="0"/>
      <w:marRight w:val="0"/>
      <w:marTop w:val="0"/>
      <w:marBottom w:val="0"/>
      <w:divBdr>
        <w:top w:val="none" w:sz="0" w:space="0" w:color="auto"/>
        <w:left w:val="none" w:sz="0" w:space="0" w:color="auto"/>
        <w:bottom w:val="none" w:sz="0" w:space="0" w:color="auto"/>
        <w:right w:val="none" w:sz="0" w:space="0" w:color="auto"/>
      </w:divBdr>
    </w:div>
    <w:div w:id="1789859659">
      <w:bodyDiv w:val="1"/>
      <w:marLeft w:val="0"/>
      <w:marRight w:val="0"/>
      <w:marTop w:val="0"/>
      <w:marBottom w:val="0"/>
      <w:divBdr>
        <w:top w:val="none" w:sz="0" w:space="0" w:color="auto"/>
        <w:left w:val="none" w:sz="0" w:space="0" w:color="auto"/>
        <w:bottom w:val="none" w:sz="0" w:space="0" w:color="auto"/>
        <w:right w:val="none" w:sz="0" w:space="0" w:color="auto"/>
      </w:divBdr>
    </w:div>
    <w:div w:id="1791776468">
      <w:bodyDiv w:val="1"/>
      <w:marLeft w:val="0"/>
      <w:marRight w:val="0"/>
      <w:marTop w:val="0"/>
      <w:marBottom w:val="0"/>
      <w:divBdr>
        <w:top w:val="none" w:sz="0" w:space="0" w:color="auto"/>
        <w:left w:val="none" w:sz="0" w:space="0" w:color="auto"/>
        <w:bottom w:val="none" w:sz="0" w:space="0" w:color="auto"/>
        <w:right w:val="none" w:sz="0" w:space="0" w:color="auto"/>
      </w:divBdr>
    </w:div>
    <w:div w:id="1942641749">
      <w:bodyDiv w:val="1"/>
      <w:marLeft w:val="0"/>
      <w:marRight w:val="0"/>
      <w:marTop w:val="0"/>
      <w:marBottom w:val="0"/>
      <w:divBdr>
        <w:top w:val="none" w:sz="0" w:space="0" w:color="auto"/>
        <w:left w:val="none" w:sz="0" w:space="0" w:color="auto"/>
        <w:bottom w:val="none" w:sz="0" w:space="0" w:color="auto"/>
        <w:right w:val="none" w:sz="0" w:space="0" w:color="auto"/>
      </w:divBdr>
    </w:div>
    <w:div w:id="2000382124">
      <w:bodyDiv w:val="1"/>
      <w:marLeft w:val="0"/>
      <w:marRight w:val="0"/>
      <w:marTop w:val="0"/>
      <w:marBottom w:val="0"/>
      <w:divBdr>
        <w:top w:val="none" w:sz="0" w:space="0" w:color="auto"/>
        <w:left w:val="none" w:sz="0" w:space="0" w:color="auto"/>
        <w:bottom w:val="none" w:sz="0" w:space="0" w:color="auto"/>
        <w:right w:val="none" w:sz="0" w:space="0" w:color="auto"/>
      </w:divBdr>
    </w:div>
    <w:div w:id="2068532536">
      <w:bodyDiv w:val="1"/>
      <w:marLeft w:val="0"/>
      <w:marRight w:val="0"/>
      <w:marTop w:val="0"/>
      <w:marBottom w:val="0"/>
      <w:divBdr>
        <w:top w:val="none" w:sz="0" w:space="0" w:color="auto"/>
        <w:left w:val="none" w:sz="0" w:space="0" w:color="auto"/>
        <w:bottom w:val="none" w:sz="0" w:space="0" w:color="auto"/>
        <w:right w:val="none" w:sz="0" w:space="0" w:color="auto"/>
      </w:divBdr>
    </w:div>
    <w:div w:id="21272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doi.org/10.5066/P1QTRNEB"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usbr.gov/uc/DocLibrary/EnvironmentalImpactStatements/GlenCanyonDamLong-TermExperimentalManagementPlan/20240703-GCDLTEMP-FinalSEIS-RecordofDecision-508-AMWD.pdf" TargetMode="External"/><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usbr.gov/uc/progact/amp/amwg/2023-02-16-amwg-meeting/20230216-InvasiveFishSpeciesBelowGlenCanyonDam-508-UCRO.pdf"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documenttasks/documenttasks1.xml><?xml version="1.0" encoding="utf-8"?>
<t:Tasks xmlns:t="http://schemas.microsoft.com/office/tasks/2019/documenttasks" xmlns:oel="http://schemas.microsoft.com/office/2019/extlst">
  <t:Task id="{8903C83D-6B8A-4362-B69E-DEDAB51F8580}">
    <t:Anchor>
      <t:Comment id="1132519551"/>
    </t:Anchor>
    <t:History>
      <t:Event id="{69B4DA87-DBD0-45A4-A837-AF7F3A764F4C}" time="2025-03-12T19:46:07.156Z">
        <t:Attribution userId="S::bhines@usbr.gov::2bceaea6-4dbd-4e48-89db-64ab8ba7df58" userProvider="AD" userName="Hines, Brian A"/>
        <t:Anchor>
          <t:Comment id="1211830683"/>
        </t:Anchor>
        <t:Create/>
      </t:Event>
      <t:Event id="{0961FC55-CFE1-46F2-9C1C-EBB2531FF5A1}" time="2025-03-12T19:46:07.156Z">
        <t:Attribution userId="S::bhines@usbr.gov::2bceaea6-4dbd-4e48-89db-64ab8ba7df58" userProvider="AD" userName="Hines, Brian A"/>
        <t:Anchor>
          <t:Comment id="1211830683"/>
        </t:Anchor>
        <t:Assign userId="S::bmihalevich@usbr.gov::bd22f8c4-d8b2-4bf2-9582-c4b7e1473c52" userProvider="AD" userName="Mihalevich, Bryce A"/>
      </t:Event>
      <t:Event id="{5829B62D-F646-481C-A4E7-D302A7EF5C31}" time="2025-03-12T19:46:07.156Z">
        <t:Attribution userId="S::bhines@usbr.gov::2bceaea6-4dbd-4e48-89db-64ab8ba7df58" userProvider="AD" userName="Hines, Brian A"/>
        <t:Anchor>
          <t:Comment id="1211830683"/>
        </t:Anchor>
        <t:SetTitle title="@Mihalevich, Bryce A Did you update this plot?"/>
      </t:Event>
      <t:Event id="{397A7E1D-280A-4136-B171-1504AD9ADB1A}" time="2025-03-12T19:46:09.791Z">
        <t:Attribution userId="S::bhines@usbr.gov::2bceaea6-4dbd-4e48-89db-64ab8ba7df58" userProvider="AD" userName="Hines, Brian A"/>
        <t:Progress percentComplete="100"/>
      </t:Event>
      <t:Event id="{901ABF07-A88C-402E-A66F-2E1E59C00337}" time="2025-03-12T19:46:20.065Z">
        <t:Attribution userId="S::bhines@usbr.gov::2bceaea6-4dbd-4e48-89db-64ab8ba7df58" userProvider="AD" userName="Hines, Brian A"/>
        <t:Undo id="{397A7E1D-280A-4136-B171-1504AD9ADB1A}"/>
      </t:Event>
    </t:History>
  </t:Task>
  <t:Task id="{757C5090-DEF2-4396-A9D2-C6B91FB6BD54}">
    <t:Anchor>
      <t:Comment id="1948303966"/>
    </t:Anchor>
    <t:History>
      <t:Event id="{96CDCC4D-232D-424E-86CB-DC64F3333E4F}" time="2025-04-25T18:45:56.936Z">
        <t:Attribution userId="S::bhines@usbr.gov::2bceaea6-4dbd-4e48-89db-64ab8ba7df58" userProvider="AD" userName="Hines, Brian A"/>
        <t:Anchor>
          <t:Comment id="1948303966"/>
        </t:Anchor>
        <t:Create/>
      </t:Event>
      <t:Event id="{96B60F9B-D51B-4FD9-A73E-0FA6E22B0470}" time="2025-04-25T18:45:56.936Z">
        <t:Attribution userId="S::bhines@usbr.gov::2bceaea6-4dbd-4e48-89db-64ab8ba7df58" userProvider="AD" userName="Hines, Brian A"/>
        <t:Anchor>
          <t:Comment id="1948303966"/>
        </t:Anchor>
        <t:Assign userId="S::wstewart@usbr.gov::51d74050-476f-45e5-a1ad-1bfb831a1e8b" userProvider="AD" userName="Stewart, William T"/>
      </t:Event>
      <t:Event id="{F09BC973-4278-474E-8EDA-AC0A7FFB6838}" time="2025-04-25T18:45:56.936Z">
        <t:Attribution userId="S::bhines@usbr.gov::2bceaea6-4dbd-4e48-89db-64ab8ba7df58" userProvider="AD" userName="Hines, Brian A"/>
        <t:Anchor>
          <t:Comment id="1948303966"/>
        </t:Anchor>
        <t:SetTitle title="@Stewart, William T "/>
      </t:Event>
    </t:History>
  </t:Task>
  <t:Task id="{247379CA-C6C1-4D5C-8419-4868A92E2995}">
    <t:Anchor>
      <t:Comment id="593170643"/>
    </t:Anchor>
    <t:History>
      <t:Event id="{EEB31791-C21F-4B41-92DB-AC24C862D85C}" time="2025-04-25T19:12:17.66Z">
        <t:Attribution userId="S::bhines@usbr.gov::2bceaea6-4dbd-4e48-89db-64ab8ba7df58" userProvider="AD" userName="Hines, Brian A"/>
        <t:Anchor>
          <t:Comment id="572485861"/>
        </t:Anchor>
        <t:Create/>
      </t:Event>
      <t:Event id="{515CA762-6281-4D03-A00E-5CBCBBE6C165}" time="2025-04-25T19:12:17.66Z">
        <t:Attribution userId="S::bhines@usbr.gov::2bceaea6-4dbd-4e48-89db-64ab8ba7df58" userProvider="AD" userName="Hines, Brian A"/>
        <t:Anchor>
          <t:Comment id="572485861"/>
        </t:Anchor>
        <t:Assign userId="S::bmihalevich@usbr.gov::bd22f8c4-d8b2-4bf2-9582-c4b7e1473c52" userProvider="AD" userName="Mihalevich, Bryce A"/>
      </t:Event>
      <t:Event id="{BFD2B778-962C-4ECC-B520-E6DAF534168C}" time="2025-04-25T19:12:17.66Z">
        <t:Attribution userId="S::bhines@usbr.gov::2bceaea6-4dbd-4e48-89db-64ab8ba7df58" userProvider="AD" userName="Hines, Brian A"/>
        <t:Anchor>
          <t:Comment id="572485861"/>
        </t:Anchor>
        <t:SetTitle title="@Mihalevich, Bryce A Can you help with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40ac4b-1b64-435d-9173-467000c52811">
      <Terms xmlns="http://schemas.microsoft.com/office/infopath/2007/PartnerControls"/>
    </lcf76f155ced4ddcb4097134ff3c332f>
    <TaxCatchAll xmlns="b8a0a3b7-0c93-43c8-b5ea-603587278e6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3CCCF6-B227-4E0C-A47D-3034DA529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ac4b-1b64-435d-9173-467000c52811"/>
    <ds:schemaRef ds:uri="5d81ef17-c111-446c-a544-cbca43145485"/>
    <ds:schemaRef ds:uri="b8a0a3b7-0c93-43c8-b5ea-60358727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48A42-E063-4B49-89B5-95458FF1B61A}">
  <ds:schemaRefs>
    <ds:schemaRef ds:uri="http://schemas.openxmlformats.org/officeDocument/2006/bibliography"/>
  </ds:schemaRefs>
</ds:datastoreItem>
</file>

<file path=customXml/itemProps3.xml><?xml version="1.0" encoding="utf-8"?>
<ds:datastoreItem xmlns:ds="http://schemas.openxmlformats.org/officeDocument/2006/customXml" ds:itemID="{B2E52881-F434-4A54-BB85-7C5BC5DE7490}">
  <ds:schemaRefs>
    <ds:schemaRef ds:uri="http://schemas.microsoft.com/office/2006/metadata/properties"/>
    <ds:schemaRef ds:uri="http://schemas.microsoft.com/office/infopath/2007/PartnerControls"/>
    <ds:schemaRef ds:uri="8740ac4b-1b64-435d-9173-467000c52811"/>
    <ds:schemaRef ds:uri="b8a0a3b7-0c93-43c8-b5ea-603587278e6a"/>
  </ds:schemaRefs>
</ds:datastoreItem>
</file>

<file path=customXml/itemProps4.xml><?xml version="1.0" encoding="utf-8"?>
<ds:datastoreItem xmlns:ds="http://schemas.openxmlformats.org/officeDocument/2006/customXml" ds:itemID="{6D34B724-902A-4FDF-ACB4-996D4B2A8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47</Pages>
  <Words>12128</Words>
  <Characters>69132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81098</CharactersWithSpaces>
  <SharedDoc>false</SharedDoc>
  <HLinks>
    <vt:vector size="18" baseType="variant">
      <vt:variant>
        <vt:i4>5767242</vt:i4>
      </vt:variant>
      <vt:variant>
        <vt:i4>6</vt:i4>
      </vt:variant>
      <vt:variant>
        <vt:i4>0</vt:i4>
      </vt:variant>
      <vt:variant>
        <vt:i4>5</vt:i4>
      </vt:variant>
      <vt:variant>
        <vt:lpwstr>https://doi.org/10.5066/P1QTRNEB</vt:lpwstr>
      </vt:variant>
      <vt:variant>
        <vt:lpwstr/>
      </vt:variant>
      <vt:variant>
        <vt:i4>6291572</vt:i4>
      </vt:variant>
      <vt:variant>
        <vt:i4>3</vt:i4>
      </vt:variant>
      <vt:variant>
        <vt:i4>0</vt:i4>
      </vt:variant>
      <vt:variant>
        <vt:i4>5</vt:i4>
      </vt:variant>
      <vt:variant>
        <vt:lpwstr>https://www.usbr.gov/uc/DocLibrary/EnvironmentalImpactStatements/GlenCanyonDamLong-TermExperimentalManagementPlan/20240703-GCDLTEMP-FinalSEIS-RecordofDecision-508-AMWD.pdf</vt:lpwstr>
      </vt:variant>
      <vt:variant>
        <vt:lpwstr/>
      </vt:variant>
      <vt:variant>
        <vt:i4>131100</vt:i4>
      </vt:variant>
      <vt:variant>
        <vt:i4>0</vt:i4>
      </vt:variant>
      <vt:variant>
        <vt:i4>0</vt:i4>
      </vt:variant>
      <vt:variant>
        <vt:i4>5</vt:i4>
      </vt:variant>
      <vt:variant>
        <vt:lpwstr>https://www.usbr.gov/uc/progact/amp/amwg/2023-02-16-amwg-meeting/20230216-InvasiveFishSpeciesBelowGlenCanyonDam-508-UCRO.pdf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Hines, Brian A</dc:creator>
  <cp:keywords/>
  <dc:description/>
  <cp:lastModifiedBy>Author</cp:lastModifiedBy>
  <cp:revision>21</cp:revision>
  <dcterms:created xsi:type="dcterms:W3CDTF">2025-04-29T21:40:00Z</dcterms:created>
  <dcterms:modified xsi:type="dcterms:W3CDTF">2025-06-16T20:19:00Z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0x0101008229E7BC4CEF2B48B42FD22EFCC3B7AB</vt:lpwstr>
  </property>
</Properties>
</file>